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75AC9" w:rsidRPr="005528CA" w:rsidP="005528CA" w14:paraId="58B35665" w14:textId="7732F461">
      <w:pPr>
        <w:spacing w:after="240"/>
        <w:jc w:val="center"/>
        <w:rPr>
          <w:b/>
          <w:bCs/>
        </w:rPr>
      </w:pPr>
      <w:r>
        <w:rPr>
          <w:b/>
          <w:bCs/>
        </w:rPr>
        <w:t>REMARKS OF</w:t>
      </w:r>
      <w:r>
        <w:rPr>
          <w:b/>
          <w:bCs/>
        </w:rPr>
        <w:br/>
        <w:t>CHAIRWOMAN JESSICA ROSENWORCEL</w:t>
      </w:r>
      <w:r>
        <w:rPr>
          <w:b/>
          <w:bCs/>
        </w:rPr>
        <w:br/>
        <w:t>TO THE CYBERSECURITY FORUM O</w:t>
      </w:r>
      <w:r w:rsidR="00F2508A">
        <w:rPr>
          <w:b/>
          <w:bCs/>
        </w:rPr>
        <w:t>F</w:t>
      </w:r>
      <w:r>
        <w:rPr>
          <w:b/>
          <w:bCs/>
        </w:rPr>
        <w:t xml:space="preserve"> INDEPENDENT AND EXECUTIVE BRANCH REGULATORS</w:t>
      </w:r>
      <w:r>
        <w:rPr>
          <w:b/>
          <w:bCs/>
        </w:rPr>
        <w:br/>
        <w:t>APRIL 8, 2022</w:t>
      </w:r>
    </w:p>
    <w:p w:rsidR="00AE4756" w:rsidP="00F2508A" w14:paraId="04A5CE44" w14:textId="3EA1B439">
      <w:pPr>
        <w:spacing w:after="240"/>
        <w:ind w:firstLine="720"/>
      </w:pPr>
      <w:r w:rsidRPr="00473744">
        <w:t xml:space="preserve">Good </w:t>
      </w:r>
      <w:r w:rsidR="00107BEE">
        <w:t>m</w:t>
      </w:r>
      <w:r w:rsidRPr="00473744">
        <w:t xml:space="preserve">orning. </w:t>
      </w:r>
      <w:r w:rsidR="006241EB">
        <w:t xml:space="preserve"> It’s great to be with you</w:t>
      </w:r>
      <w:r w:rsidR="003A22D7">
        <w:t>,</w:t>
      </w:r>
      <w:r w:rsidR="006241EB">
        <w:t xml:space="preserve"> and it’s great to </w:t>
      </w:r>
      <w:r>
        <w:t>kick of</w:t>
      </w:r>
      <w:r w:rsidR="0043094D">
        <w:t>f</w:t>
      </w:r>
      <w:r>
        <w:t xml:space="preserve"> the first principals-level meeting of this </w:t>
      </w:r>
      <w:r w:rsidR="00466BE9">
        <w:t>F</w:t>
      </w:r>
      <w:r>
        <w:t xml:space="preserve">orum. </w:t>
      </w:r>
    </w:p>
    <w:p w:rsidR="003A22D7" w:rsidP="00F2508A" w14:paraId="32A35D0C" w14:textId="04AE1419">
      <w:pPr>
        <w:spacing w:after="240"/>
        <w:ind w:firstLine="720"/>
      </w:pPr>
      <w:r>
        <w:t xml:space="preserve">The first thing I want to say to </w:t>
      </w:r>
      <w:r w:rsidR="0043094D">
        <w:t>all of you</w:t>
      </w:r>
      <w:r>
        <w:t xml:space="preserve"> is: “Thank you.”  A few months ago, we </w:t>
      </w:r>
      <w:r w:rsidR="0043094D">
        <w:t>put out a call to</w:t>
      </w:r>
      <w:r>
        <w:t xml:space="preserve"> relaunch </w:t>
      </w:r>
      <w:r w:rsidR="0043094D">
        <w:t xml:space="preserve">this Cybersecurity Forum, not knowing what kind of response we would get.  Your agencies answered that call enthusiastically and without hesitation.  For that, I am truly grateful.   </w:t>
      </w:r>
    </w:p>
    <w:p w:rsidR="0063149A" w:rsidP="00C67E8B" w14:paraId="6B57AB54" w14:textId="069FB28B">
      <w:pPr>
        <w:spacing w:after="240"/>
        <w:ind w:firstLine="720"/>
      </w:pPr>
      <w:r>
        <w:t xml:space="preserve">Since then, many have asked why it is important that we revitalize this group now.  To that, I would say the membership </w:t>
      </w:r>
      <w:r w:rsidRPr="00FF7F79">
        <w:rPr>
          <w:i/>
          <w:iCs/>
        </w:rPr>
        <w:t>is</w:t>
      </w:r>
      <w:r>
        <w:t xml:space="preserve"> the message.</w:t>
      </w:r>
      <w:r w:rsidR="00FF7F79">
        <w:t xml:space="preserve">  </w:t>
      </w:r>
      <w:r w:rsidR="00C67E8B">
        <w:t xml:space="preserve">Cybersecurity is an issue </w:t>
      </w:r>
      <w:r w:rsidR="005528CA">
        <w:t>for</w:t>
      </w:r>
      <w:r w:rsidR="00C67E8B">
        <w:t xml:space="preserve"> ever</w:t>
      </w:r>
      <w:r w:rsidR="00D5753A">
        <w:t>yone, everywhere</w:t>
      </w:r>
      <w:r w:rsidR="00C67E8B">
        <w:t xml:space="preserve">.  </w:t>
      </w:r>
      <w:r w:rsidR="00D5753A">
        <w:t>We are revitalizing this group and we are doing it now because n</w:t>
      </w:r>
      <w:r w:rsidR="00C67E8B">
        <w:t xml:space="preserve">o threat facing our </w:t>
      </w:r>
      <w:r w:rsidR="005528CA">
        <w:t xml:space="preserve">national and economic security </w:t>
      </w:r>
      <w:r w:rsidR="00C67E8B">
        <w:t xml:space="preserve">has grown </w:t>
      </w:r>
      <w:r w:rsidR="00D5753A">
        <w:t>as fast as the threat of cyberattacks, and because we know that n</w:t>
      </w:r>
      <w:r w:rsidR="00C67E8B">
        <w:t xml:space="preserve">o single entity can meet this challenge alone.  </w:t>
      </w:r>
    </w:p>
    <w:p w:rsidR="005864F9" w:rsidP="00C67E8B" w14:paraId="42717C03" w14:textId="65B441E9">
      <w:pPr>
        <w:spacing w:after="240"/>
        <w:ind w:firstLine="720"/>
      </w:pPr>
      <w:r>
        <w:t xml:space="preserve">But here’s the good news.  We have a lot of momentum behind us already.  As a nation, </w:t>
      </w:r>
      <w:r w:rsidR="005528CA">
        <w:t xml:space="preserve">during the past year, we have </w:t>
      </w:r>
      <w:r>
        <w:t xml:space="preserve">demonstrated </w:t>
      </w:r>
      <w:r w:rsidR="00A73BA5">
        <w:t>that</w:t>
      </w:r>
      <w:r>
        <w:t xml:space="preserve"> combat</w:t>
      </w:r>
      <w:r w:rsidR="00A73BA5">
        <w:t>ting</w:t>
      </w:r>
      <w:r>
        <w:t xml:space="preserve"> cyberattacks </w:t>
      </w:r>
      <w:r w:rsidR="00A73BA5">
        <w:t>is a</w:t>
      </w:r>
      <w:r>
        <w:t xml:space="preserve"> top priority.  We’ve elevated seasoned cybersecurity experts and restructured agencies.  </w:t>
      </w:r>
      <w:r w:rsidR="00151C7B">
        <w:t xml:space="preserve">We’ve </w:t>
      </w:r>
      <w:r>
        <w:t>harden</w:t>
      </w:r>
      <w:r w:rsidR="00151C7B">
        <w:t>ed</w:t>
      </w:r>
      <w:r>
        <w:t xml:space="preserve"> government and private </w:t>
      </w:r>
      <w:r>
        <w:t>infrastructure</w:t>
      </w:r>
      <w:r w:rsidR="00151C7B">
        <w:t xml:space="preserve"> in the wake of the Colonial Pipeline ransomware attack</w:t>
      </w:r>
      <w:r>
        <w:t>.  We</w:t>
      </w:r>
      <w:r w:rsidR="00151C7B">
        <w:t>’ve</w:t>
      </w:r>
      <w:r>
        <w:t xml:space="preserve"> removed critical roadblocks that private companies can face when sharing information with the government.  We</w:t>
      </w:r>
      <w:r w:rsidR="00151C7B">
        <w:t>’ve</w:t>
      </w:r>
      <w:r>
        <w:t xml:space="preserve"> demanded better security standards from software companies</w:t>
      </w:r>
      <w:r w:rsidR="00151C7B">
        <w:t xml:space="preserve"> when they sell to federal users</w:t>
      </w:r>
      <w:r>
        <w:t>.</w:t>
      </w:r>
      <w:r>
        <w:t xml:space="preserve">  </w:t>
      </w:r>
      <w:r w:rsidR="005528CA">
        <w:t>Plus, i</w:t>
      </w:r>
      <w:r>
        <w:t xml:space="preserve">nternationally, we’ve rallied our allies to respond to ransomware attacks and to update multilateral cyber policies.  </w:t>
      </w:r>
    </w:p>
    <w:p w:rsidR="00C67E8B" w:rsidP="00C67E8B" w14:paraId="467078FC" w14:textId="46B3F89A">
      <w:pPr>
        <w:spacing w:after="240"/>
        <w:ind w:firstLine="720"/>
      </w:pPr>
      <w:r>
        <w:t xml:space="preserve">Congress has </w:t>
      </w:r>
      <w:r w:rsidR="001F2FB4">
        <w:t>led on</w:t>
      </w:r>
      <w:r>
        <w:t xml:space="preserve"> these efforts</w:t>
      </w:r>
      <w:r w:rsidR="005528CA">
        <w:t>,</w:t>
      </w:r>
      <w:r>
        <w:t xml:space="preserve"> too.  The American Rescue Plan Act funds new cyber risk mitigation programs.  The K-12 Cybersecurity Act studies the threat that cyberattacks pose on our schools.</w:t>
      </w:r>
      <w:r w:rsidR="003A7B33">
        <w:t xml:space="preserve">  The Infrastructure Investment and Jobs Act includes new programs to train staff, incentivize greater private sector cooperation, and upgrade state, local, territorial, and </w:t>
      </w:r>
      <w:r w:rsidR="00EE604A">
        <w:t>T</w:t>
      </w:r>
      <w:r w:rsidR="003A7B33">
        <w:t xml:space="preserve">ribal governments’ cybersecurity infrastructure across the U.S.  </w:t>
      </w:r>
      <w:r w:rsidR="00151C7B">
        <w:t>T</w:t>
      </w:r>
      <w:r w:rsidR="003A7B33">
        <w:t>he Cyber Incident Reporting for Critical Infrastructure Act creates the first holistic framework for report</w:t>
      </w:r>
      <w:r w:rsidR="00A73BA5">
        <w:t>ing</w:t>
      </w:r>
      <w:r w:rsidR="003A7B33">
        <w:t xml:space="preserve"> cyber incidents so that the federal government can help respond.  </w:t>
      </w:r>
      <w:r w:rsidR="00151C7B">
        <w:t>And the 2022 National Defense Reauthorization Act commissions new reports to study the nation’s cyber posture and initiates new efforts to eliminate legacy software systems, among other things.</w:t>
      </w:r>
    </w:p>
    <w:p w:rsidR="00167A69" w:rsidP="00F2508A" w14:paraId="3AD3A234" w14:textId="7330436B">
      <w:pPr>
        <w:spacing w:after="240"/>
        <w:ind w:firstLine="720"/>
      </w:pPr>
      <w:r>
        <w:t xml:space="preserve">All of this activity means we have better visibility, better tools, and better resources at our fingertips.  Now we must </w:t>
      </w:r>
      <w:r w:rsidR="00C129E6">
        <w:t xml:space="preserve">organize and </w:t>
      </w:r>
      <w:r>
        <w:t>build on this momentum.</w:t>
      </w:r>
    </w:p>
    <w:p w:rsidR="00F677DC" w:rsidP="00F2508A" w14:paraId="2D5CBB76" w14:textId="7D7FC664">
      <w:pPr>
        <w:spacing w:after="240"/>
        <w:ind w:firstLine="720"/>
      </w:pPr>
      <w:r>
        <w:t>W</w:t>
      </w:r>
      <w:r>
        <w:t>hen this body was</w:t>
      </w:r>
      <w:r>
        <w:t xml:space="preserve"> first</w:t>
      </w:r>
      <w:r>
        <w:t xml:space="preserve"> created in 2014, it was focused primarily on information sharing</w:t>
      </w:r>
      <w:r w:rsidR="00CC1C08">
        <w:t xml:space="preserve"> and self-regulatory approaches</w:t>
      </w:r>
      <w:r>
        <w:t>.  T</w:t>
      </w:r>
      <w:r w:rsidRPr="00F677DC">
        <w:t xml:space="preserve">he cyber threats to our critical infrastructure </w:t>
      </w:r>
      <w:r>
        <w:t>have evolved since then, so this group’s mission should evolve to keep pace</w:t>
      </w:r>
      <w:r w:rsidRPr="00F677DC">
        <w:t>.</w:t>
      </w:r>
      <w:r w:rsidR="000011B0">
        <w:t xml:space="preserve">  </w:t>
      </w:r>
    </w:p>
    <w:p w:rsidR="00CF2450" w:rsidP="0058681E" w14:paraId="3F29256F" w14:textId="5311EE87">
      <w:pPr>
        <w:spacing w:after="240"/>
        <w:ind w:firstLine="720"/>
      </w:pPr>
      <w:r w:rsidRPr="000011B0">
        <w:t xml:space="preserve">Our chief objective </w:t>
      </w:r>
      <w:r w:rsidR="00C129E6">
        <w:t xml:space="preserve">now </w:t>
      </w:r>
      <w:r w:rsidRPr="000011B0">
        <w:t xml:space="preserve">is to </w:t>
      </w:r>
      <w:r w:rsidR="0058681E">
        <w:t xml:space="preserve">harmonize how private sector industries implement </w:t>
      </w:r>
      <w:r w:rsidR="005528CA">
        <w:t xml:space="preserve">essential </w:t>
      </w:r>
      <w:r w:rsidR="0058681E">
        <w:t xml:space="preserve">cybersecurity controls </w:t>
      </w:r>
      <w:r>
        <w:t xml:space="preserve">and how independent and executive branch regulatory agencies </w:t>
      </w:r>
      <w:r w:rsidR="005528CA">
        <w:t>can ensure their work</w:t>
      </w:r>
      <w:r w:rsidR="00CC1C08">
        <w:t xml:space="preserve"> advance</w:t>
      </w:r>
      <w:r w:rsidR="005528CA">
        <w:t>s</w:t>
      </w:r>
      <w:r>
        <w:t xml:space="preserve"> those efforts.  </w:t>
      </w:r>
    </w:p>
    <w:p w:rsidR="005528CA" w:rsidP="008C517B" w14:paraId="29F98DD0" w14:textId="77777777">
      <w:pPr>
        <w:spacing w:after="240"/>
        <w:ind w:firstLine="720"/>
      </w:pPr>
      <w:r>
        <w:t>We’ve identified two places to star</w:t>
      </w:r>
      <w:r>
        <w:t>t</w:t>
      </w:r>
      <w:r>
        <w:t xml:space="preserve">, which </w:t>
      </w:r>
      <w:r>
        <w:t>we’ll</w:t>
      </w:r>
      <w:r>
        <w:t xml:space="preserve"> </w:t>
      </w:r>
      <w:r>
        <w:t xml:space="preserve">talk about </w:t>
      </w:r>
      <w:r>
        <w:t>with you today</w:t>
      </w:r>
      <w:r w:rsidR="00CC1C08">
        <w:t xml:space="preserve">.  </w:t>
      </w:r>
    </w:p>
    <w:p w:rsidR="00CC1C08" w:rsidP="008C517B" w14:paraId="2019126D" w14:textId="76D93437">
      <w:pPr>
        <w:spacing w:after="240"/>
        <w:ind w:firstLine="720"/>
      </w:pPr>
      <w:r>
        <w:t xml:space="preserve">First, we’ll discuss how this group can </w:t>
      </w:r>
      <w:r w:rsidR="005528CA">
        <w:t>work</w:t>
      </w:r>
      <w:r>
        <w:t xml:space="preserve"> on achieving </w:t>
      </w:r>
      <w:r w:rsidR="003D2007">
        <w:t>greater consistency in the reporting of cyber incidents.  Right now</w:t>
      </w:r>
      <w:r w:rsidR="005528CA">
        <w:t>,</w:t>
      </w:r>
      <w:r w:rsidR="003D2007">
        <w:t xml:space="preserve"> there’s a </w:t>
      </w:r>
      <w:r w:rsidR="005528CA">
        <w:t xml:space="preserve">lot of </w:t>
      </w:r>
      <w:r w:rsidR="003D2007">
        <w:t xml:space="preserve">fragmentation across sectors and jurisdictions </w:t>
      </w:r>
      <w:r w:rsidR="008C517B">
        <w:t xml:space="preserve">in what information gets reported, when and how it is reported, and how that information can be used.  </w:t>
      </w:r>
      <w:r w:rsidR="003D2007">
        <w:t xml:space="preserve">So we’ll discuss using this </w:t>
      </w:r>
      <w:r w:rsidR="00466BE9">
        <w:t>F</w:t>
      </w:r>
      <w:r w:rsidR="003D2007">
        <w:t xml:space="preserve">orum as a place to work toward greater convergence on these </w:t>
      </w:r>
      <w:r w:rsidR="005528CA">
        <w:t>matters.</w:t>
      </w:r>
    </w:p>
    <w:p w:rsidR="003D2007" w:rsidP="00360EDA" w14:paraId="3BBE404B" w14:textId="0CF0C4A9">
      <w:pPr>
        <w:spacing w:after="240"/>
        <w:ind w:firstLine="720"/>
      </w:pPr>
      <w:r>
        <w:t>Second</w:t>
      </w:r>
      <w:r>
        <w:t xml:space="preserve">, </w:t>
      </w:r>
      <w:r w:rsidR="0058681E">
        <w:t xml:space="preserve">we’ll discuss the role that this </w:t>
      </w:r>
      <w:r w:rsidR="00466BE9">
        <w:t>F</w:t>
      </w:r>
      <w:r w:rsidR="0058681E">
        <w:t xml:space="preserve">orum can play </w:t>
      </w:r>
      <w:r w:rsidR="00360EDA">
        <w:t xml:space="preserve">to advance the goals of Executive Order </w:t>
      </w:r>
      <w:r w:rsidR="0058681E">
        <w:t>14028, which identifies a number of actions to improve the government’s ability to protect against cyber threats</w:t>
      </w:r>
      <w:r w:rsidR="00360EDA">
        <w:t>.</w:t>
      </w:r>
    </w:p>
    <w:p w:rsidR="001F1657" w:rsidP="008770D4" w14:paraId="06ACAA97" w14:textId="7174479F">
      <w:pPr>
        <w:spacing w:after="240"/>
        <w:ind w:firstLine="720"/>
      </w:pPr>
      <w:r>
        <w:t xml:space="preserve">We’ve got a great line-up to help kick off this work.  </w:t>
      </w:r>
      <w:r w:rsidR="008770D4">
        <w:t>W</w:t>
      </w:r>
      <w:r w:rsidRPr="001F1657">
        <w:t>e</w:t>
      </w:r>
      <w:r w:rsidR="001F2FB4">
        <w:t>’ll start</w:t>
      </w:r>
      <w:r w:rsidRPr="001F1657">
        <w:t xml:space="preserve"> </w:t>
      </w:r>
      <w:r w:rsidR="001F2FB4">
        <w:t>with</w:t>
      </w:r>
      <w:r w:rsidR="008770D4">
        <w:t xml:space="preserve"> a briefing from National Cyber Director Chris Inglis.  A</w:t>
      </w:r>
      <w:r w:rsidRPr="001F1657">
        <w:t xml:space="preserve">fter that, </w:t>
      </w:r>
      <w:r w:rsidR="001F2FB4">
        <w:t xml:space="preserve">we’ll move to a </w:t>
      </w:r>
      <w:r w:rsidRPr="001F1657">
        <w:t>discussion</w:t>
      </w:r>
      <w:r w:rsidR="001F2FB4">
        <w:t xml:space="preserve"> about</w:t>
      </w:r>
      <w:r w:rsidRPr="001F1657">
        <w:t xml:space="preserve"> harmonizing cybersecurity regulatory approaches</w:t>
      </w:r>
      <w:r w:rsidR="001F2FB4">
        <w:t xml:space="preserve"> led by </w:t>
      </w:r>
      <w:r w:rsidR="00AD0006">
        <w:t xml:space="preserve">Department of Homeland Security </w:t>
      </w:r>
      <w:r w:rsidR="008770D4">
        <w:t xml:space="preserve">Under Secretary Rob Silvers and </w:t>
      </w:r>
      <w:r w:rsidRPr="001F1657">
        <w:t>Acting Comptroller of the Currency, Michael Hsu</w:t>
      </w:r>
      <w:r w:rsidR="008770D4">
        <w:t>.  Then</w:t>
      </w:r>
      <w:r w:rsidR="001F2FB4">
        <w:t>,</w:t>
      </w:r>
      <w:r w:rsidR="008770D4">
        <w:t xml:space="preserve"> </w:t>
      </w:r>
      <w:r w:rsidRPr="001F1657">
        <w:t>we</w:t>
      </w:r>
      <w:r w:rsidR="001F2FB4">
        <w:t xml:space="preserve">’ll </w:t>
      </w:r>
      <w:r w:rsidRPr="001F1657">
        <w:t xml:space="preserve">receive </w:t>
      </w:r>
      <w:r w:rsidR="00226FC8">
        <w:t>an update</w:t>
      </w:r>
      <w:r w:rsidR="00AD0006">
        <w:t xml:space="preserve"> </w:t>
      </w:r>
      <w:r w:rsidRPr="001F1657">
        <w:t>from</w:t>
      </w:r>
      <w:r w:rsidR="00AD0006">
        <w:t xml:space="preserve"> Cybersecurity and Infrastructure Security Agency </w:t>
      </w:r>
      <w:r w:rsidR="00226FC8">
        <w:t xml:space="preserve">Executive Director </w:t>
      </w:r>
      <w:r w:rsidRPr="001F1657">
        <w:t>Brandon Wales</w:t>
      </w:r>
      <w:r w:rsidR="0051730F">
        <w:t xml:space="preserve"> </w:t>
      </w:r>
      <w:r w:rsidR="00226FC8">
        <w:t>on the</w:t>
      </w:r>
      <w:r w:rsidRPr="001F1657">
        <w:t xml:space="preserve"> Russia-Ukraine </w:t>
      </w:r>
      <w:r w:rsidR="00226FC8">
        <w:t>c</w:t>
      </w:r>
      <w:r w:rsidRPr="001F1657">
        <w:t xml:space="preserve">risis.  </w:t>
      </w:r>
      <w:r w:rsidR="008770D4">
        <w:t>Finally, w</w:t>
      </w:r>
      <w:r w:rsidRPr="001F1657">
        <w:t>e</w:t>
      </w:r>
      <w:r w:rsidR="00AD0006">
        <w:t>’ll</w:t>
      </w:r>
      <w:r w:rsidRPr="001F1657">
        <w:t xml:space="preserve"> close with remarks from </w:t>
      </w:r>
      <w:r w:rsidR="001F2FB4">
        <w:t xml:space="preserve">Deputy National Security Advisor </w:t>
      </w:r>
      <w:r w:rsidRPr="001F1657">
        <w:t xml:space="preserve">Anne Neuberger. </w:t>
      </w:r>
    </w:p>
    <w:p w:rsidR="00897103" w:rsidP="00F2508A" w14:paraId="6621BE5D" w14:textId="43556689">
      <w:pPr>
        <w:spacing w:after="240"/>
        <w:ind w:firstLine="720"/>
      </w:pPr>
      <w:r>
        <w:t xml:space="preserve">Before </w:t>
      </w:r>
      <w:r w:rsidR="008924A9">
        <w:t>we get started</w:t>
      </w:r>
      <w:r w:rsidR="005528CA">
        <w:t>,</w:t>
      </w:r>
      <w:r w:rsidR="008924A9">
        <w:t xml:space="preserve"> I want to share one last thought.  </w:t>
      </w:r>
      <w:r w:rsidRPr="00055E8E" w:rsidR="00055E8E">
        <w:rPr>
          <w:bCs/>
        </w:rPr>
        <w:t>When it comes to cybersecurity, there is no question that the risks are real, the stakes are high, and our defenses need to evolve and improve.</w:t>
      </w:r>
      <w:r w:rsidR="00055E8E">
        <w:rPr>
          <w:bCs/>
        </w:rPr>
        <w:t xml:space="preserve">  This </w:t>
      </w:r>
      <w:r w:rsidR="00466BE9">
        <w:rPr>
          <w:bCs/>
        </w:rPr>
        <w:t>F</w:t>
      </w:r>
      <w:r w:rsidR="00055E8E">
        <w:rPr>
          <w:bCs/>
        </w:rPr>
        <w:t xml:space="preserve">orum is part of the nuts-and-bolts work </w:t>
      </w:r>
      <w:r w:rsidR="003F3E8F">
        <w:rPr>
          <w:bCs/>
        </w:rPr>
        <w:t>to help get us to where</w:t>
      </w:r>
      <w:r w:rsidR="00055E8E">
        <w:rPr>
          <w:bCs/>
        </w:rPr>
        <w:t xml:space="preserve"> we need to be.  It will be hard, and it won’t be glamorous.</w:t>
      </w:r>
      <w:r>
        <w:rPr>
          <w:bCs/>
        </w:rPr>
        <w:t xml:space="preserve">  But as </w:t>
      </w:r>
      <w:r w:rsidR="008924A9">
        <w:t xml:space="preserve">President Truman famously said, “It’s amazing what you can </w:t>
      </w:r>
      <w:r w:rsidR="00055E8E">
        <w:t xml:space="preserve">accomplish when you don’t care who gets the credit.” </w:t>
      </w:r>
      <w:r>
        <w:t xml:space="preserve"> </w:t>
      </w:r>
      <w:r w:rsidR="005528CA">
        <w:t xml:space="preserve">Let’s honor those words and make progress—together.    </w:t>
      </w:r>
    </w:p>
    <w:p w:rsidR="00897103" w:rsidRPr="00897103" w:rsidP="00F2508A" w14:paraId="6786684F" w14:textId="77777777">
      <w:pPr>
        <w:spacing w:after="240"/>
        <w:ind w:firstLine="720"/>
      </w:pPr>
      <w:r w:rsidRPr="00897103">
        <w:t>It is my pleasure now to introduce the National Cyber Director, Chris Inglis.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DA0F38"/>
    <w:multiLevelType w:val="hybridMultilevel"/>
    <w:tmpl w:val="3788DD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0C2010"/>
    <w:multiLevelType w:val="hybridMultilevel"/>
    <w:tmpl w:val="6AD28F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B1"/>
    <w:rsid w:val="000011B0"/>
    <w:rsid w:val="000016CA"/>
    <w:rsid w:val="00002A8C"/>
    <w:rsid w:val="000051AC"/>
    <w:rsid w:val="000071ED"/>
    <w:rsid w:val="00012CA6"/>
    <w:rsid w:val="00027ABF"/>
    <w:rsid w:val="00041206"/>
    <w:rsid w:val="000427C8"/>
    <w:rsid w:val="00055E8E"/>
    <w:rsid w:val="0006427E"/>
    <w:rsid w:val="0007781B"/>
    <w:rsid w:val="0008720E"/>
    <w:rsid w:val="00090775"/>
    <w:rsid w:val="00092A8C"/>
    <w:rsid w:val="000964A9"/>
    <w:rsid w:val="000A2D56"/>
    <w:rsid w:val="000B0530"/>
    <w:rsid w:val="000B1C12"/>
    <w:rsid w:val="000B3415"/>
    <w:rsid w:val="000D1A64"/>
    <w:rsid w:val="000D24F8"/>
    <w:rsid w:val="000E4627"/>
    <w:rsid w:val="000F36BC"/>
    <w:rsid w:val="00107BEE"/>
    <w:rsid w:val="00111682"/>
    <w:rsid w:val="00120E49"/>
    <w:rsid w:val="00132146"/>
    <w:rsid w:val="00150EC1"/>
    <w:rsid w:val="00151C7B"/>
    <w:rsid w:val="001625AF"/>
    <w:rsid w:val="00167A69"/>
    <w:rsid w:val="00174799"/>
    <w:rsid w:val="00177E0B"/>
    <w:rsid w:val="0018097F"/>
    <w:rsid w:val="0018617A"/>
    <w:rsid w:val="001873E0"/>
    <w:rsid w:val="00193BDC"/>
    <w:rsid w:val="001953B1"/>
    <w:rsid w:val="00195D12"/>
    <w:rsid w:val="001A154A"/>
    <w:rsid w:val="001A2F54"/>
    <w:rsid w:val="001A358C"/>
    <w:rsid w:val="001B3F7F"/>
    <w:rsid w:val="001C14C4"/>
    <w:rsid w:val="001D09F0"/>
    <w:rsid w:val="001D7717"/>
    <w:rsid w:val="001F1657"/>
    <w:rsid w:val="001F2FB4"/>
    <w:rsid w:val="002007BA"/>
    <w:rsid w:val="00207F38"/>
    <w:rsid w:val="002163C6"/>
    <w:rsid w:val="00217D63"/>
    <w:rsid w:val="00221A70"/>
    <w:rsid w:val="00226FC8"/>
    <w:rsid w:val="00244CE3"/>
    <w:rsid w:val="00244DDC"/>
    <w:rsid w:val="0025271D"/>
    <w:rsid w:val="00275E23"/>
    <w:rsid w:val="002802BE"/>
    <w:rsid w:val="00280678"/>
    <w:rsid w:val="00286AD9"/>
    <w:rsid w:val="0029518B"/>
    <w:rsid w:val="00295380"/>
    <w:rsid w:val="00297471"/>
    <w:rsid w:val="002C1A21"/>
    <w:rsid w:val="002C4088"/>
    <w:rsid w:val="002C585B"/>
    <w:rsid w:val="002D3377"/>
    <w:rsid w:val="002D5473"/>
    <w:rsid w:val="002E594A"/>
    <w:rsid w:val="002F28A4"/>
    <w:rsid w:val="00306939"/>
    <w:rsid w:val="0031365C"/>
    <w:rsid w:val="003259BB"/>
    <w:rsid w:val="00330E15"/>
    <w:rsid w:val="00331F8F"/>
    <w:rsid w:val="0035078B"/>
    <w:rsid w:val="003556DE"/>
    <w:rsid w:val="003575E8"/>
    <w:rsid w:val="00360D22"/>
    <w:rsid w:val="00360EDA"/>
    <w:rsid w:val="00372985"/>
    <w:rsid w:val="003901F3"/>
    <w:rsid w:val="00390D3E"/>
    <w:rsid w:val="00392C3F"/>
    <w:rsid w:val="003A22D7"/>
    <w:rsid w:val="003A6090"/>
    <w:rsid w:val="003A7B33"/>
    <w:rsid w:val="003B0FAA"/>
    <w:rsid w:val="003B385A"/>
    <w:rsid w:val="003B3CF2"/>
    <w:rsid w:val="003C4B1A"/>
    <w:rsid w:val="003C7A10"/>
    <w:rsid w:val="003D2007"/>
    <w:rsid w:val="003E0B0C"/>
    <w:rsid w:val="003F3E8F"/>
    <w:rsid w:val="00405039"/>
    <w:rsid w:val="00426FDA"/>
    <w:rsid w:val="0043094D"/>
    <w:rsid w:val="00432EE3"/>
    <w:rsid w:val="00433E0E"/>
    <w:rsid w:val="0043617C"/>
    <w:rsid w:val="0044151C"/>
    <w:rsid w:val="00457F80"/>
    <w:rsid w:val="0046592E"/>
    <w:rsid w:val="00466BE9"/>
    <w:rsid w:val="00471972"/>
    <w:rsid w:val="00473744"/>
    <w:rsid w:val="004748F5"/>
    <w:rsid w:val="00483AA0"/>
    <w:rsid w:val="00484CBC"/>
    <w:rsid w:val="00493C44"/>
    <w:rsid w:val="004A0DA4"/>
    <w:rsid w:val="004A7D67"/>
    <w:rsid w:val="004B0B28"/>
    <w:rsid w:val="004C7E91"/>
    <w:rsid w:val="004D2D40"/>
    <w:rsid w:val="004F3D69"/>
    <w:rsid w:val="005003CB"/>
    <w:rsid w:val="00503BB0"/>
    <w:rsid w:val="00511931"/>
    <w:rsid w:val="005161A9"/>
    <w:rsid w:val="005164C7"/>
    <w:rsid w:val="00516B7F"/>
    <w:rsid w:val="0051730F"/>
    <w:rsid w:val="005304E4"/>
    <w:rsid w:val="00541477"/>
    <w:rsid w:val="00546E3A"/>
    <w:rsid w:val="0055013D"/>
    <w:rsid w:val="005501C1"/>
    <w:rsid w:val="005528CA"/>
    <w:rsid w:val="005702F9"/>
    <w:rsid w:val="00573A68"/>
    <w:rsid w:val="005864F9"/>
    <w:rsid w:val="0058681E"/>
    <w:rsid w:val="005905D0"/>
    <w:rsid w:val="00593427"/>
    <w:rsid w:val="005946D8"/>
    <w:rsid w:val="005A6C83"/>
    <w:rsid w:val="005A7C54"/>
    <w:rsid w:val="005B7D17"/>
    <w:rsid w:val="005C7F4E"/>
    <w:rsid w:val="005D7FF2"/>
    <w:rsid w:val="005F23DD"/>
    <w:rsid w:val="006028E5"/>
    <w:rsid w:val="006053AF"/>
    <w:rsid w:val="00605F23"/>
    <w:rsid w:val="00622E28"/>
    <w:rsid w:val="006241EB"/>
    <w:rsid w:val="00625A20"/>
    <w:rsid w:val="0063149A"/>
    <w:rsid w:val="0063506B"/>
    <w:rsid w:val="0065088D"/>
    <w:rsid w:val="00655338"/>
    <w:rsid w:val="006564EA"/>
    <w:rsid w:val="00660D49"/>
    <w:rsid w:val="00661678"/>
    <w:rsid w:val="0066305B"/>
    <w:rsid w:val="006674E7"/>
    <w:rsid w:val="00675C16"/>
    <w:rsid w:val="00675D4F"/>
    <w:rsid w:val="00680FAC"/>
    <w:rsid w:val="0068482D"/>
    <w:rsid w:val="00690E61"/>
    <w:rsid w:val="0069741B"/>
    <w:rsid w:val="006A2EA4"/>
    <w:rsid w:val="006B793F"/>
    <w:rsid w:val="006C35FA"/>
    <w:rsid w:val="006D398D"/>
    <w:rsid w:val="006D3F48"/>
    <w:rsid w:val="006D3F76"/>
    <w:rsid w:val="006E50C2"/>
    <w:rsid w:val="006F7339"/>
    <w:rsid w:val="00700CF1"/>
    <w:rsid w:val="00702B58"/>
    <w:rsid w:val="007044F1"/>
    <w:rsid w:val="007068B8"/>
    <w:rsid w:val="0071310A"/>
    <w:rsid w:val="00713574"/>
    <w:rsid w:val="00735128"/>
    <w:rsid w:val="0074671D"/>
    <w:rsid w:val="00761B8B"/>
    <w:rsid w:val="007637CB"/>
    <w:rsid w:val="007724C8"/>
    <w:rsid w:val="00773EB4"/>
    <w:rsid w:val="00775B39"/>
    <w:rsid w:val="00783A78"/>
    <w:rsid w:val="00791FBF"/>
    <w:rsid w:val="00794FE5"/>
    <w:rsid w:val="007A18A0"/>
    <w:rsid w:val="007A1FDB"/>
    <w:rsid w:val="007A6C03"/>
    <w:rsid w:val="007C6241"/>
    <w:rsid w:val="007D36BF"/>
    <w:rsid w:val="007D7376"/>
    <w:rsid w:val="007E4C60"/>
    <w:rsid w:val="007F03DF"/>
    <w:rsid w:val="007F3BA5"/>
    <w:rsid w:val="007F6D2A"/>
    <w:rsid w:val="00802132"/>
    <w:rsid w:val="008023EA"/>
    <w:rsid w:val="00806839"/>
    <w:rsid w:val="00806B94"/>
    <w:rsid w:val="0081009D"/>
    <w:rsid w:val="00814123"/>
    <w:rsid w:val="0082401A"/>
    <w:rsid w:val="00830601"/>
    <w:rsid w:val="008307FA"/>
    <w:rsid w:val="008310F6"/>
    <w:rsid w:val="0084213D"/>
    <w:rsid w:val="008645F0"/>
    <w:rsid w:val="008770D4"/>
    <w:rsid w:val="00883520"/>
    <w:rsid w:val="008924A9"/>
    <w:rsid w:val="00897103"/>
    <w:rsid w:val="008A12D7"/>
    <w:rsid w:val="008A47D2"/>
    <w:rsid w:val="008A79E8"/>
    <w:rsid w:val="008B5C7F"/>
    <w:rsid w:val="008C3E1D"/>
    <w:rsid w:val="008C517B"/>
    <w:rsid w:val="008D59F2"/>
    <w:rsid w:val="008E0EB5"/>
    <w:rsid w:val="008E457C"/>
    <w:rsid w:val="00910A27"/>
    <w:rsid w:val="00912584"/>
    <w:rsid w:val="009206AB"/>
    <w:rsid w:val="009247B2"/>
    <w:rsid w:val="00925237"/>
    <w:rsid w:val="00925AA9"/>
    <w:rsid w:val="00926D8A"/>
    <w:rsid w:val="009566C4"/>
    <w:rsid w:val="00965922"/>
    <w:rsid w:val="009717F5"/>
    <w:rsid w:val="00971963"/>
    <w:rsid w:val="00976119"/>
    <w:rsid w:val="0098745B"/>
    <w:rsid w:val="00990FBC"/>
    <w:rsid w:val="009968A3"/>
    <w:rsid w:val="009A2932"/>
    <w:rsid w:val="009B5BD6"/>
    <w:rsid w:val="009C5031"/>
    <w:rsid w:val="009C5F73"/>
    <w:rsid w:val="009D0F82"/>
    <w:rsid w:val="009E0589"/>
    <w:rsid w:val="009F61D8"/>
    <w:rsid w:val="00A26304"/>
    <w:rsid w:val="00A31FD0"/>
    <w:rsid w:val="00A3204E"/>
    <w:rsid w:val="00A337A7"/>
    <w:rsid w:val="00A44FAB"/>
    <w:rsid w:val="00A73BA5"/>
    <w:rsid w:val="00A8712E"/>
    <w:rsid w:val="00A9114A"/>
    <w:rsid w:val="00A917C0"/>
    <w:rsid w:val="00A93D60"/>
    <w:rsid w:val="00AB784A"/>
    <w:rsid w:val="00AB79C9"/>
    <w:rsid w:val="00AC1EFE"/>
    <w:rsid w:val="00AD0006"/>
    <w:rsid w:val="00AE4756"/>
    <w:rsid w:val="00AF1240"/>
    <w:rsid w:val="00AF6226"/>
    <w:rsid w:val="00B07E0B"/>
    <w:rsid w:val="00B10553"/>
    <w:rsid w:val="00B13FED"/>
    <w:rsid w:val="00B20BA5"/>
    <w:rsid w:val="00B3340A"/>
    <w:rsid w:val="00B336B9"/>
    <w:rsid w:val="00B40CA5"/>
    <w:rsid w:val="00B4436C"/>
    <w:rsid w:val="00B46F0C"/>
    <w:rsid w:val="00B47A0D"/>
    <w:rsid w:val="00B51EA5"/>
    <w:rsid w:val="00B551F0"/>
    <w:rsid w:val="00B55DE6"/>
    <w:rsid w:val="00B75AC9"/>
    <w:rsid w:val="00B76E35"/>
    <w:rsid w:val="00B91DD6"/>
    <w:rsid w:val="00B92E92"/>
    <w:rsid w:val="00BA2F23"/>
    <w:rsid w:val="00BC34FE"/>
    <w:rsid w:val="00BD0C74"/>
    <w:rsid w:val="00BD433A"/>
    <w:rsid w:val="00BE023D"/>
    <w:rsid w:val="00BE2894"/>
    <w:rsid w:val="00BE654C"/>
    <w:rsid w:val="00BF2AB6"/>
    <w:rsid w:val="00C0182F"/>
    <w:rsid w:val="00C04E11"/>
    <w:rsid w:val="00C129E6"/>
    <w:rsid w:val="00C1477F"/>
    <w:rsid w:val="00C14893"/>
    <w:rsid w:val="00C25FD1"/>
    <w:rsid w:val="00C422F5"/>
    <w:rsid w:val="00C54ADA"/>
    <w:rsid w:val="00C60D0F"/>
    <w:rsid w:val="00C6557D"/>
    <w:rsid w:val="00C67E8B"/>
    <w:rsid w:val="00C778AC"/>
    <w:rsid w:val="00CA7C86"/>
    <w:rsid w:val="00CB3350"/>
    <w:rsid w:val="00CB5BB3"/>
    <w:rsid w:val="00CC1C08"/>
    <w:rsid w:val="00CC2E04"/>
    <w:rsid w:val="00CD20CF"/>
    <w:rsid w:val="00CD213A"/>
    <w:rsid w:val="00CD2ECD"/>
    <w:rsid w:val="00CD6596"/>
    <w:rsid w:val="00CE5E70"/>
    <w:rsid w:val="00CE73D4"/>
    <w:rsid w:val="00CF2450"/>
    <w:rsid w:val="00CF36E1"/>
    <w:rsid w:val="00CF4D79"/>
    <w:rsid w:val="00CF6786"/>
    <w:rsid w:val="00D16774"/>
    <w:rsid w:val="00D37ADD"/>
    <w:rsid w:val="00D45199"/>
    <w:rsid w:val="00D5753A"/>
    <w:rsid w:val="00D76BAC"/>
    <w:rsid w:val="00D83C91"/>
    <w:rsid w:val="00D866CD"/>
    <w:rsid w:val="00DB3896"/>
    <w:rsid w:val="00DB6B66"/>
    <w:rsid w:val="00DC56AA"/>
    <w:rsid w:val="00DD5D48"/>
    <w:rsid w:val="00DE1E4E"/>
    <w:rsid w:val="00DE6E30"/>
    <w:rsid w:val="00DF4582"/>
    <w:rsid w:val="00DF5D0B"/>
    <w:rsid w:val="00E0057B"/>
    <w:rsid w:val="00E04C3C"/>
    <w:rsid w:val="00E06385"/>
    <w:rsid w:val="00E0795F"/>
    <w:rsid w:val="00E117AC"/>
    <w:rsid w:val="00E11A83"/>
    <w:rsid w:val="00E227AF"/>
    <w:rsid w:val="00E2552D"/>
    <w:rsid w:val="00E365A3"/>
    <w:rsid w:val="00E42067"/>
    <w:rsid w:val="00E8281E"/>
    <w:rsid w:val="00E85918"/>
    <w:rsid w:val="00E91C81"/>
    <w:rsid w:val="00EA36F8"/>
    <w:rsid w:val="00EC3FEC"/>
    <w:rsid w:val="00ED2AE3"/>
    <w:rsid w:val="00EE604A"/>
    <w:rsid w:val="00F00E02"/>
    <w:rsid w:val="00F03083"/>
    <w:rsid w:val="00F2508A"/>
    <w:rsid w:val="00F251D0"/>
    <w:rsid w:val="00F316EF"/>
    <w:rsid w:val="00F36AE5"/>
    <w:rsid w:val="00F4253A"/>
    <w:rsid w:val="00F46149"/>
    <w:rsid w:val="00F47AA2"/>
    <w:rsid w:val="00F5010B"/>
    <w:rsid w:val="00F61F92"/>
    <w:rsid w:val="00F669E8"/>
    <w:rsid w:val="00F677DC"/>
    <w:rsid w:val="00F70B62"/>
    <w:rsid w:val="00F732C5"/>
    <w:rsid w:val="00F82297"/>
    <w:rsid w:val="00F83FC0"/>
    <w:rsid w:val="00F84FAC"/>
    <w:rsid w:val="00F96A64"/>
    <w:rsid w:val="00FA28B8"/>
    <w:rsid w:val="00FA3B5B"/>
    <w:rsid w:val="00FB58F1"/>
    <w:rsid w:val="00FC1126"/>
    <w:rsid w:val="00FF7F79"/>
    <w:rsid w:val="441DFFDE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59221D"/>
  <w15:chartTrackingRefBased/>
  <w15:docId w15:val="{1D4EBC24-20BF-E04F-9D32-89B04F28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2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89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89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1126"/>
    <w:pPr>
      <w:spacing w:after="160" w:line="259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111682"/>
    <w:pPr>
      <w:ind w:left="720"/>
      <w:contextualSpacing/>
    </w:pPr>
  </w:style>
  <w:style w:type="paragraph" w:styleId="Revision">
    <w:name w:val="Revision"/>
    <w:hidden/>
    <w:uiPriority w:val="99"/>
    <w:semiHidden/>
    <w:rsid w:val="00F2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