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4FB6026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7F3115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2EC76D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4980BA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80478D0" w14:textId="4ECBDC05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2E9B876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FA5301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F3391E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870AB0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55CEA4E" w14:textId="3801B59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CHAIRWOMAN ROSENWORCEL PROPOSES NEW RULES TO COMBAT INTERNATIONAL </w:t>
            </w:r>
            <w:r w:rsidR="005D6D4C">
              <w:rPr>
                <w:b/>
                <w:bCs/>
                <w:sz w:val="26"/>
                <w:szCs w:val="26"/>
              </w:rPr>
              <w:t xml:space="preserve">SCAM </w:t>
            </w:r>
            <w:r>
              <w:rPr>
                <w:b/>
                <w:bCs/>
                <w:sz w:val="26"/>
                <w:szCs w:val="26"/>
              </w:rPr>
              <w:t>ROBOCALLS</w:t>
            </w:r>
          </w:p>
          <w:p w:rsidR="00CC5E08" w:rsidRPr="008A3940" w:rsidP="00040127" w14:paraId="48957ADE" w14:textId="73CBA104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If Adopted at FCC’s May Meeting, </w:t>
            </w:r>
            <w:r w:rsidR="00DE36FF">
              <w:rPr>
                <w:b/>
                <w:bCs/>
                <w:i/>
              </w:rPr>
              <w:t xml:space="preserve">New </w:t>
            </w:r>
            <w:r>
              <w:rPr>
                <w:b/>
                <w:bCs/>
                <w:i/>
              </w:rPr>
              <w:t xml:space="preserve">Rules Would Require </w:t>
            </w:r>
            <w:r w:rsidR="00823CD6">
              <w:rPr>
                <w:b/>
                <w:bCs/>
                <w:i/>
              </w:rPr>
              <w:t xml:space="preserve">All </w:t>
            </w:r>
            <w:r>
              <w:rPr>
                <w:b/>
                <w:bCs/>
                <w:i/>
              </w:rPr>
              <w:t>Gateway</w:t>
            </w:r>
            <w:r w:rsidR="00DE36FF">
              <w:rPr>
                <w:b/>
                <w:bCs/>
                <w:i/>
              </w:rPr>
              <w:t xml:space="preserve"> Providers </w:t>
            </w:r>
            <w:r>
              <w:rPr>
                <w:b/>
                <w:bCs/>
                <w:i/>
              </w:rPr>
              <w:t xml:space="preserve">to Comply with Anti-Spoofing and Robocall Rules </w:t>
            </w:r>
          </w:p>
          <w:p w:rsidR="00F61155" w:rsidRPr="006B0A70" w:rsidP="00BB4E29" w14:paraId="299769E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C577C1" w:rsidP="002E165B" w14:paraId="2494358F" w14:textId="45652CEE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2745A2" w:rsidR="002745A2">
              <w:rPr>
                <w:sz w:val="22"/>
                <w:szCs w:val="22"/>
              </w:rPr>
              <w:t>April</w:t>
            </w:r>
            <w:r w:rsidRPr="002745A2" w:rsidR="000E049E">
              <w:rPr>
                <w:sz w:val="22"/>
                <w:szCs w:val="22"/>
              </w:rPr>
              <w:t xml:space="preserve"> </w:t>
            </w:r>
            <w:r w:rsidR="00080EB4">
              <w:rPr>
                <w:sz w:val="22"/>
                <w:szCs w:val="22"/>
              </w:rPr>
              <w:t>2</w:t>
            </w:r>
            <w:r w:rsidR="00D52ABB">
              <w:rPr>
                <w:sz w:val="22"/>
                <w:szCs w:val="22"/>
              </w:rPr>
              <w:t>7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="00DE36FF">
              <w:rPr>
                <w:sz w:val="22"/>
                <w:szCs w:val="22"/>
              </w:rPr>
              <w:t xml:space="preserve">Today, FCC Chairwoman Jessica </w:t>
            </w:r>
            <w:r w:rsidR="00DE36FF">
              <w:rPr>
                <w:sz w:val="22"/>
                <w:szCs w:val="22"/>
              </w:rPr>
              <w:t>Rosenworcel</w:t>
            </w:r>
            <w:r w:rsidR="00DE36FF">
              <w:rPr>
                <w:sz w:val="22"/>
                <w:szCs w:val="22"/>
              </w:rPr>
              <w:t xml:space="preserve"> proposed new rules to combat </w:t>
            </w:r>
            <w:r w:rsidR="002745A2">
              <w:rPr>
                <w:sz w:val="22"/>
                <w:szCs w:val="22"/>
              </w:rPr>
              <w:t xml:space="preserve">international </w:t>
            </w:r>
            <w:r w:rsidR="005D6D4C">
              <w:rPr>
                <w:sz w:val="22"/>
                <w:szCs w:val="22"/>
              </w:rPr>
              <w:t xml:space="preserve">scam </w:t>
            </w:r>
            <w:r w:rsidR="00DE36FF">
              <w:rPr>
                <w:sz w:val="22"/>
                <w:szCs w:val="22"/>
              </w:rPr>
              <w:t xml:space="preserve">robocall </w:t>
            </w:r>
            <w:r w:rsidR="005D6D4C">
              <w:rPr>
                <w:sz w:val="22"/>
                <w:szCs w:val="22"/>
              </w:rPr>
              <w:t>campaigns from</w:t>
            </w:r>
            <w:r w:rsidR="00DE36FF">
              <w:rPr>
                <w:sz w:val="22"/>
                <w:szCs w:val="22"/>
              </w:rPr>
              <w:t xml:space="preserve"> </w:t>
            </w:r>
            <w:r w:rsidR="002745A2">
              <w:rPr>
                <w:sz w:val="22"/>
                <w:szCs w:val="22"/>
              </w:rPr>
              <w:t>entering American networks through gateway providers</w:t>
            </w:r>
            <w:r w:rsidR="00B52D82">
              <w:rPr>
                <w:sz w:val="22"/>
                <w:szCs w:val="22"/>
              </w:rPr>
              <w:t xml:space="preserve"> – the on-ramps for international call traffic.</w:t>
            </w:r>
            <w:r w:rsidR="002745A2">
              <w:rPr>
                <w:sz w:val="22"/>
                <w:szCs w:val="22"/>
              </w:rPr>
              <w:t xml:space="preserve">  </w:t>
            </w:r>
            <w:r w:rsidR="00823CD6">
              <w:rPr>
                <w:sz w:val="22"/>
                <w:szCs w:val="22"/>
              </w:rPr>
              <w:t>T</w:t>
            </w:r>
            <w:r w:rsidR="002C131C">
              <w:rPr>
                <w:sz w:val="22"/>
                <w:szCs w:val="22"/>
              </w:rPr>
              <w:t xml:space="preserve">his is part of the Chairwoman’s agenda to close </w:t>
            </w:r>
            <w:r w:rsidR="00340611">
              <w:rPr>
                <w:sz w:val="22"/>
                <w:szCs w:val="22"/>
              </w:rPr>
              <w:t>the avenues by which robocall scammers are using</w:t>
            </w:r>
            <w:r w:rsidR="00ED282A">
              <w:rPr>
                <w:sz w:val="22"/>
                <w:szCs w:val="22"/>
              </w:rPr>
              <w:t xml:space="preserve"> </w:t>
            </w:r>
            <w:r w:rsidR="008C2E48">
              <w:rPr>
                <w:sz w:val="22"/>
                <w:szCs w:val="22"/>
              </w:rPr>
              <w:t xml:space="preserve">gateway providers </w:t>
            </w:r>
            <w:r w:rsidR="00340611">
              <w:rPr>
                <w:sz w:val="22"/>
                <w:szCs w:val="22"/>
              </w:rPr>
              <w:t>to</w:t>
            </w:r>
            <w:r w:rsidR="00ED282A">
              <w:rPr>
                <w:sz w:val="22"/>
                <w:szCs w:val="22"/>
              </w:rPr>
              <w:t xml:space="preserve"> circumvent accountability and</w:t>
            </w:r>
            <w:r w:rsidR="00340611">
              <w:rPr>
                <w:sz w:val="22"/>
                <w:szCs w:val="22"/>
              </w:rPr>
              <w:t xml:space="preserve"> </w:t>
            </w:r>
            <w:r w:rsidR="00024255">
              <w:rPr>
                <w:sz w:val="22"/>
                <w:szCs w:val="22"/>
              </w:rPr>
              <w:t xml:space="preserve">reach </w:t>
            </w:r>
            <w:r w:rsidR="00340611">
              <w:rPr>
                <w:sz w:val="22"/>
                <w:szCs w:val="22"/>
              </w:rPr>
              <w:t>American consumers.</w:t>
            </w:r>
            <w:r w:rsidR="00823CD6">
              <w:rPr>
                <w:sz w:val="22"/>
                <w:szCs w:val="22"/>
              </w:rPr>
              <w:t xml:space="preserve">  </w:t>
            </w:r>
          </w:p>
          <w:p w:rsidR="00C577C1" w:rsidP="002E165B" w14:paraId="37DBEAC5" w14:textId="77777777">
            <w:pPr>
              <w:rPr>
                <w:sz w:val="22"/>
                <w:szCs w:val="22"/>
              </w:rPr>
            </w:pPr>
          </w:p>
          <w:p w:rsidR="00340611" w:rsidP="002E165B" w14:paraId="1A30192A" w14:textId="22C7D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These new, stringent </w:t>
            </w:r>
            <w:r w:rsidR="008C2E48">
              <w:rPr>
                <w:sz w:val="22"/>
                <w:szCs w:val="22"/>
              </w:rPr>
              <w:t xml:space="preserve">compliance requirements for gateway providers </w:t>
            </w:r>
            <w:r w:rsidR="002C131C">
              <w:rPr>
                <w:sz w:val="22"/>
                <w:szCs w:val="22"/>
              </w:rPr>
              <w:t>will compl</w:t>
            </w:r>
            <w:r w:rsidR="00024255">
              <w:rPr>
                <w:sz w:val="22"/>
                <w:szCs w:val="22"/>
              </w:rPr>
              <w:t>e</w:t>
            </w:r>
            <w:r w:rsidR="002C131C">
              <w:rPr>
                <w:sz w:val="22"/>
                <w:szCs w:val="22"/>
              </w:rPr>
              <w:t xml:space="preserve">ment </w:t>
            </w:r>
            <w:r w:rsidR="00B52D82">
              <w:rPr>
                <w:sz w:val="22"/>
                <w:szCs w:val="22"/>
              </w:rPr>
              <w:t xml:space="preserve">other FCC </w:t>
            </w:r>
            <w:r w:rsidR="002C131C">
              <w:rPr>
                <w:sz w:val="22"/>
                <w:szCs w:val="22"/>
              </w:rPr>
              <w:t>efforts like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 w:rsidRPr="00C577C1">
                <w:rPr>
                  <w:rStyle w:val="Hyperlink"/>
                  <w:sz w:val="22"/>
                  <w:szCs w:val="22"/>
                </w:rPr>
                <w:t>end</w:t>
              </w:r>
              <w:r w:rsidRPr="00C577C1" w:rsidR="00C577C1">
                <w:rPr>
                  <w:rStyle w:val="Hyperlink"/>
                  <w:sz w:val="22"/>
                  <w:szCs w:val="22"/>
                </w:rPr>
                <w:t>ing the exception</w:t>
              </w:r>
            </w:hyperlink>
            <w:r w:rsidR="00C577C1">
              <w:rPr>
                <w:sz w:val="22"/>
                <w:szCs w:val="22"/>
              </w:rPr>
              <w:t xml:space="preserve"> to STIR/SHAKEN implementation afforded to certain </w:t>
            </w:r>
            <w:r>
              <w:rPr>
                <w:sz w:val="22"/>
                <w:szCs w:val="22"/>
              </w:rPr>
              <w:t>small carriers</w:t>
            </w:r>
            <w:r w:rsidR="009924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FCC demands that providers </w:t>
            </w:r>
            <w:hyperlink r:id="rId6" w:history="1">
              <w:r w:rsidRPr="002C131C">
                <w:rPr>
                  <w:rStyle w:val="Hyperlink"/>
                  <w:sz w:val="22"/>
                  <w:szCs w:val="22"/>
                </w:rPr>
                <w:t>cease-and-desist</w:t>
              </w:r>
            </w:hyperlink>
            <w:r>
              <w:rPr>
                <w:sz w:val="22"/>
                <w:szCs w:val="22"/>
              </w:rPr>
              <w:t xml:space="preserve"> from carrying illegal robocall traffic</w:t>
            </w:r>
            <w:r w:rsidR="002C131C">
              <w:rPr>
                <w:sz w:val="22"/>
                <w:szCs w:val="22"/>
              </w:rPr>
              <w:t>.</w:t>
            </w:r>
          </w:p>
          <w:p w:rsidR="00263919" w:rsidP="002E165B" w14:paraId="1B266953" w14:textId="2BA35691">
            <w:pPr>
              <w:rPr>
                <w:sz w:val="22"/>
                <w:szCs w:val="22"/>
              </w:rPr>
            </w:pPr>
          </w:p>
          <w:p w:rsidR="00DE36FF" w:rsidP="002E165B" w14:paraId="031DFACD" w14:textId="412B1959">
            <w:pPr>
              <w:rPr>
                <w:sz w:val="22"/>
                <w:szCs w:val="22"/>
              </w:rPr>
            </w:pPr>
            <w:r w:rsidRPr="00DF7995">
              <w:rPr>
                <w:sz w:val="22"/>
                <w:szCs w:val="22"/>
              </w:rPr>
              <w:t xml:space="preserve">“We are all sick of international scam robocalls.  The FCC is taking action to fight back,” said Chairwoman </w:t>
            </w:r>
            <w:r w:rsidRPr="00DF7995">
              <w:rPr>
                <w:sz w:val="22"/>
                <w:szCs w:val="22"/>
              </w:rPr>
              <w:t>Rosenworcel</w:t>
            </w:r>
            <w:r w:rsidRPr="00DF7995">
              <w:rPr>
                <w:sz w:val="22"/>
                <w:szCs w:val="22"/>
              </w:rPr>
              <w:t xml:space="preserve">.  “International </w:t>
            </w:r>
            <w:r w:rsidRPr="00DF7995">
              <w:rPr>
                <w:sz w:val="22"/>
                <w:szCs w:val="22"/>
              </w:rPr>
              <w:t>robocallers</w:t>
            </w:r>
            <w:r w:rsidRPr="00DF7995">
              <w:rPr>
                <w:sz w:val="22"/>
                <w:szCs w:val="22"/>
              </w:rPr>
              <w:t xml:space="preserve"> use these gateways to enter our phone networks and defraud American consumers.  But no more. We won’t allow them to bypass our laws and hide from enforcement.”</w:t>
            </w:r>
          </w:p>
          <w:p w:rsidR="00DF7995" w:rsidP="002E165B" w14:paraId="2D78318B" w14:textId="77777777">
            <w:pPr>
              <w:rPr>
                <w:sz w:val="22"/>
                <w:szCs w:val="22"/>
              </w:rPr>
            </w:pPr>
          </w:p>
          <w:p w:rsidR="00C54E0E" w:rsidP="005D6D4C" w14:paraId="22ED931C" w14:textId="1F698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new rules, if adopted at the FCC’s May 19 Open Meeting, would require gateway providers to participate in robocall mitigation</w:t>
            </w:r>
            <w:r w:rsidR="00024255">
              <w:rPr>
                <w:sz w:val="22"/>
                <w:szCs w:val="22"/>
              </w:rPr>
              <w:t>, including</w:t>
            </w:r>
            <w:r w:rsidR="00DA244D">
              <w:rPr>
                <w:sz w:val="22"/>
                <w:szCs w:val="22"/>
              </w:rPr>
              <w:t xml:space="preserve"> blocking</w:t>
            </w:r>
            <w:r>
              <w:rPr>
                <w:sz w:val="22"/>
                <w:szCs w:val="22"/>
              </w:rPr>
              <w:t xml:space="preserve"> efforts, take responsibility for illegal robocall campaigns on their networks, cooperate with FCC enforcement efforts, and </w:t>
            </w:r>
            <w:r w:rsidR="00024255">
              <w:rPr>
                <w:sz w:val="22"/>
                <w:szCs w:val="22"/>
              </w:rPr>
              <w:t>quickly respond to efforts to trace illegal robocalls to their source</w:t>
            </w:r>
            <w:r>
              <w:rPr>
                <w:sz w:val="22"/>
                <w:szCs w:val="22"/>
              </w:rPr>
              <w:t xml:space="preserve">.  Under the proposed </w:t>
            </w:r>
            <w:r>
              <w:rPr>
                <w:sz w:val="22"/>
                <w:szCs w:val="22"/>
              </w:rPr>
              <w:t xml:space="preserve">Report and </w:t>
            </w:r>
            <w:r>
              <w:rPr>
                <w:sz w:val="22"/>
                <w:szCs w:val="22"/>
              </w:rPr>
              <w:t>Order, non-compliance by a gateway provider would result in that provider</w:t>
            </w:r>
            <w:r w:rsidR="00C61DAE">
              <w:rPr>
                <w:sz w:val="22"/>
                <w:szCs w:val="22"/>
              </w:rPr>
              <w:t xml:space="preserve"> being removed from the Robocall Mitigation Database and </w:t>
            </w:r>
            <w:r w:rsidR="0092149B">
              <w:rPr>
                <w:sz w:val="22"/>
                <w:szCs w:val="22"/>
              </w:rPr>
              <w:t>subject to mandatory blocking</w:t>
            </w:r>
            <w:r>
              <w:rPr>
                <w:sz w:val="22"/>
                <w:szCs w:val="22"/>
              </w:rPr>
              <w:t xml:space="preserve"> by other network participants, essentially ending its ability to </w:t>
            </w:r>
            <w:r w:rsidR="00C61DAE">
              <w:rPr>
                <w:sz w:val="22"/>
                <w:szCs w:val="22"/>
              </w:rPr>
              <w:t>operate</w:t>
            </w:r>
            <w:r>
              <w:rPr>
                <w:sz w:val="22"/>
                <w:szCs w:val="22"/>
              </w:rPr>
              <w:t xml:space="preserve">.  </w:t>
            </w:r>
          </w:p>
          <w:p w:rsidR="00C54E0E" w:rsidP="005D6D4C" w14:paraId="7458AB50" w14:textId="77777777">
            <w:pPr>
              <w:rPr>
                <w:sz w:val="22"/>
                <w:szCs w:val="22"/>
              </w:rPr>
            </w:pPr>
          </w:p>
          <w:p w:rsidR="006227A4" w:rsidP="003E3859" w14:paraId="3EBB709F" w14:textId="1D95C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FCC will also consider a</w:t>
            </w:r>
            <w:r w:rsidR="00C54E0E">
              <w:rPr>
                <w:sz w:val="22"/>
                <w:szCs w:val="22"/>
              </w:rPr>
              <w:t xml:space="preserve"> Further Notice of Proposed Rulemaking </w:t>
            </w:r>
            <w:r w:rsidR="00583A8A">
              <w:rPr>
                <w:sz w:val="22"/>
                <w:szCs w:val="22"/>
              </w:rPr>
              <w:t>to seek</w:t>
            </w:r>
            <w:r w:rsidR="00C54E0E">
              <w:rPr>
                <w:sz w:val="22"/>
                <w:szCs w:val="22"/>
              </w:rPr>
              <w:t xml:space="preserve"> comment on a requirement </w:t>
            </w:r>
            <w:r w:rsidR="0092149B">
              <w:rPr>
                <w:sz w:val="22"/>
                <w:szCs w:val="22"/>
              </w:rPr>
              <w:t>to expand robocall mitigation requirements for U.S.-based</w:t>
            </w:r>
            <w:r w:rsidR="00C54E0E">
              <w:rPr>
                <w:sz w:val="22"/>
                <w:szCs w:val="22"/>
              </w:rPr>
              <w:t xml:space="preserve"> </w:t>
            </w:r>
            <w:r w:rsidRPr="006227A4" w:rsidR="00C54E0E">
              <w:rPr>
                <w:sz w:val="22"/>
                <w:szCs w:val="22"/>
              </w:rPr>
              <w:t>intermediate providers</w:t>
            </w:r>
            <w:r w:rsidR="00C54E0E">
              <w:rPr>
                <w:sz w:val="22"/>
                <w:szCs w:val="22"/>
              </w:rPr>
              <w:t xml:space="preserve">.  </w:t>
            </w:r>
          </w:p>
          <w:p w:rsidR="006227A4" w:rsidRPr="002E165B" w:rsidP="009B25CE" w14:paraId="06CAA2D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52F896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BB7FCD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C6B2FF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71B5C6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48677A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7D851CA0"/>
    <w:multiLevelType w:val="hybridMultilevel"/>
    <w:tmpl w:val="9B7A0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96"/>
    <w:rsid w:val="00024255"/>
    <w:rsid w:val="0002500C"/>
    <w:rsid w:val="000311FC"/>
    <w:rsid w:val="00040127"/>
    <w:rsid w:val="00065E2D"/>
    <w:rsid w:val="00080EB4"/>
    <w:rsid w:val="00081232"/>
    <w:rsid w:val="00091E65"/>
    <w:rsid w:val="00096D4A"/>
    <w:rsid w:val="000A38EA"/>
    <w:rsid w:val="000A78A0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60DA3"/>
    <w:rsid w:val="001733A6"/>
    <w:rsid w:val="001865A9"/>
    <w:rsid w:val="00187DB2"/>
    <w:rsid w:val="001B20BB"/>
    <w:rsid w:val="001C4370"/>
    <w:rsid w:val="001D2A85"/>
    <w:rsid w:val="001D3779"/>
    <w:rsid w:val="001E1BB1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3919"/>
    <w:rsid w:val="00266966"/>
    <w:rsid w:val="002745A2"/>
    <w:rsid w:val="00285C36"/>
    <w:rsid w:val="00286596"/>
    <w:rsid w:val="00294C0C"/>
    <w:rsid w:val="002A0934"/>
    <w:rsid w:val="002B1013"/>
    <w:rsid w:val="002C131C"/>
    <w:rsid w:val="002D03E5"/>
    <w:rsid w:val="002E165B"/>
    <w:rsid w:val="002E3F1D"/>
    <w:rsid w:val="002F31D0"/>
    <w:rsid w:val="00300359"/>
    <w:rsid w:val="0031773E"/>
    <w:rsid w:val="00332395"/>
    <w:rsid w:val="00333871"/>
    <w:rsid w:val="00340611"/>
    <w:rsid w:val="00347716"/>
    <w:rsid w:val="003506E1"/>
    <w:rsid w:val="003727E3"/>
    <w:rsid w:val="00385A93"/>
    <w:rsid w:val="003910F1"/>
    <w:rsid w:val="003A7D49"/>
    <w:rsid w:val="003B65C0"/>
    <w:rsid w:val="003B78BA"/>
    <w:rsid w:val="003D7499"/>
    <w:rsid w:val="003E3859"/>
    <w:rsid w:val="003E42FC"/>
    <w:rsid w:val="003E5991"/>
    <w:rsid w:val="003F344A"/>
    <w:rsid w:val="003F5277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431B"/>
    <w:rsid w:val="00497858"/>
    <w:rsid w:val="00497929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4F661D"/>
    <w:rsid w:val="005022AA"/>
    <w:rsid w:val="00504845"/>
    <w:rsid w:val="0050757F"/>
    <w:rsid w:val="00516AD2"/>
    <w:rsid w:val="005379ED"/>
    <w:rsid w:val="00545DAE"/>
    <w:rsid w:val="00571B83"/>
    <w:rsid w:val="00575A00"/>
    <w:rsid w:val="00583A8A"/>
    <w:rsid w:val="00586417"/>
    <w:rsid w:val="0058673C"/>
    <w:rsid w:val="005A7972"/>
    <w:rsid w:val="005B17E7"/>
    <w:rsid w:val="005B2643"/>
    <w:rsid w:val="005D17FD"/>
    <w:rsid w:val="005D6D4C"/>
    <w:rsid w:val="005F0D55"/>
    <w:rsid w:val="005F183E"/>
    <w:rsid w:val="00600DDA"/>
    <w:rsid w:val="00603A30"/>
    <w:rsid w:val="00604211"/>
    <w:rsid w:val="00610F5A"/>
    <w:rsid w:val="00613498"/>
    <w:rsid w:val="00617B94"/>
    <w:rsid w:val="00620BED"/>
    <w:rsid w:val="006227A4"/>
    <w:rsid w:val="006415B4"/>
    <w:rsid w:val="00644E3D"/>
    <w:rsid w:val="00651B9E"/>
    <w:rsid w:val="00652019"/>
    <w:rsid w:val="00657EC9"/>
    <w:rsid w:val="00665633"/>
    <w:rsid w:val="006658B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23CD6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2E48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149B"/>
    <w:rsid w:val="0093373C"/>
    <w:rsid w:val="00961620"/>
    <w:rsid w:val="009734B6"/>
    <w:rsid w:val="0097496E"/>
    <w:rsid w:val="0098096F"/>
    <w:rsid w:val="0098437A"/>
    <w:rsid w:val="00986C92"/>
    <w:rsid w:val="00992489"/>
    <w:rsid w:val="00993C47"/>
    <w:rsid w:val="009972BC"/>
    <w:rsid w:val="009B19D0"/>
    <w:rsid w:val="009B25CE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0162"/>
    <w:rsid w:val="00B52D82"/>
    <w:rsid w:val="00B57131"/>
    <w:rsid w:val="00B62F2C"/>
    <w:rsid w:val="00B727C9"/>
    <w:rsid w:val="00B735C8"/>
    <w:rsid w:val="00B76A63"/>
    <w:rsid w:val="00BA6350"/>
    <w:rsid w:val="00BA6B5D"/>
    <w:rsid w:val="00BB4E29"/>
    <w:rsid w:val="00BB74C9"/>
    <w:rsid w:val="00BC3AB6"/>
    <w:rsid w:val="00BD19E8"/>
    <w:rsid w:val="00BD4273"/>
    <w:rsid w:val="00BE228C"/>
    <w:rsid w:val="00C31ED8"/>
    <w:rsid w:val="00C432E4"/>
    <w:rsid w:val="00C54E0E"/>
    <w:rsid w:val="00C577C1"/>
    <w:rsid w:val="00C60A28"/>
    <w:rsid w:val="00C61DAE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29EF"/>
    <w:rsid w:val="00D46CB1"/>
    <w:rsid w:val="00D52ABB"/>
    <w:rsid w:val="00D723F0"/>
    <w:rsid w:val="00D8133F"/>
    <w:rsid w:val="00D861EE"/>
    <w:rsid w:val="00D95B05"/>
    <w:rsid w:val="00D97E2D"/>
    <w:rsid w:val="00DA103D"/>
    <w:rsid w:val="00DA244D"/>
    <w:rsid w:val="00DA45D3"/>
    <w:rsid w:val="00DA4772"/>
    <w:rsid w:val="00DA7B44"/>
    <w:rsid w:val="00DB2667"/>
    <w:rsid w:val="00DB67B7"/>
    <w:rsid w:val="00DC15A9"/>
    <w:rsid w:val="00DC40AA"/>
    <w:rsid w:val="00DD1750"/>
    <w:rsid w:val="00DE36FF"/>
    <w:rsid w:val="00DF7995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3BA3"/>
    <w:rsid w:val="00ED282A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56F1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9E3525"/>
  <w15:docId w15:val="{360EB032-2EAF-4B4C-898B-71533C26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7A4"/>
    <w:pPr>
      <w:ind w:left="720"/>
      <w:contextualSpacing/>
    </w:pPr>
  </w:style>
  <w:style w:type="paragraph" w:styleId="Revision">
    <w:name w:val="Revision"/>
    <w:hidden/>
    <w:uiPriority w:val="99"/>
    <w:semiHidden/>
    <w:rsid w:val="00DA244D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A24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4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moves-small-provider-stirshaken-start-date-combat-robocalls" TargetMode="External" /><Relationship Id="rId6" Type="http://schemas.openxmlformats.org/officeDocument/2006/relationships/hyperlink" Target="https://www.fcc.gov/robocall-facilitators-must-cease-and-desist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