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7A492CA" w14:textId="77777777">
      <w:pPr>
        <w:pStyle w:val="Title"/>
        <w:rPr>
          <w:szCs w:val="22"/>
        </w:rPr>
      </w:pPr>
      <w:r>
        <w:rPr>
          <w:szCs w:val="22"/>
        </w:rPr>
        <w:t>WIRELINE COMPETITION BUREAU NETWORK CHANGE NOTIFICATION</w:t>
      </w:r>
    </w:p>
    <w:p w:rsidR="008E393B" w14:paraId="4FA00FE5" w14:textId="0983680C">
      <w:pPr>
        <w:pStyle w:val="Title"/>
        <w:rPr>
          <w:szCs w:val="22"/>
        </w:rPr>
      </w:pPr>
      <w:r>
        <w:rPr>
          <w:szCs w:val="22"/>
        </w:rPr>
        <w:t xml:space="preserve">FILED BY </w:t>
      </w:r>
      <w:r w:rsidR="00B53315">
        <w:rPr>
          <w:szCs w:val="22"/>
        </w:rPr>
        <w:t xml:space="preserve">WINDSTREAM </w:t>
      </w:r>
      <w:r w:rsidR="005F3622">
        <w:rPr>
          <w:szCs w:val="22"/>
        </w:rPr>
        <w:t>WESTERN RESERVE, LLC</w:t>
      </w:r>
    </w:p>
    <w:p w:rsidR="008E393B" w14:paraId="4A8EAD17" w14:textId="77777777">
      <w:pPr>
        <w:pStyle w:val="Title"/>
        <w:jc w:val="left"/>
        <w:rPr>
          <w:szCs w:val="22"/>
        </w:rPr>
      </w:pPr>
    </w:p>
    <w:p w:rsidR="008E393B" w14:paraId="5E933095" w14:textId="336563F3">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63099E">
        <w:rPr>
          <w:szCs w:val="22"/>
        </w:rPr>
        <w:t>185</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F4E35">
        <w:rPr>
          <w:szCs w:val="22"/>
        </w:rPr>
        <w:t xml:space="preserve">  </w:t>
      </w:r>
      <w:r w:rsidR="00E835CB">
        <w:rPr>
          <w:szCs w:val="22"/>
        </w:rPr>
        <w:tab/>
        <w:t xml:space="preserve">     May </w:t>
      </w:r>
      <w:r w:rsidR="00F50D48">
        <w:rPr>
          <w:szCs w:val="22"/>
        </w:rPr>
        <w:t>5</w:t>
      </w:r>
      <w:r w:rsidR="00354F53">
        <w:rPr>
          <w:szCs w:val="22"/>
        </w:rPr>
        <w:t>, 2022</w:t>
      </w:r>
    </w:p>
    <w:p w:rsidR="00FC6E73" w14:paraId="4FBBAD2E" w14:textId="2A53CD83">
      <w:pPr>
        <w:pStyle w:val="Title"/>
        <w:jc w:val="left"/>
        <w:rPr>
          <w:szCs w:val="22"/>
        </w:rPr>
      </w:pPr>
      <w:r>
        <w:rPr>
          <w:szCs w:val="22"/>
        </w:rPr>
        <w:t>Report No. NCD-</w:t>
      </w:r>
      <w:r w:rsidR="00B25F13">
        <w:rPr>
          <w:szCs w:val="22"/>
        </w:rPr>
        <w:t>3</w:t>
      </w:r>
      <w:r w:rsidR="005F4E35">
        <w:rPr>
          <w:szCs w:val="22"/>
        </w:rPr>
        <w:t>3</w:t>
      </w:r>
      <w:r w:rsidR="00BD0853">
        <w:rPr>
          <w:szCs w:val="22"/>
        </w:rPr>
        <w:t>9</w:t>
      </w:r>
      <w:r w:rsidR="005F3622">
        <w:rPr>
          <w:szCs w:val="22"/>
        </w:rPr>
        <w:t>6</w:t>
      </w:r>
    </w:p>
    <w:p w:rsidR="008E393B" w14:paraId="6DEF8A83" w14:textId="77777777">
      <w:pPr>
        <w:pStyle w:val="Title"/>
        <w:jc w:val="left"/>
        <w:rPr>
          <w:szCs w:val="22"/>
        </w:rPr>
      </w:pPr>
    </w:p>
    <w:p w:rsidR="008E393B" w14:paraId="19A1A466" w14:textId="77777777">
      <w:pPr>
        <w:tabs>
          <w:tab w:val="left" w:pos="-720"/>
        </w:tabs>
        <w:suppressAutoHyphens/>
        <w:rPr>
          <w:szCs w:val="22"/>
        </w:rPr>
      </w:pPr>
      <w:r>
        <w:rPr>
          <w:szCs w:val="22"/>
        </w:rPr>
        <w:t>Re:  NETWORK CHANGE CERTIFICATION RECEIVED</w:t>
      </w:r>
    </w:p>
    <w:p w:rsidR="008E393B" w14:paraId="692CAA9A" w14:textId="77777777">
      <w:pPr>
        <w:tabs>
          <w:tab w:val="left" w:pos="-720"/>
        </w:tabs>
        <w:suppressAutoHyphens/>
        <w:rPr>
          <w:szCs w:val="22"/>
        </w:rPr>
      </w:pPr>
    </w:p>
    <w:p w:rsidR="009A1DB7" w14:paraId="7199D612" w14:textId="0B02C4AA">
      <w:pPr>
        <w:tabs>
          <w:tab w:val="left" w:pos="-720"/>
        </w:tabs>
        <w:suppressAutoHyphens/>
        <w:rPr>
          <w:szCs w:val="22"/>
        </w:rPr>
      </w:pPr>
      <w:r>
        <w:rPr>
          <w:szCs w:val="22"/>
        </w:rPr>
        <w:tab/>
      </w:r>
      <w:r w:rsidR="00B53315">
        <w:rPr>
          <w:szCs w:val="22"/>
        </w:rPr>
        <w:t>Windstrea</w:t>
      </w:r>
      <w:r w:rsidR="002611A3">
        <w:rPr>
          <w:szCs w:val="22"/>
        </w:rPr>
        <w:t>m</w:t>
      </w:r>
      <w:r w:rsidR="00B53315">
        <w:rPr>
          <w:szCs w:val="22"/>
        </w:rPr>
        <w:t xml:space="preserve"> </w:t>
      </w:r>
      <w:r w:rsidR="005F3622">
        <w:rPr>
          <w:szCs w:val="22"/>
        </w:rPr>
        <w:t>Western Reserve,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35B6619B" w14:textId="77777777">
      <w:pPr>
        <w:tabs>
          <w:tab w:val="left" w:pos="-720"/>
        </w:tabs>
        <w:suppressAutoHyphens/>
        <w:rPr>
          <w:szCs w:val="22"/>
        </w:rPr>
      </w:pPr>
    </w:p>
    <w:p w:rsidR="00070AC0" w:rsidP="00070AC0" w14:paraId="0384AA04" w14:textId="59CF2009">
      <w:pPr>
        <w:tabs>
          <w:tab w:val="left" w:pos="-720"/>
        </w:tabs>
        <w:suppressAutoHyphens/>
        <w:rPr>
          <w:szCs w:val="22"/>
        </w:rPr>
      </w:pPr>
      <w:r>
        <w:rPr>
          <w:szCs w:val="22"/>
        </w:rPr>
        <w:t>The incumbent LEC’s certification(s) refer(s) to the change(s) identified below:</w:t>
      </w:r>
    </w:p>
    <w:p w:rsidR="00F50D48" w:rsidRPr="00F046EC" w:rsidP="00070AC0" w14:paraId="7A0CE5B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690"/>
        <w:gridCol w:w="1800"/>
      </w:tblGrid>
      <w:tr w14:paraId="4AFB0E95" w14:textId="77777777" w:rsidTr="00CA6B5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870" w:type="dxa"/>
            <w:shd w:val="clear" w:color="auto" w:fill="auto"/>
          </w:tcPr>
          <w:p w:rsidR="00070AC0" w:rsidRPr="007E723C" w:rsidP="00192008" w14:paraId="137B003F" w14:textId="77777777">
            <w:pPr>
              <w:tabs>
                <w:tab w:val="left" w:pos="0"/>
              </w:tabs>
              <w:suppressAutoHyphens/>
              <w:rPr>
                <w:b/>
                <w:szCs w:val="22"/>
              </w:rPr>
            </w:pPr>
            <w:r w:rsidRPr="007E723C">
              <w:rPr>
                <w:b/>
                <w:szCs w:val="22"/>
              </w:rPr>
              <w:t>Type of Change(s)</w:t>
            </w:r>
          </w:p>
        </w:tc>
        <w:tc>
          <w:tcPr>
            <w:tcW w:w="3690" w:type="dxa"/>
            <w:shd w:val="clear" w:color="auto" w:fill="auto"/>
          </w:tcPr>
          <w:p w:rsidR="00070AC0" w:rsidRPr="007E723C" w:rsidP="00192008" w14:paraId="70C52B7A"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721E92C" w14:textId="77777777">
            <w:pPr>
              <w:tabs>
                <w:tab w:val="left" w:pos="0"/>
              </w:tabs>
              <w:suppressAutoHyphens/>
              <w:rPr>
                <w:b/>
                <w:szCs w:val="22"/>
              </w:rPr>
            </w:pPr>
            <w:r w:rsidRPr="007E723C">
              <w:rPr>
                <w:b/>
                <w:szCs w:val="22"/>
              </w:rPr>
              <w:t>Implementation Date(s)</w:t>
            </w:r>
          </w:p>
        </w:tc>
      </w:tr>
      <w:tr w14:paraId="270C4AA3" w14:textId="77777777" w:rsidTr="00EC4B48">
        <w:tblPrEx>
          <w:tblW w:w="9360" w:type="dxa"/>
          <w:tblInd w:w="-5" w:type="dxa"/>
          <w:tblLayout w:type="fixed"/>
          <w:tblLook w:val="01E0"/>
        </w:tblPrEx>
        <w:trPr>
          <w:trHeight w:val="1952"/>
        </w:trPr>
        <w:tc>
          <w:tcPr>
            <w:tcW w:w="3870" w:type="dxa"/>
            <w:shd w:val="clear" w:color="auto" w:fill="auto"/>
          </w:tcPr>
          <w:p w:rsidR="00070AC0" w:rsidRPr="00225536" w:rsidP="00997DA6" w14:paraId="1C6B3C8D" w14:textId="0DAEC6B2">
            <w:pPr>
              <w:tabs>
                <w:tab w:val="left" w:pos="0"/>
              </w:tabs>
              <w:suppressAutoHyphens/>
              <w:rPr>
                <w:szCs w:val="22"/>
              </w:rPr>
            </w:pPr>
            <w:r w:rsidRPr="00E019AD">
              <w:rPr>
                <w:szCs w:val="22"/>
              </w:rPr>
              <w:t xml:space="preserve">In connection with </w:t>
            </w:r>
            <w:r w:rsidR="00B1482E">
              <w:rPr>
                <w:szCs w:val="22"/>
              </w:rPr>
              <w:t xml:space="preserve">its network </w:t>
            </w:r>
            <w:r w:rsidRPr="00E019AD">
              <w:rPr>
                <w:szCs w:val="22"/>
              </w:rPr>
              <w:t>modernization and consolidation efforts,</w:t>
            </w:r>
            <w:r>
              <w:rPr>
                <w:b/>
                <w:bCs/>
                <w:szCs w:val="22"/>
              </w:rPr>
              <w:t xml:space="preserve"> </w:t>
            </w:r>
            <w:r w:rsidRPr="00E019AD">
              <w:rPr>
                <w:szCs w:val="22"/>
              </w:rPr>
              <w:t>Windstream</w:t>
            </w:r>
            <w:r w:rsidRPr="00E019AD" w:rsidR="00BD7875">
              <w:rPr>
                <w:szCs w:val="22"/>
              </w:rPr>
              <w:t xml:space="preserve"> </w:t>
            </w:r>
            <w:r w:rsidRPr="00225536" w:rsidR="00BD7875">
              <w:rPr>
                <w:szCs w:val="22"/>
              </w:rPr>
              <w:t xml:space="preserve">plans to </w:t>
            </w:r>
            <w:r>
              <w:rPr>
                <w:szCs w:val="22"/>
              </w:rPr>
              <w:t xml:space="preserve">decommission, power down, and remove </w:t>
            </w:r>
            <w:r w:rsidRPr="00225536" w:rsidR="00BD7875">
              <w:rPr>
                <w:szCs w:val="22"/>
              </w:rPr>
              <w:t xml:space="preserve">the </w:t>
            </w:r>
            <w:r w:rsidR="005F3622">
              <w:rPr>
                <w:szCs w:val="22"/>
              </w:rPr>
              <w:t>Cumberland, OH</w:t>
            </w:r>
            <w:r w:rsidR="00B6525C">
              <w:rPr>
                <w:szCs w:val="22"/>
              </w:rPr>
              <w:t xml:space="preserve"> DMS10 </w:t>
            </w:r>
            <w:r w:rsidRPr="00225536" w:rsidR="00BD7875">
              <w:rPr>
                <w:szCs w:val="22"/>
              </w:rPr>
              <w:t>switch after it migrates all traffic served by the switch to the</w:t>
            </w:r>
            <w:r w:rsidR="00E835CB">
              <w:rPr>
                <w:szCs w:val="22"/>
              </w:rPr>
              <w:t xml:space="preserve"> Cumberland, OH </w:t>
            </w:r>
            <w:r w:rsidR="0084066E">
              <w:rPr>
                <w:szCs w:val="22"/>
              </w:rPr>
              <w:t xml:space="preserve">Meta </w:t>
            </w:r>
            <w:r w:rsidRPr="00225536" w:rsidR="00BD7875">
              <w:rPr>
                <w:szCs w:val="22"/>
              </w:rPr>
              <w:t>switch.</w:t>
            </w:r>
          </w:p>
        </w:tc>
        <w:tc>
          <w:tcPr>
            <w:tcW w:w="3690" w:type="dxa"/>
            <w:shd w:val="clear" w:color="auto" w:fill="auto"/>
          </w:tcPr>
          <w:p w:rsidR="00070AC0" w:rsidRPr="00B53315" w:rsidP="00192008" w14:paraId="58FEBF91" w14:textId="2A5613B8">
            <w:pPr>
              <w:rPr>
                <w:b/>
                <w:bCs/>
                <w:color w:val="000000"/>
                <w:szCs w:val="22"/>
              </w:rPr>
            </w:pPr>
            <w:r>
              <w:rPr>
                <w:color w:val="000000"/>
                <w:szCs w:val="22"/>
              </w:rPr>
              <w:t xml:space="preserve">Windstream </w:t>
            </w:r>
            <w:r w:rsidRPr="00225536" w:rsidR="00BD7875">
              <w:rPr>
                <w:color w:val="000000"/>
                <w:szCs w:val="22"/>
              </w:rPr>
              <w:t>Central Office</w:t>
            </w:r>
            <w:r w:rsidR="00810004">
              <w:rPr>
                <w:color w:val="000000"/>
                <w:szCs w:val="22"/>
              </w:rPr>
              <w:t>(</w:t>
            </w:r>
            <w:r w:rsidRPr="00225536" w:rsidR="00BD7875">
              <w:rPr>
                <w:color w:val="000000"/>
                <w:szCs w:val="22"/>
              </w:rPr>
              <w:t>s</w:t>
            </w:r>
            <w:r w:rsidR="00810004">
              <w:rPr>
                <w:color w:val="000000"/>
                <w:szCs w:val="22"/>
              </w:rPr>
              <w:t>)</w:t>
            </w:r>
            <w:r w:rsidRPr="00225536" w:rsidR="00BD7875">
              <w:rPr>
                <w:color w:val="000000"/>
                <w:szCs w:val="22"/>
              </w:rPr>
              <w:t xml:space="preserve"> for the </w:t>
            </w:r>
            <w:r w:rsidRPr="005F3622" w:rsidR="005F3622">
              <w:rPr>
                <w:szCs w:val="22"/>
              </w:rPr>
              <w:t>Cumberland, OH</w:t>
            </w:r>
            <w:r>
              <w:rPr>
                <w:szCs w:val="22"/>
              </w:rPr>
              <w:t xml:space="preserve"> DMS10 </w:t>
            </w:r>
            <w:r w:rsidRPr="00225536">
              <w:rPr>
                <w:szCs w:val="22"/>
              </w:rPr>
              <w:t>switch</w:t>
            </w:r>
            <w:r w:rsidR="00A062CF">
              <w:rPr>
                <w:szCs w:val="22"/>
              </w:rPr>
              <w:t xml:space="preserve"> </w:t>
            </w:r>
            <w:r w:rsidRPr="00225536" w:rsidR="00E835CB">
              <w:rPr>
                <w:color w:val="000000"/>
                <w:szCs w:val="22"/>
              </w:rPr>
              <w:t>(</w:t>
            </w:r>
            <w:r w:rsidRPr="003052AA" w:rsidR="00E835CB">
              <w:rPr>
                <w:color w:val="000000"/>
                <w:szCs w:val="22"/>
              </w:rPr>
              <w:t>CMLDOHXA</w:t>
            </w:r>
            <w:r w:rsidR="00E835CB">
              <w:rPr>
                <w:color w:val="000000"/>
                <w:szCs w:val="22"/>
              </w:rPr>
              <w:t>63A</w:t>
            </w:r>
            <w:r w:rsidRPr="00225536" w:rsidR="00E835CB">
              <w:rPr>
                <w:color w:val="000000"/>
                <w:szCs w:val="22"/>
              </w:rPr>
              <w:t>)</w:t>
            </w:r>
            <w:r w:rsidR="00E835CB">
              <w:rPr>
                <w:color w:val="000000"/>
                <w:szCs w:val="22"/>
              </w:rPr>
              <w:t xml:space="preserve"> </w:t>
            </w:r>
            <w:r w:rsidR="00991570">
              <w:rPr>
                <w:color w:val="000000"/>
                <w:szCs w:val="22"/>
              </w:rPr>
              <w:t>&amp;</w:t>
            </w:r>
            <w:r w:rsidR="00B51300">
              <w:rPr>
                <w:color w:val="000000"/>
                <w:szCs w:val="22"/>
              </w:rPr>
              <w:t xml:space="preserve"> the </w:t>
            </w:r>
            <w:r w:rsidRPr="005F3622" w:rsidR="00013282">
              <w:rPr>
                <w:szCs w:val="22"/>
              </w:rPr>
              <w:t>Cumberland, OH</w:t>
            </w:r>
            <w:r w:rsidR="00013282">
              <w:rPr>
                <w:szCs w:val="22"/>
              </w:rPr>
              <w:t xml:space="preserve"> </w:t>
            </w:r>
            <w:r w:rsidR="00A062CF">
              <w:rPr>
                <w:szCs w:val="22"/>
              </w:rPr>
              <w:t>Meta switch</w:t>
            </w:r>
            <w:r w:rsidR="00013282">
              <w:rPr>
                <w:szCs w:val="22"/>
              </w:rPr>
              <w:t xml:space="preserve"> (</w:t>
            </w:r>
            <w:r w:rsidRPr="003052AA" w:rsidR="00013282">
              <w:rPr>
                <w:szCs w:val="22"/>
              </w:rPr>
              <w:t>CMLDOHXAPS0</w:t>
            </w:r>
            <w:r w:rsidR="00013282">
              <w:rPr>
                <w:szCs w:val="22"/>
              </w:rPr>
              <w:t>), both</w:t>
            </w:r>
            <w:r w:rsidR="00A062CF">
              <w:rPr>
                <w:szCs w:val="22"/>
              </w:rPr>
              <w:t xml:space="preserve"> </w:t>
            </w:r>
            <w:r w:rsidR="00013282">
              <w:rPr>
                <w:szCs w:val="22"/>
              </w:rPr>
              <w:t>located at 505 East PL, Cumberland, OH 43732</w:t>
            </w:r>
            <w:r w:rsidR="00B51300">
              <w:rPr>
                <w:color w:val="000000"/>
                <w:szCs w:val="22"/>
              </w:rPr>
              <w:t>.</w:t>
            </w:r>
          </w:p>
        </w:tc>
        <w:tc>
          <w:tcPr>
            <w:tcW w:w="1800" w:type="dxa"/>
            <w:shd w:val="clear" w:color="auto" w:fill="auto"/>
          </w:tcPr>
          <w:p w:rsidR="007A4DBB" w:rsidP="00192008" w14:paraId="40080F6B" w14:textId="77777777">
            <w:pPr>
              <w:tabs>
                <w:tab w:val="left" w:pos="0"/>
              </w:tabs>
              <w:suppressAutoHyphens/>
              <w:rPr>
                <w:szCs w:val="22"/>
              </w:rPr>
            </w:pPr>
            <w:r>
              <w:rPr>
                <w:szCs w:val="22"/>
              </w:rPr>
              <w:t xml:space="preserve">On or after </w:t>
            </w:r>
          </w:p>
          <w:p w:rsidR="00070AC0" w:rsidRPr="00AA6BD2" w:rsidP="00192008" w14:paraId="10444B60" w14:textId="488326EB">
            <w:pPr>
              <w:tabs>
                <w:tab w:val="left" w:pos="0"/>
              </w:tabs>
              <w:suppressAutoHyphens/>
              <w:rPr>
                <w:b/>
                <w:bCs/>
                <w:szCs w:val="22"/>
              </w:rPr>
            </w:pPr>
            <w:r>
              <w:rPr>
                <w:szCs w:val="22"/>
              </w:rPr>
              <w:t xml:space="preserve">June </w:t>
            </w:r>
            <w:r w:rsidR="00B53315">
              <w:rPr>
                <w:szCs w:val="22"/>
              </w:rPr>
              <w:t>27</w:t>
            </w:r>
            <w:r w:rsidR="00F07CA6">
              <w:rPr>
                <w:szCs w:val="22"/>
              </w:rPr>
              <w:t>, 2022</w:t>
            </w:r>
          </w:p>
        </w:tc>
      </w:tr>
    </w:tbl>
    <w:p w:rsidR="00070AC0" w:rsidP="00070AC0" w14:paraId="1D982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057D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5A6695C" w14:textId="38722F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0C24E57D" w14:textId="2076EE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7E8491A5" w14:textId="3C0F83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3ED471B6" w14:textId="5614E3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771B15E0" w14:textId="7D914D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65232C82" w14:textId="63C284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CA6B5D" w:rsidP="00FA13B8" w14:paraId="53074604" w14:textId="77777777">
      <w:pPr>
        <w:tabs>
          <w:tab w:val="left" w:pos="0"/>
        </w:tabs>
        <w:suppressAutoHyphens/>
        <w:rPr>
          <w:szCs w:val="22"/>
        </w:rPr>
      </w:pPr>
    </w:p>
    <w:p w:rsidR="00FA13B8" w:rsidRPr="00633453" w:rsidP="00FA13B8" w14:paraId="76F8C5AC" w14:textId="5349D899">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0C44BD9" w14:textId="77777777">
      <w:pPr>
        <w:tabs>
          <w:tab w:val="left" w:pos="0"/>
        </w:tabs>
        <w:suppressAutoHyphens/>
        <w:rPr>
          <w:color w:val="000000" w:themeColor="text1"/>
          <w:szCs w:val="22"/>
        </w:rPr>
      </w:pPr>
    </w:p>
    <w:p w:rsidR="00400E90" w:rsidP="00400E90" w14:paraId="459EA1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97DB34" w14:textId="77777777">
      <w:pPr>
        <w:tabs>
          <w:tab w:val="left" w:pos="0"/>
        </w:tabs>
        <w:suppressAutoHyphens/>
        <w:rPr>
          <w:szCs w:val="22"/>
        </w:rPr>
      </w:pPr>
    </w:p>
    <w:p w:rsidR="00400E90" w:rsidP="00400E90" w14:paraId="69C15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9E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ACCEF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48CACD4" w14:textId="77777777">
      <w:pPr>
        <w:tabs>
          <w:tab w:val="left" w:pos="0"/>
        </w:tabs>
        <w:suppressAutoHyphens/>
        <w:rPr>
          <w:color w:val="000000"/>
          <w:szCs w:val="22"/>
        </w:rPr>
      </w:pPr>
    </w:p>
    <w:p w:rsidR="008E393B" w:rsidP="00400E90" w14:paraId="73CF055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87E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7E7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F99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C088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80D1A58" w14:textId="77777777">
      <w:r>
        <w:separator/>
      </w:r>
    </w:p>
  </w:footnote>
  <w:footnote w:type="continuationSeparator" w:id="1">
    <w:p w:rsidR="00E21AF1" w14:paraId="1A29CF8F" w14:textId="77777777">
      <w:r>
        <w:continuationSeparator/>
      </w:r>
    </w:p>
  </w:footnote>
  <w:footnote w:id="2">
    <w:p w:rsidR="00860677" w:rsidRPr="00860677" w14:paraId="27F2205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B53315" w14:paraId="0ECE92C8" w14:textId="47364E13">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52E98">
        <w:rPr>
          <w:sz w:val="20"/>
        </w:rPr>
        <w:t xml:space="preserve">  </w:t>
      </w:r>
      <w:r w:rsidRPr="00F52E98" w:rsidR="00F52E98">
        <w:rPr>
          <w:sz w:val="20"/>
        </w:rPr>
        <w:t xml:space="preserve">Counsel for </w:t>
      </w:r>
      <w:r w:rsidR="001827E9">
        <w:rPr>
          <w:sz w:val="20"/>
        </w:rPr>
        <w:t xml:space="preserve">Windstream </w:t>
      </w:r>
      <w:r w:rsidRPr="00F52E98" w:rsidR="00F52E98">
        <w:rPr>
          <w:sz w:val="20"/>
        </w:rPr>
        <w:t>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 xml:space="preserve">more accurately reflect the carrier’s </w:t>
      </w:r>
      <w:r w:rsidR="001827E9">
        <w:rPr>
          <w:sz w:val="20"/>
        </w:rPr>
        <w:t xml:space="preserve">address </w:t>
      </w:r>
      <w:r w:rsidR="00F52E98">
        <w:rPr>
          <w:sz w:val="20"/>
        </w:rPr>
        <w:t>and the location of the</w:t>
      </w:r>
      <w:r w:rsidR="0074132E">
        <w:rPr>
          <w:sz w:val="20"/>
        </w:rPr>
        <w:t xml:space="preserve"> network changes</w:t>
      </w:r>
      <w:r w:rsidRPr="00F52E98" w:rsidR="00F52E98">
        <w:rPr>
          <w:sz w:val="20"/>
        </w:rPr>
        <w:t>.</w:t>
      </w:r>
    </w:p>
  </w:footnote>
  <w:footnote w:id="4">
    <w:p w:rsidR="00B800A3" w:rsidRPr="00B800A3" w14:paraId="25E1B47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D5CA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EAD72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75775CD" w14:textId="77777777">
                          <w:pPr>
                            <w:rPr>
                              <w:rFonts w:ascii="Arial" w:hAnsi="Arial" w:cs="Arial"/>
                              <w:b/>
                            </w:rPr>
                          </w:pPr>
                          <w:r w:rsidRPr="00E74218">
                            <w:rPr>
                              <w:rFonts w:ascii="Arial" w:hAnsi="Arial" w:cs="Arial"/>
                              <w:b/>
                            </w:rPr>
                            <w:t>Federal Communications Commission</w:t>
                          </w:r>
                        </w:p>
                        <w:p w:rsidR="008E393B" w:rsidRPr="00E74218" w14:paraId="514F2C5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564CA8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4D48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C4FBFE3" w14:textId="77777777">
                          <w:pPr>
                            <w:jc w:val="right"/>
                            <w:rPr>
                              <w:rFonts w:ascii="Arial" w:hAnsi="Arial"/>
                              <w:sz w:val="16"/>
                            </w:rPr>
                          </w:pPr>
                          <w:r>
                            <w:rPr>
                              <w:rFonts w:ascii="Arial" w:hAnsi="Arial"/>
                              <w:sz w:val="16"/>
                            </w:rPr>
                            <w:tab/>
                            <w:t>News Media Information 202 / 418-0500</w:t>
                          </w:r>
                        </w:p>
                        <w:p w:rsidR="008E393B" w14:paraId="0A814042" w14:textId="77777777">
                          <w:pPr>
                            <w:jc w:val="right"/>
                            <w:rPr>
                              <w:rFonts w:ascii="Arial" w:hAnsi="Arial"/>
                              <w:sz w:val="16"/>
                            </w:rPr>
                          </w:pPr>
                          <w:r>
                            <w:rPr>
                              <w:rFonts w:ascii="Arial" w:hAnsi="Arial"/>
                              <w:sz w:val="16"/>
                            </w:rPr>
                            <w:tab/>
                            <w:t xml:space="preserve">            Internet:  http://www.fcc.gov</w:t>
                          </w:r>
                        </w:p>
                        <w:p w:rsidR="008E393B" w14:paraId="1B8AE0D2" w14:textId="77777777">
                          <w:pPr>
                            <w:rPr>
                              <w:rFonts w:ascii="Arial" w:hAnsi="Arial"/>
                              <w:sz w:val="16"/>
                            </w:rPr>
                          </w:pPr>
                          <w:r>
                            <w:rPr>
                              <w:rFonts w:ascii="Arial" w:hAnsi="Arial"/>
                              <w:sz w:val="16"/>
                            </w:rPr>
                            <w:tab/>
                            <w:t xml:space="preserve">                                     </w:t>
                          </w:r>
                        </w:p>
                        <w:p w:rsidR="008E393B" w14:paraId="39DF9EA6" w14:textId="77777777">
                          <w:pPr>
                            <w:rPr>
                              <w:rFonts w:ascii="Arial" w:hAnsi="Arial"/>
                              <w:sz w:val="16"/>
                            </w:rPr>
                          </w:pPr>
                          <w:r>
                            <w:rPr>
                              <w:rFonts w:ascii="Arial" w:hAnsi="Arial"/>
                              <w:sz w:val="16"/>
                            </w:rPr>
                            <w:tab/>
                          </w:r>
                          <w:r>
                            <w:rPr>
                              <w:rFonts w:ascii="Arial" w:hAnsi="Arial"/>
                              <w:sz w:val="16"/>
                            </w:rPr>
                            <w:tab/>
                          </w:r>
                        </w:p>
                        <w:p w:rsidR="008E393B" w14:paraId="52D60F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3282"/>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4C0B"/>
    <w:rsid w:val="002900BC"/>
    <w:rsid w:val="00290BB8"/>
    <w:rsid w:val="00295471"/>
    <w:rsid w:val="00295943"/>
    <w:rsid w:val="00296132"/>
    <w:rsid w:val="002A370E"/>
    <w:rsid w:val="002B3A46"/>
    <w:rsid w:val="002B43A2"/>
    <w:rsid w:val="002D1781"/>
    <w:rsid w:val="002D4FB9"/>
    <w:rsid w:val="002D6CEA"/>
    <w:rsid w:val="002E3BB1"/>
    <w:rsid w:val="002E48EF"/>
    <w:rsid w:val="002E5D90"/>
    <w:rsid w:val="002E722C"/>
    <w:rsid w:val="002F5426"/>
    <w:rsid w:val="002F5CC7"/>
    <w:rsid w:val="002F73FC"/>
    <w:rsid w:val="003052AA"/>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16C"/>
    <w:rsid w:val="00384CB8"/>
    <w:rsid w:val="0039172F"/>
    <w:rsid w:val="00392A31"/>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36599"/>
    <w:rsid w:val="00453DF9"/>
    <w:rsid w:val="00457CF7"/>
    <w:rsid w:val="00460C01"/>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3622"/>
    <w:rsid w:val="005F4E35"/>
    <w:rsid w:val="00604353"/>
    <w:rsid w:val="00604CDF"/>
    <w:rsid w:val="00605BBB"/>
    <w:rsid w:val="00612124"/>
    <w:rsid w:val="00621F04"/>
    <w:rsid w:val="006220B1"/>
    <w:rsid w:val="0062230D"/>
    <w:rsid w:val="00626ADD"/>
    <w:rsid w:val="0063099E"/>
    <w:rsid w:val="0063168E"/>
    <w:rsid w:val="00633453"/>
    <w:rsid w:val="006405F5"/>
    <w:rsid w:val="0064463C"/>
    <w:rsid w:val="00645D43"/>
    <w:rsid w:val="006522D2"/>
    <w:rsid w:val="00655516"/>
    <w:rsid w:val="00655F6E"/>
    <w:rsid w:val="00657D7F"/>
    <w:rsid w:val="00671957"/>
    <w:rsid w:val="00672297"/>
    <w:rsid w:val="00677511"/>
    <w:rsid w:val="00680F50"/>
    <w:rsid w:val="00684A2E"/>
    <w:rsid w:val="00693D67"/>
    <w:rsid w:val="006A32BD"/>
    <w:rsid w:val="006B4EA9"/>
    <w:rsid w:val="006C49EA"/>
    <w:rsid w:val="006D1EDF"/>
    <w:rsid w:val="006E5614"/>
    <w:rsid w:val="00706C25"/>
    <w:rsid w:val="00710487"/>
    <w:rsid w:val="00710FC2"/>
    <w:rsid w:val="0074132E"/>
    <w:rsid w:val="007421A6"/>
    <w:rsid w:val="0074444A"/>
    <w:rsid w:val="00745931"/>
    <w:rsid w:val="00747344"/>
    <w:rsid w:val="007478A6"/>
    <w:rsid w:val="00765B97"/>
    <w:rsid w:val="00766B48"/>
    <w:rsid w:val="00770A59"/>
    <w:rsid w:val="00772253"/>
    <w:rsid w:val="00775300"/>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66A2"/>
    <w:rsid w:val="00807AFF"/>
    <w:rsid w:val="00810004"/>
    <w:rsid w:val="00814260"/>
    <w:rsid w:val="0081525E"/>
    <w:rsid w:val="0084066E"/>
    <w:rsid w:val="00842503"/>
    <w:rsid w:val="0085050B"/>
    <w:rsid w:val="0085355A"/>
    <w:rsid w:val="00860677"/>
    <w:rsid w:val="008656EC"/>
    <w:rsid w:val="00882E36"/>
    <w:rsid w:val="008A3908"/>
    <w:rsid w:val="008B62E9"/>
    <w:rsid w:val="008C3E89"/>
    <w:rsid w:val="008D7454"/>
    <w:rsid w:val="008D7D56"/>
    <w:rsid w:val="008E0294"/>
    <w:rsid w:val="008E2624"/>
    <w:rsid w:val="008E393B"/>
    <w:rsid w:val="008E5EFC"/>
    <w:rsid w:val="008F281D"/>
    <w:rsid w:val="008F2CA5"/>
    <w:rsid w:val="008F5E18"/>
    <w:rsid w:val="00901136"/>
    <w:rsid w:val="009047B6"/>
    <w:rsid w:val="00907F04"/>
    <w:rsid w:val="00910E3C"/>
    <w:rsid w:val="00924337"/>
    <w:rsid w:val="00924C6D"/>
    <w:rsid w:val="00924FB2"/>
    <w:rsid w:val="009264B1"/>
    <w:rsid w:val="009319C3"/>
    <w:rsid w:val="0094587F"/>
    <w:rsid w:val="00946E08"/>
    <w:rsid w:val="00955DD1"/>
    <w:rsid w:val="0096008A"/>
    <w:rsid w:val="00974D43"/>
    <w:rsid w:val="009839F3"/>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6501"/>
    <w:rsid w:val="00A062CF"/>
    <w:rsid w:val="00A075AB"/>
    <w:rsid w:val="00A14564"/>
    <w:rsid w:val="00A16C78"/>
    <w:rsid w:val="00A17857"/>
    <w:rsid w:val="00A363A5"/>
    <w:rsid w:val="00A37C27"/>
    <w:rsid w:val="00A41228"/>
    <w:rsid w:val="00A417EB"/>
    <w:rsid w:val="00A55FC6"/>
    <w:rsid w:val="00A6573D"/>
    <w:rsid w:val="00A82BF0"/>
    <w:rsid w:val="00A83FA0"/>
    <w:rsid w:val="00A91B47"/>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A6B5D"/>
    <w:rsid w:val="00CC35D9"/>
    <w:rsid w:val="00CC7EA9"/>
    <w:rsid w:val="00CD079F"/>
    <w:rsid w:val="00CE0153"/>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62C60"/>
    <w:rsid w:val="00E72886"/>
    <w:rsid w:val="00E74218"/>
    <w:rsid w:val="00E835CB"/>
    <w:rsid w:val="00E92800"/>
    <w:rsid w:val="00E947BE"/>
    <w:rsid w:val="00EB3722"/>
    <w:rsid w:val="00EB3D6C"/>
    <w:rsid w:val="00EC4B48"/>
    <w:rsid w:val="00ED5FE8"/>
    <w:rsid w:val="00EE6066"/>
    <w:rsid w:val="00EF252B"/>
    <w:rsid w:val="00EF4EB6"/>
    <w:rsid w:val="00EF4F03"/>
    <w:rsid w:val="00EF79C6"/>
    <w:rsid w:val="00F046EC"/>
    <w:rsid w:val="00F07CA6"/>
    <w:rsid w:val="00F16DC2"/>
    <w:rsid w:val="00F2284B"/>
    <w:rsid w:val="00F366B3"/>
    <w:rsid w:val="00F50D48"/>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