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E745E" w:rsidP="00B6596F" w14:paraId="4D1138F1" w14:textId="31EB332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Communications Status </w:t>
      </w:r>
      <w:r w:rsidR="005A7F86">
        <w:rPr>
          <w:b/>
          <w:sz w:val="32"/>
          <w:szCs w:val="32"/>
        </w:rPr>
        <w:t xml:space="preserve">Report for </w:t>
      </w:r>
    </w:p>
    <w:p w:rsidR="005A7F86" w:rsidP="00B6596F" w14:paraId="4D1138F2" w14:textId="34EA91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Areas</w:t>
      </w:r>
      <w:r w:rsidR="00CD74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Impacted by </w:t>
      </w:r>
      <w:r w:rsidR="00037B37">
        <w:rPr>
          <w:b/>
          <w:sz w:val="32"/>
          <w:szCs w:val="32"/>
        </w:rPr>
        <w:t xml:space="preserve">the </w:t>
      </w:r>
      <w:r w:rsidR="00092A54">
        <w:rPr>
          <w:b/>
          <w:sz w:val="32"/>
          <w:szCs w:val="32"/>
        </w:rPr>
        <w:t>Wildfires in New Mexico</w:t>
      </w:r>
    </w:p>
    <w:p w:rsidR="00EC7328" w:rsidRPr="005A7F86" w:rsidP="00B6596F" w14:paraId="4D1138F3" w14:textId="33E13970">
      <w:pPr>
        <w:spacing w:after="0"/>
        <w:jc w:val="center"/>
        <w:rPr>
          <w:b/>
          <w:sz w:val="28"/>
          <w:szCs w:val="28"/>
        </w:rPr>
      </w:pPr>
      <w:bookmarkStart w:id="0" w:name="_Hlk524527088"/>
      <w:r>
        <w:rPr>
          <w:b/>
          <w:sz w:val="28"/>
          <w:szCs w:val="28"/>
        </w:rPr>
        <w:t>May 10</w:t>
      </w:r>
      <w:r w:rsidR="00CD74C0">
        <w:rPr>
          <w:b/>
          <w:sz w:val="28"/>
          <w:szCs w:val="28"/>
        </w:rPr>
        <w:t>, 202</w:t>
      </w:r>
      <w:r w:rsidR="00834BBA">
        <w:rPr>
          <w:b/>
          <w:sz w:val="28"/>
          <w:szCs w:val="28"/>
        </w:rPr>
        <w:t>2</w:t>
      </w:r>
    </w:p>
    <w:bookmarkEnd w:id="0"/>
    <w:p w:rsidR="006A448D" w:rsidP="00B6596F" w14:paraId="4D1138F4" w14:textId="7C1494C3">
      <w:pPr>
        <w:spacing w:after="0"/>
      </w:pPr>
    </w:p>
    <w:p w:rsidR="00D617FE" w:rsidRPr="00D617FE" w:rsidP="00D617FE" w14:paraId="4DA0FF64" w14:textId="5042470B">
      <w:pPr>
        <w:rPr>
          <w:rFonts w:cstheme="minorHAnsi"/>
        </w:rPr>
      </w:pPr>
      <w:r>
        <w:t xml:space="preserve">The following is a report on the </w:t>
      </w:r>
      <w:r w:rsidR="00AE745E">
        <w:t xml:space="preserve">status of </w:t>
      </w:r>
      <w:r w:rsidR="00EC7328">
        <w:t xml:space="preserve">communications </w:t>
      </w:r>
      <w:r w:rsidR="00AE745E">
        <w:t xml:space="preserve">services </w:t>
      </w:r>
      <w:r w:rsidR="00EC7328">
        <w:t>in geographic areas</w:t>
      </w:r>
      <w:r w:rsidR="00CD74C0">
        <w:t xml:space="preserve"> </w:t>
      </w:r>
      <w:r w:rsidR="00EC7328">
        <w:t xml:space="preserve">impacted by </w:t>
      </w:r>
      <w:r w:rsidR="00EE589F">
        <w:t>w</w:t>
      </w:r>
      <w:r w:rsidR="00092A54">
        <w:t>ildfires in New Mexico</w:t>
      </w:r>
      <w:r w:rsidR="00834BBA">
        <w:t xml:space="preserve"> </w:t>
      </w:r>
      <w:r w:rsidR="00AE745E">
        <w:t xml:space="preserve">as of </w:t>
      </w:r>
      <w:r w:rsidR="00092A54">
        <w:t>May 10</w:t>
      </w:r>
      <w:r w:rsidRPr="008B14D4" w:rsidR="008B14D4">
        <w:t>, 202</w:t>
      </w:r>
      <w:r w:rsidR="00834BBA">
        <w:t>2</w:t>
      </w:r>
      <w:r w:rsidR="008B14D4">
        <w:t xml:space="preserve"> </w:t>
      </w:r>
      <w:r w:rsidR="00133846">
        <w:t>at 1</w:t>
      </w:r>
      <w:r w:rsidR="00A631B2">
        <w:t>1</w:t>
      </w:r>
      <w:r w:rsidR="00133846">
        <w:t>:</w:t>
      </w:r>
      <w:r w:rsidR="00C63204">
        <w:t>0</w:t>
      </w:r>
      <w:r w:rsidR="0003788A">
        <w:t xml:space="preserve">0 </w:t>
      </w:r>
      <w:r w:rsidR="00A631B2">
        <w:t>a</w:t>
      </w:r>
      <w:r w:rsidR="0003788A">
        <w:t>.m. E</w:t>
      </w:r>
      <w:r w:rsidR="00C63204">
        <w:t>D</w:t>
      </w:r>
      <w:r w:rsidR="00D922E0">
        <w:t>T</w:t>
      </w:r>
      <w:r w:rsidR="00AE745E">
        <w:t xml:space="preserve">. </w:t>
      </w:r>
      <w:r w:rsidR="007E191A">
        <w:t xml:space="preserve"> </w:t>
      </w:r>
      <w:r w:rsidRPr="00E23D8D" w:rsidR="00E23D8D">
        <w:rPr>
          <w:rFonts w:cstheme="minorHAnsi"/>
        </w:rPr>
        <w:t xml:space="preserve">This report incorporates network outage data submitted by communications providers to the Federal Communications Commission’s </w:t>
      </w:r>
      <w:r w:rsidR="00DD0F4F">
        <w:rPr>
          <w:rFonts w:cstheme="minorHAnsi"/>
        </w:rPr>
        <w:t xml:space="preserve">(FCC) </w:t>
      </w:r>
      <w:r w:rsidRPr="00E23D8D" w:rsidR="00E23D8D">
        <w:rPr>
          <w:rFonts w:cstheme="minorHAnsi"/>
        </w:rPr>
        <w:t>Disaster Information Reporting System (DIRS).</w:t>
      </w:r>
      <w:r w:rsidR="00B332EF">
        <w:rPr>
          <w:rFonts w:cstheme="minorHAnsi"/>
        </w:rPr>
        <w:t xml:space="preserve">  </w:t>
      </w:r>
      <w:r w:rsidRPr="00E23D8D" w:rsidR="00E23D8D">
        <w:rPr>
          <w:rFonts w:cstheme="minorHAnsi"/>
        </w:rPr>
        <w:t xml:space="preserve">Note that the operational status of communications services during </w:t>
      </w:r>
      <w:r w:rsidR="0048754D">
        <w:rPr>
          <w:rFonts w:cstheme="minorHAnsi"/>
        </w:rPr>
        <w:t xml:space="preserve">an event </w:t>
      </w:r>
      <w:r w:rsidRPr="00E23D8D" w:rsidR="00E23D8D">
        <w:rPr>
          <w:rFonts w:cstheme="minorHAnsi"/>
        </w:rPr>
        <w:t>may evolve rapidly, and this report represents a snapshot in time.</w:t>
      </w:r>
      <w:r w:rsidR="00DD54E4">
        <w:rPr>
          <w:rFonts w:cstheme="minorHAnsi"/>
        </w:rPr>
        <w:t xml:space="preserve">  This report also </w:t>
      </w:r>
      <w:r w:rsidR="004C2E87">
        <w:rPr>
          <w:rFonts w:cstheme="minorHAnsi"/>
        </w:rPr>
        <w:t>summarizes certain regulatory</w:t>
      </w:r>
      <w:r w:rsidR="00DD54E4">
        <w:rPr>
          <w:rFonts w:cstheme="minorHAnsi"/>
        </w:rPr>
        <w:t xml:space="preserve"> actions taken by the FCC to assist areas impacted by </w:t>
      </w:r>
      <w:r w:rsidR="00766CC2">
        <w:rPr>
          <w:rFonts w:cstheme="minorHAnsi"/>
        </w:rPr>
        <w:t xml:space="preserve">the </w:t>
      </w:r>
      <w:r w:rsidR="00092A54">
        <w:rPr>
          <w:rFonts w:cstheme="minorHAnsi"/>
        </w:rPr>
        <w:t>wildfires</w:t>
      </w:r>
      <w:r w:rsidR="00766CC2">
        <w:rPr>
          <w:rFonts w:cstheme="minorHAnsi"/>
        </w:rPr>
        <w:t xml:space="preserve"> in </w:t>
      </w:r>
      <w:r w:rsidR="00092A54">
        <w:rPr>
          <w:rFonts w:cstheme="minorHAnsi"/>
        </w:rPr>
        <w:t>New Mexico</w:t>
      </w:r>
      <w:r w:rsidR="00DD54E4">
        <w:rPr>
          <w:rFonts w:cstheme="minorHAnsi"/>
        </w:rPr>
        <w:t>.</w:t>
      </w:r>
    </w:p>
    <w:p w:rsidR="00A356C3" w:rsidP="00A356C3" w14:paraId="78866E10" w14:textId="465B0AD9">
      <w:pPr>
        <w:rPr>
          <w:rFonts w:eastAsia="Times New Roman" w:cstheme="minorHAnsi"/>
        </w:rPr>
      </w:pPr>
      <w:r>
        <w:t>The following</w:t>
      </w:r>
      <w:r>
        <w:t xml:space="preserve"> </w:t>
      </w:r>
      <w:r w:rsidR="0005675B">
        <w:t>counties</w:t>
      </w:r>
      <w:r>
        <w:t xml:space="preserve"> </w:t>
      </w:r>
      <w:r w:rsidR="00766CC2">
        <w:t xml:space="preserve">in </w:t>
      </w:r>
      <w:r w:rsidR="00092A54">
        <w:t>New Mexico</w:t>
      </w:r>
      <w:r w:rsidR="00766CC2">
        <w:t xml:space="preserve"> </w:t>
      </w:r>
      <w:r>
        <w:t>are in the current geographic area that is part of DIRS (the “disaster area”) for today’s report.</w:t>
      </w:r>
    </w:p>
    <w:p w:rsidR="00FC670E" w:rsidRPr="00A73B91" w:rsidP="00FC670E" w14:paraId="42D4B035" w14:textId="56499106">
      <w:r>
        <w:rPr>
          <w:b/>
          <w:bCs/>
        </w:rPr>
        <w:t>New Mexico</w:t>
      </w:r>
      <w:r w:rsidR="00766CC2">
        <w:rPr>
          <w:b/>
          <w:bCs/>
        </w:rPr>
        <w:t xml:space="preserve">: </w:t>
      </w:r>
      <w:r w:rsidR="00BD20BD">
        <w:t>Colfax</w:t>
      </w:r>
      <w:r w:rsidRPr="00092A54">
        <w:t>, Mora, San Miguel and Santa Fe</w:t>
      </w:r>
    </w:p>
    <w:p w:rsidR="00DB7776" w:rsidP="00FC670E" w14:paraId="51FD84D7" w14:textId="26199569">
      <w:pPr>
        <w:spacing w:after="0"/>
        <w:jc w:val="center"/>
      </w:pPr>
      <w:r w:rsidRPr="0048754D">
        <w:rPr>
          <w:noProof/>
        </w:rPr>
        <w:t xml:space="preserve"> </w:t>
      </w:r>
    </w:p>
    <w:p w:rsidR="0024446D" w:rsidP="00E94285" w14:paraId="39A178B9" w14:textId="6C9494D2">
      <w:pPr>
        <w:spacing w:after="0"/>
        <w:jc w:val="center"/>
        <w:rPr>
          <w:b/>
        </w:rPr>
      </w:pPr>
      <w:bookmarkStart w:id="1" w:name="_Hlk49342444"/>
      <w:r w:rsidRPr="00FB5BB4">
        <w:rPr>
          <w:b/>
          <w:noProof/>
        </w:rPr>
        <w:drawing>
          <wp:inline distT="0" distB="0" distL="0" distR="0">
            <wp:extent cx="4104999" cy="27811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4739" cy="280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C2" w:rsidP="006A448D" w14:paraId="484EC68B" w14:textId="77777777">
      <w:pPr>
        <w:spacing w:after="0"/>
        <w:rPr>
          <w:b/>
        </w:rPr>
      </w:pPr>
    </w:p>
    <w:p w:rsidR="002E442C" w:rsidP="006A448D" w14:paraId="47AC351D" w14:textId="4ADA7403">
      <w:pPr>
        <w:spacing w:after="0"/>
      </w:pPr>
      <w:r w:rsidRPr="005F7DEB">
        <w:rPr>
          <w:b/>
        </w:rPr>
        <w:t xml:space="preserve">911 Services </w:t>
      </w:r>
    </w:p>
    <w:p w:rsidR="00083CF9" w:rsidP="006A448D" w14:paraId="5B5E37FE" w14:textId="77777777">
      <w:pPr>
        <w:spacing w:after="0"/>
      </w:pPr>
    </w:p>
    <w:p w:rsidR="002D08E3" w:rsidP="006A448D" w14:paraId="4D113903" w14:textId="49DD3E4F">
      <w:pPr>
        <w:spacing w:after="0"/>
      </w:pPr>
      <w:r>
        <w:t>The Public Safety and Homeland Security Bureau (PSHSB) learns the status of each</w:t>
      </w:r>
      <w:r w:rsidR="00AF1FB2">
        <w:t xml:space="preserve"> Public</w:t>
      </w:r>
      <w:r>
        <w:t xml:space="preserve"> Safety Answering Point (PSAP) through the filings of 911 Service Providers in DIRS, reporting to the FCC’s Public Safety Support Center, coordination with state 911 Administrators and, if necessary, </w:t>
      </w:r>
      <w:r w:rsidR="00E1402B">
        <w:t xml:space="preserve">direct contact with </w:t>
      </w:r>
      <w:r>
        <w:t>individual PSAPs.</w:t>
      </w:r>
    </w:p>
    <w:p w:rsidR="002D08E3" w:rsidP="006A448D" w14:paraId="4D113904" w14:textId="2ABE609B">
      <w:pPr>
        <w:spacing w:after="0"/>
      </w:pPr>
    </w:p>
    <w:bookmarkEnd w:id="1"/>
    <w:p w:rsidR="00757753" w:rsidRPr="00CA5870" w:rsidP="00757753" w14:paraId="4212793C" w14:textId="35D22826">
      <w:pPr>
        <w:ind w:firstLine="720"/>
        <w:rPr>
          <w:szCs w:val="24"/>
        </w:rPr>
      </w:pPr>
      <w:r>
        <w:rPr>
          <w:b/>
          <w:bCs/>
          <w:szCs w:val="24"/>
        </w:rPr>
        <w:t>New Mexico</w:t>
      </w:r>
      <w:r w:rsidR="00E32BE6">
        <w:rPr>
          <w:b/>
          <w:bCs/>
          <w:szCs w:val="24"/>
        </w:rPr>
        <w:t>:</w:t>
      </w:r>
      <w:r w:rsidRPr="00757753">
        <w:rPr>
          <w:szCs w:val="24"/>
        </w:rPr>
        <w:t xml:space="preserve"> </w:t>
      </w:r>
      <w:r w:rsidRPr="006268CC">
        <w:rPr>
          <w:szCs w:val="24"/>
        </w:rPr>
        <w:t>No PSAPs are reported as being affected.</w:t>
      </w:r>
    </w:p>
    <w:p w:rsidR="00901CAB" w:rsidP="00FF36FB" w14:paraId="34EB0950" w14:textId="33587485">
      <w:pPr>
        <w:spacing w:after="0"/>
        <w:rPr>
          <w:bCs/>
        </w:rPr>
      </w:pPr>
    </w:p>
    <w:p w:rsidR="00A27070" w:rsidP="00FF36FB" w14:paraId="637AD06E" w14:textId="799AFC0D">
      <w:pPr>
        <w:spacing w:after="0"/>
        <w:rPr>
          <w:bCs/>
        </w:rPr>
      </w:pPr>
    </w:p>
    <w:p w:rsidR="00A27070" w:rsidP="00FF36FB" w14:paraId="49C474BC" w14:textId="77777777">
      <w:pPr>
        <w:spacing w:after="0"/>
        <w:rPr>
          <w:bCs/>
        </w:rPr>
      </w:pPr>
    </w:p>
    <w:p w:rsidR="005B1869" w:rsidP="006A448D" w14:paraId="71CD614D" w14:textId="1E21D030">
      <w:pPr>
        <w:spacing w:after="0"/>
        <w:rPr>
          <w:b/>
        </w:rPr>
      </w:pPr>
      <w:r>
        <w:rPr>
          <w:b/>
        </w:rPr>
        <w:t>Wireless Services</w:t>
      </w:r>
    </w:p>
    <w:p w:rsidR="00FF36FB" w:rsidP="006A448D" w14:paraId="323CBC8B" w14:textId="5F19E521">
      <w:pPr>
        <w:spacing w:after="0"/>
        <w:rPr>
          <w:b/>
        </w:rPr>
      </w:pPr>
    </w:p>
    <w:p w:rsidR="005265EB" w:rsidP="008A2FD5" w14:paraId="0BADCE56" w14:textId="31263C0A">
      <w:pPr>
        <w:spacing w:after="0"/>
      </w:pPr>
      <w:r w:rsidRPr="00C32E60">
        <w:t xml:space="preserve">The following section describes the status of wireless communications services and restoration in the disaster area. </w:t>
      </w:r>
    </w:p>
    <w:p w:rsidR="003C0DE9" w:rsidP="008A2FD5" w14:paraId="22DA1584" w14:textId="77777777">
      <w:pPr>
        <w:spacing w:after="0"/>
      </w:pPr>
    </w:p>
    <w:p w:rsidR="008A2FD5" w:rsidP="008A2FD5" w14:paraId="40713E91" w14:textId="2378202D">
      <w:pPr>
        <w:spacing w:after="0"/>
      </w:pPr>
      <w:r>
        <w:t>The</w:t>
      </w:r>
      <w:r w:rsidRPr="0013268A">
        <w:t xml:space="preserve"> </w:t>
      </w:r>
      <w:r w:rsidR="00233294">
        <w:t xml:space="preserve">current </w:t>
      </w:r>
      <w:r w:rsidRPr="0013268A">
        <w:t xml:space="preserve">status of wireless communications services and restoration </w:t>
      </w:r>
      <w:r>
        <w:t xml:space="preserve">by county is shown by the following </w:t>
      </w:r>
      <w:r w:rsidR="00B23795">
        <w:t xml:space="preserve">chart and </w:t>
      </w:r>
      <w:r w:rsidR="00BB657B">
        <w:t>map</w:t>
      </w:r>
      <w:r>
        <w:t>.</w:t>
      </w:r>
    </w:p>
    <w:p w:rsidR="003C0DE9" w:rsidP="008A2FD5" w14:paraId="5277332A" w14:textId="77777777">
      <w:pPr>
        <w:spacing w:after="0"/>
      </w:pPr>
    </w:p>
    <w:p w:rsidR="008A2FD5" w:rsidP="003036E4" w14:paraId="537A071C" w14:textId="05E833B1">
      <w:pPr>
        <w:spacing w:after="0"/>
        <w:jc w:val="center"/>
      </w:pPr>
      <w:r w:rsidRPr="005A08EF">
        <w:rPr>
          <w:noProof/>
        </w:rPr>
        <w:drawing>
          <wp:inline distT="0" distB="0" distL="0" distR="0">
            <wp:extent cx="3706873" cy="2587088"/>
            <wp:effectExtent l="0" t="0" r="8255" b="381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0258" cy="259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CC" w:rsidP="003B6CDC" w14:paraId="4AAA0600" w14:textId="64E869B0">
      <w:pPr>
        <w:spacing w:after="0"/>
        <w:jc w:val="center"/>
      </w:pPr>
    </w:p>
    <w:p w:rsidR="00A112B1" w:rsidP="00A112B1" w14:paraId="6BFAB72F" w14:textId="1DF474DE">
      <w:pPr>
        <w:pStyle w:val="FootnoteText"/>
      </w:pPr>
      <w:r w:rsidRPr="00A26531">
        <w:rPr>
          <w:rFonts w:asciiTheme="minorHAnsi" w:eastAsiaTheme="minorHAnsi" w:hAnsiTheme="minorHAnsi" w:cstheme="minorBidi"/>
          <w:sz w:val="22"/>
          <w:szCs w:val="22"/>
        </w:rPr>
        <w:t>The following table provide</w:t>
      </w:r>
      <w:r w:rsidRPr="00A26531" w:rsidR="001218E3">
        <w:rPr>
          <w:rFonts w:asciiTheme="minorHAnsi" w:eastAsiaTheme="minorHAnsi" w:hAnsiTheme="minorHAnsi" w:cstheme="minorBidi"/>
          <w:sz w:val="22"/>
          <w:szCs w:val="22"/>
        </w:rPr>
        <w:t>s</w:t>
      </w:r>
      <w:r w:rsidRPr="00A26531">
        <w:rPr>
          <w:rFonts w:asciiTheme="minorHAnsi" w:eastAsiaTheme="minorHAnsi" w:hAnsiTheme="minorHAnsi" w:cstheme="minorBidi"/>
          <w:sz w:val="22"/>
          <w:szCs w:val="22"/>
        </w:rPr>
        <w:t xml:space="preserve"> cell sites out </w:t>
      </w:r>
      <w:r w:rsidRPr="00A26531" w:rsidR="002B27DB">
        <w:rPr>
          <w:rFonts w:asciiTheme="minorHAnsi" w:eastAsiaTheme="minorHAnsi" w:hAnsiTheme="minorHAnsi" w:cstheme="minorBidi"/>
          <w:sz w:val="22"/>
          <w:szCs w:val="22"/>
        </w:rPr>
        <w:t xml:space="preserve">of service </w:t>
      </w:r>
      <w:r w:rsidRPr="00A26531">
        <w:rPr>
          <w:rFonts w:asciiTheme="minorHAnsi" w:eastAsiaTheme="minorHAnsi" w:hAnsiTheme="minorHAnsi" w:cstheme="minorBidi"/>
          <w:sz w:val="22"/>
          <w:szCs w:val="22"/>
        </w:rPr>
        <w:t xml:space="preserve">by </w:t>
      </w:r>
      <w:r w:rsidR="00705382">
        <w:rPr>
          <w:rFonts w:asciiTheme="minorHAnsi" w:eastAsiaTheme="minorHAnsi" w:hAnsiTheme="minorHAnsi" w:cstheme="minorBidi"/>
          <w:sz w:val="22"/>
          <w:szCs w:val="22"/>
        </w:rPr>
        <w:t>county</w:t>
      </w:r>
      <w:r w:rsidRPr="00A26531">
        <w:rPr>
          <w:rFonts w:asciiTheme="minorHAnsi" w:eastAsiaTheme="minorHAnsi" w:hAnsiTheme="minorHAnsi" w:cstheme="minorBidi"/>
          <w:sz w:val="22"/>
          <w:szCs w:val="22"/>
        </w:rPr>
        <w:t>.</w:t>
      </w:r>
      <w:r w:rsidR="003A1085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5A08EF">
        <w:rPr>
          <w:rFonts w:asciiTheme="minorHAnsi" w:eastAsiaTheme="minorHAnsi" w:hAnsiTheme="minorHAnsi" w:cstheme="minorBidi"/>
          <w:sz w:val="22"/>
          <w:szCs w:val="22"/>
        </w:rPr>
        <w:t>0.9</w:t>
      </w:r>
      <w:r w:rsidR="00901CAB">
        <w:rPr>
          <w:rFonts w:asciiTheme="minorHAnsi" w:eastAsiaTheme="minorHAnsi" w:hAnsiTheme="minorHAnsi" w:cstheme="minorBidi"/>
          <w:sz w:val="22"/>
          <w:szCs w:val="22"/>
        </w:rPr>
        <w:t xml:space="preserve">% </w:t>
      </w:r>
      <w:r w:rsidRPr="00A26531" w:rsidR="00BF045A">
        <w:rPr>
          <w:rFonts w:asciiTheme="minorHAnsi" w:eastAsiaTheme="minorHAnsi" w:hAnsiTheme="minorHAnsi" w:cstheme="minorBidi"/>
          <w:sz w:val="22"/>
          <w:szCs w:val="22"/>
        </w:rPr>
        <w:t>of the cell sites</w:t>
      </w:r>
      <w:r w:rsidR="003B06E3">
        <w:rPr>
          <w:rFonts w:asciiTheme="minorHAnsi" w:eastAsiaTheme="minorHAnsi" w:hAnsiTheme="minorHAnsi" w:cstheme="minorBidi"/>
          <w:sz w:val="22"/>
          <w:szCs w:val="22"/>
        </w:rPr>
        <w:t xml:space="preserve"> in the affected area </w:t>
      </w:r>
      <w:r w:rsidR="004F5C2C">
        <w:rPr>
          <w:rFonts w:asciiTheme="minorHAnsi" w:eastAsiaTheme="minorHAnsi" w:hAnsiTheme="minorHAnsi" w:cstheme="minorBidi"/>
          <w:sz w:val="22"/>
          <w:szCs w:val="22"/>
        </w:rPr>
        <w:t xml:space="preserve">in </w:t>
      </w:r>
      <w:r w:rsidR="00092A54">
        <w:rPr>
          <w:rFonts w:asciiTheme="minorHAnsi" w:eastAsiaTheme="minorHAnsi" w:hAnsiTheme="minorHAnsi" w:cstheme="minorBidi"/>
          <w:sz w:val="22"/>
          <w:szCs w:val="22"/>
        </w:rPr>
        <w:t>New Mexico</w:t>
      </w:r>
      <w:r w:rsidR="004F5C2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B06E3">
        <w:rPr>
          <w:rFonts w:asciiTheme="minorHAnsi" w:eastAsiaTheme="minorHAnsi" w:hAnsiTheme="minorHAnsi" w:cstheme="minorBidi"/>
          <w:sz w:val="22"/>
          <w:szCs w:val="22"/>
        </w:rPr>
        <w:t>are</w:t>
      </w:r>
      <w:r w:rsidRPr="00A26531" w:rsidR="00BF045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26531" w:rsidR="002B27DB">
        <w:rPr>
          <w:rFonts w:asciiTheme="minorHAnsi" w:eastAsiaTheme="minorHAnsi" w:hAnsiTheme="minorHAnsi" w:cstheme="minorBidi"/>
          <w:sz w:val="22"/>
          <w:szCs w:val="22"/>
        </w:rPr>
        <w:t>out of service</w:t>
      </w:r>
      <w:r w:rsidRPr="00A26531" w:rsidR="00C72C1F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Pr="00A26531">
        <w:rPr>
          <w:rFonts w:asciiTheme="minorHAnsi" w:eastAsiaTheme="minorHAnsi" w:hAnsiTheme="minorHAnsi" w:cstheme="minorBidi"/>
          <w:sz w:val="22"/>
          <w:szCs w:val="22"/>
        </w:rPr>
        <w:t xml:space="preserve">The information shown was provided by </w:t>
      </w:r>
      <w:r w:rsidRPr="00A26531" w:rsidR="0072294B">
        <w:rPr>
          <w:rFonts w:asciiTheme="minorHAnsi" w:eastAsiaTheme="minorHAnsi" w:hAnsiTheme="minorHAnsi" w:cstheme="minorBidi"/>
          <w:sz w:val="22"/>
          <w:szCs w:val="22"/>
        </w:rPr>
        <w:t xml:space="preserve">the signatories to the Wireless Network Resiliency </w:t>
      </w:r>
      <w:r w:rsidRPr="00A26531" w:rsidR="00E1402B">
        <w:rPr>
          <w:rFonts w:asciiTheme="minorHAnsi" w:eastAsiaTheme="minorHAnsi" w:hAnsiTheme="minorHAnsi" w:cstheme="minorBidi"/>
          <w:sz w:val="22"/>
          <w:szCs w:val="22"/>
        </w:rPr>
        <w:t xml:space="preserve">Framework </w:t>
      </w:r>
      <w:r w:rsidRPr="00A26531" w:rsidR="0072294B">
        <w:rPr>
          <w:rFonts w:asciiTheme="minorHAnsi" w:eastAsiaTheme="minorHAnsi" w:hAnsiTheme="minorHAnsi" w:cstheme="minorBidi"/>
          <w:sz w:val="22"/>
          <w:szCs w:val="22"/>
        </w:rPr>
        <w:t>Cooperative Agreement</w:t>
      </w:r>
      <w:r w:rsidRPr="00A26531" w:rsidR="002B27DB">
        <w:rPr>
          <w:rFonts w:asciiTheme="minorHAnsi" w:eastAsiaTheme="minorHAnsi" w:hAnsiTheme="minorHAnsi" w:cstheme="minorBidi"/>
          <w:sz w:val="22"/>
          <w:szCs w:val="22"/>
        </w:rPr>
        <w:t>.</w:t>
      </w:r>
      <w:r w:rsidRPr="006A04EB" w:rsidR="00D617FE">
        <w:rPr>
          <w:rFonts w:cstheme="minorHAnsi"/>
        </w:rPr>
        <w:t xml:space="preserve"> </w:t>
      </w:r>
      <w:r w:rsidRPr="006A04EB" w:rsidR="002B27DB">
        <w:rPr>
          <w:rFonts w:cstheme="minorHAnsi"/>
        </w:rPr>
        <w:t xml:space="preserve"> </w:t>
      </w:r>
    </w:p>
    <w:p w:rsidR="001E2C19" w:rsidP="005B210C" w14:paraId="6814F96E" w14:textId="77777777">
      <w:pPr>
        <w:spacing w:after="0"/>
      </w:pPr>
    </w:p>
    <w:p w:rsidR="00615510" w:rsidP="00600BF1" w14:paraId="40E6F361" w14:textId="03A64E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Mexico</w:t>
      </w:r>
    </w:p>
    <w:p w:rsidR="005A08EF" w:rsidP="00600BF1" w14:paraId="1E27F764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Description w:val="fcc county"/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1267"/>
        <w:gridCol w:w="1092"/>
        <w:gridCol w:w="842"/>
        <w:gridCol w:w="1011"/>
        <w:gridCol w:w="1572"/>
        <w:gridCol w:w="1786"/>
        <w:gridCol w:w="1400"/>
      </w:tblGrid>
      <w:tr w14:paraId="59AD241C" w14:textId="77777777" w:rsidTr="005A08EF">
        <w:tblPrEx>
          <w:tblW w:w="0" w:type="auto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26E84B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38A754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Affected Counties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06705B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Served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1F670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4EB606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382453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Out Due to Damage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64B206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Out Due to 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1CA96B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Out Due to Power</w:t>
            </w:r>
          </w:p>
        </w:tc>
      </w:tr>
      <w:tr w14:paraId="79DDEE6B" w14:textId="77777777" w:rsidTr="005A08EF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624F20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10A5C3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424D9F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36E3057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3E5638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0CC125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68D959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755BCE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16817A3D" w14:textId="77777777" w:rsidTr="005A08EF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521066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5A2A98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2F345BF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06B80F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5E2D2CB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061A347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365C73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13C707E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14:paraId="53C74D98" w14:textId="77777777" w:rsidTr="005A08EF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003B44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7CC115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1661139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2539EAF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39F7CE6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72B673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5C7327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48C0EB0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14:paraId="0E0792AE" w14:textId="77777777" w:rsidTr="005A08EF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1FF89A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1F3DE2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COLFAX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2439FF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600D46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7846F5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553DDB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412603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6A71FE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14:paraId="7AC4CBFD" w14:textId="77777777" w:rsidTr="005A08EF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5392E8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45E918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1A670C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7E57CF1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09B156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7362FE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37C87A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08EF" w:rsidRPr="005A08EF" w:rsidP="005A08EF" w14:paraId="210179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7B4309" w:rsidP="00600BF1" w14:paraId="4ABC5CA2" w14:textId="7ACA84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97B" w:rsidRPr="005B1869" w:rsidP="005B210C" w14:paraId="349D5A54" w14:textId="48433530">
      <w:pPr>
        <w:spacing w:after="0"/>
      </w:pPr>
      <w:r w:rsidRPr="005B1869">
        <w:t xml:space="preserve">The number of cell site outages in a specific area does not necessarily correspond to the availability of wireless service to consumers in that area. </w:t>
      </w:r>
      <w:r w:rsidRPr="005B1869" w:rsidR="000260A9">
        <w:t xml:space="preserve"> </w:t>
      </w:r>
      <w:r w:rsidRPr="005B1869">
        <w:rPr>
          <w:i/>
        </w:rPr>
        <w:t>See</w:t>
      </w:r>
      <w:r w:rsidRPr="005B1869">
        <w:t xml:space="preserve"> Improving the Resiliency of Mobile Wireless Communications Networks, Order, 31 FCC </w:t>
      </w:r>
      <w:r w:rsidRPr="005B1869">
        <w:t>Rcd</w:t>
      </w:r>
      <w:r w:rsidRPr="005B1869">
        <w:t xml:space="preserve"> 13745, para. 10 (2016) (recognizing the difficulties in accurately depicting the ongoing status of a wireless provider’s service during emergencies). </w:t>
      </w:r>
      <w:r w:rsidRPr="005B1869" w:rsidR="000260A9">
        <w:t xml:space="preserve"> </w:t>
      </w:r>
      <w:r w:rsidRPr="005B1869">
        <w:t xml:space="preserve">Wireless networks are often designed </w:t>
      </w:r>
      <w:r w:rsidRPr="005B1869">
        <w:t xml:space="preserve">with numerous, overlapping cell sites that provide maximum capacity and continuity of service even when an individual site is inoperable. </w:t>
      </w:r>
      <w:r w:rsidRPr="005B1869" w:rsidR="000260A9">
        <w:t xml:space="preserve"> </w:t>
      </w:r>
      <w:r w:rsidRPr="005B1869" w:rsidR="004C6A10">
        <w:t>In addition</w:t>
      </w:r>
      <w:r w:rsidRPr="005B1869">
        <w:t>, wireless providers frequently use temporary facilities such as cells-on-wheels (</w:t>
      </w:r>
      <w:r w:rsidRPr="005B1869" w:rsidR="004C6A10">
        <w:t xml:space="preserve">also known as </w:t>
      </w:r>
      <w:r w:rsidRPr="005B1869">
        <w:t>COWs), increased power at operational sites, roaming agreements, or take other actions to maintain service to affected consumers during emergencies or other events that result in cell site outages</w:t>
      </w:r>
      <w:r w:rsidRPr="005B1869" w:rsidR="005204DB">
        <w:t xml:space="preserve">. </w:t>
      </w:r>
    </w:p>
    <w:p w:rsidR="00A356C3" w:rsidP="005B210C" w14:paraId="51F1306E" w14:textId="7303696C">
      <w:pPr>
        <w:spacing w:after="0"/>
        <w:rPr>
          <w:b/>
        </w:rPr>
      </w:pPr>
    </w:p>
    <w:p w:rsidR="00834FED" w:rsidRPr="005B1869" w:rsidP="005B210C" w14:paraId="64F03A82" w14:textId="77777777">
      <w:pPr>
        <w:spacing w:after="0"/>
        <w:rPr>
          <w:b/>
        </w:rPr>
      </w:pPr>
    </w:p>
    <w:p w:rsidR="00A9511E" w:rsidP="005B210C" w14:paraId="4D113A6F" w14:textId="225CE6B6">
      <w:pPr>
        <w:spacing w:after="0"/>
        <w:rPr>
          <w:b/>
        </w:rPr>
      </w:pPr>
      <w:r>
        <w:rPr>
          <w:b/>
        </w:rPr>
        <w:t>Cable Systems and Wireline (Combined)</w:t>
      </w:r>
    </w:p>
    <w:p w:rsidR="009A4627" w:rsidP="00AF1FB2" w14:paraId="31271104" w14:textId="4E4BCAAA">
      <w:pPr>
        <w:spacing w:after="0"/>
      </w:pPr>
    </w:p>
    <w:p w:rsidR="00C7018B" w:rsidP="00D12190" w14:paraId="7D272ACB" w14:textId="2080506F">
      <w:pPr>
        <w:spacing w:after="0"/>
      </w:pPr>
      <w:r w:rsidRPr="00997775">
        <w:t>Cable and wireline companies reported</w:t>
      </w:r>
      <w:r w:rsidRPr="00997775" w:rsidR="00AA7B96">
        <w:t xml:space="preserve"> </w:t>
      </w:r>
      <w:r w:rsidR="00A27070">
        <w:t>no</w:t>
      </w:r>
      <w:r w:rsidR="006E527F">
        <w:t xml:space="preserve"> </w:t>
      </w:r>
      <w:r w:rsidRPr="00997775" w:rsidR="00DD4671">
        <w:t>subscribers out of service</w:t>
      </w:r>
      <w:r w:rsidRPr="00997775" w:rsidR="00D86BA0">
        <w:t xml:space="preserve"> in the disaster area</w:t>
      </w:r>
      <w:r w:rsidRPr="00066CEE" w:rsidR="00066CEE">
        <w:t xml:space="preserve"> </w:t>
      </w:r>
      <w:r w:rsidR="00066CEE">
        <w:t xml:space="preserve">in </w:t>
      </w:r>
      <w:r w:rsidR="00092A54">
        <w:t>New Mexico</w:t>
      </w:r>
      <w:r w:rsidRPr="00997775" w:rsidR="00DD4671">
        <w:t xml:space="preserve">; this </w:t>
      </w:r>
      <w:r w:rsidR="00A27070">
        <w:t>includes</w:t>
      </w:r>
      <w:r w:rsidRPr="00997775" w:rsidR="00DD4671">
        <w:t xml:space="preserve"> the loss of telephone, television, and/or Internet services:</w:t>
      </w:r>
    </w:p>
    <w:p w:rsidR="005567C0" w:rsidRPr="00A356C3" w:rsidP="005567C0" w14:paraId="7B3C4885" w14:textId="77777777">
      <w:pPr>
        <w:spacing w:after="0"/>
        <w:rPr>
          <w:highlight w:val="yellow"/>
        </w:rPr>
      </w:pPr>
    </w:p>
    <w:p w:rsidR="004C0C3C" w:rsidP="005567C0" w14:paraId="23DDC2ED" w14:textId="0D8BBA1E">
      <w:pPr>
        <w:spacing w:after="0"/>
      </w:pPr>
    </w:p>
    <w:p w:rsidR="00CA40FB" w:rsidP="00C9539B" w14:paraId="0D4D8387" w14:textId="275BF75D">
      <w:pPr>
        <w:rPr>
          <w:rFonts w:eastAsia="Times New Roman" w:cstheme="minorHAnsi"/>
        </w:rPr>
      </w:pPr>
      <w:r w:rsidRPr="00A356C3">
        <w:rPr>
          <w:b/>
          <w:szCs w:val="24"/>
        </w:rPr>
        <w:t>Broadcast</w:t>
      </w:r>
      <w:r w:rsidRPr="00A356C3" w:rsidR="00D42A18">
        <w:rPr>
          <w:rFonts w:eastAsia="Times New Roman" w:cstheme="minorHAnsi"/>
        </w:rPr>
        <w:t>:</w:t>
      </w:r>
      <w:r w:rsidR="00D42A18">
        <w:rPr>
          <w:rFonts w:eastAsia="Times New Roman" w:cstheme="minorHAnsi"/>
        </w:rPr>
        <w:t xml:space="preserve"> </w:t>
      </w:r>
    </w:p>
    <w:p w:rsidR="0033149F" w:rsidP="00CC3173" w14:paraId="0B27CD10" w14:textId="366C3E61">
      <w:pPr>
        <w:spacing w:after="0" w:line="240" w:lineRule="auto"/>
        <w:outlineLvl w:val="0"/>
        <w:rPr>
          <w:rFonts w:eastAsia="Times New Roman" w:cstheme="minorHAnsi"/>
          <w:u w:val="single"/>
        </w:rPr>
      </w:pPr>
      <w:bookmarkStart w:id="2" w:name="_Hlk48212138"/>
      <w:r w:rsidRPr="00CC3173">
        <w:rPr>
          <w:rFonts w:eastAsia="Times New Roman" w:cstheme="minorHAnsi"/>
          <w:u w:val="single"/>
        </w:rPr>
        <w:t xml:space="preserve">Television stations status: </w:t>
      </w:r>
    </w:p>
    <w:p w:rsidR="00415D26" w:rsidP="00CC3173" w14:paraId="71A1CEC6" w14:textId="124B51B2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p w:rsidR="00415D26" w:rsidP="00477D12" w14:paraId="1F089114" w14:textId="1DE3A11E">
      <w:pPr>
        <w:pStyle w:val="ListParagraph"/>
        <w:numPr>
          <w:ilvl w:val="0"/>
          <w:numId w:val="21"/>
        </w:numPr>
      </w:pPr>
      <w:r>
        <w:t xml:space="preserve">No TV stations reported </w:t>
      </w:r>
      <w:r w:rsidR="003F3754">
        <w:t xml:space="preserve">as </w:t>
      </w:r>
      <w:r>
        <w:t xml:space="preserve">being out of service. </w:t>
      </w:r>
    </w:p>
    <w:bookmarkEnd w:id="2"/>
    <w:p w:rsidR="009A7D4E" w:rsidP="009A7D4E" w14:paraId="05B31E12" w14:textId="2C7C9251">
      <w:pPr>
        <w:outlineLvl w:val="0"/>
        <w:rPr>
          <w:u w:val="single"/>
        </w:rPr>
      </w:pPr>
      <w:r w:rsidRPr="00D37951">
        <w:rPr>
          <w:u w:val="single"/>
        </w:rPr>
        <w:t xml:space="preserve">FM Radio stations status:  </w:t>
      </w:r>
    </w:p>
    <w:p w:rsidR="00415D26" w:rsidP="00477D12" w14:paraId="239018DB" w14:textId="2EAFD012">
      <w:pPr>
        <w:pStyle w:val="ListParagraph"/>
        <w:numPr>
          <w:ilvl w:val="0"/>
          <w:numId w:val="22"/>
        </w:numPr>
        <w:outlineLvl w:val="0"/>
      </w:pPr>
      <w:r>
        <w:t>No</w:t>
      </w:r>
      <w:r>
        <w:t xml:space="preserve"> FM stations reported </w:t>
      </w:r>
      <w:r w:rsidR="003F3754">
        <w:t xml:space="preserve">as </w:t>
      </w:r>
      <w:r>
        <w:t>being out of service</w:t>
      </w:r>
      <w:r w:rsidR="0005675B">
        <w:t xml:space="preserve">. </w:t>
      </w:r>
      <w:bookmarkStart w:id="3" w:name="_Hlk103073112"/>
      <w:r w:rsidR="0005675B">
        <w:t xml:space="preserve">One station </w:t>
      </w:r>
      <w:r w:rsidR="004544E4">
        <w:t xml:space="preserve">(KTEG) </w:t>
      </w:r>
      <w:r w:rsidR="0005675B">
        <w:t>reported transmitting from an alternate tower.</w:t>
      </w:r>
      <w:bookmarkEnd w:id="3"/>
    </w:p>
    <w:p w:rsidR="009A7D4E" w:rsidP="009A7D4E" w14:paraId="669B53C0" w14:textId="2B3CD12C">
      <w:pPr>
        <w:outlineLvl w:val="0"/>
        <w:rPr>
          <w:u w:val="single"/>
        </w:rPr>
      </w:pPr>
      <w:r w:rsidRPr="00120ACB">
        <w:rPr>
          <w:u w:val="single"/>
        </w:rPr>
        <w:t xml:space="preserve">AM Radio stations status:  </w:t>
      </w:r>
    </w:p>
    <w:p w:rsidR="00415D26" w:rsidP="00477D12" w14:paraId="275029C6" w14:textId="5F84EB05">
      <w:pPr>
        <w:pStyle w:val="ListParagraph"/>
        <w:numPr>
          <w:ilvl w:val="0"/>
          <w:numId w:val="23"/>
        </w:numPr>
        <w:outlineLvl w:val="0"/>
      </w:pPr>
      <w:r>
        <w:t>No AM stations reported being out of service.</w:t>
      </w:r>
    </w:p>
    <w:p w:rsidR="00FF54BE" w:rsidRPr="007B6464" w:rsidP="00FF54BE" w14:paraId="11866892" w14:textId="17D038AE">
      <w:pPr>
        <w:spacing w:after="0"/>
        <w:rPr>
          <w:b/>
          <w:bCs/>
        </w:rPr>
      </w:pPr>
      <w:bookmarkStart w:id="4" w:name="_Hlk80613601"/>
      <w:r w:rsidRPr="007B6464">
        <w:rPr>
          <w:b/>
          <w:bCs/>
        </w:rPr>
        <w:t>Special Temporary Authority (STA)</w:t>
      </w:r>
      <w:r w:rsidR="00233FEF">
        <w:rPr>
          <w:b/>
          <w:bCs/>
        </w:rPr>
        <w:t>/Waivers</w:t>
      </w:r>
      <w:r w:rsidR="004C2E87">
        <w:rPr>
          <w:b/>
          <w:bCs/>
        </w:rPr>
        <w:t>/Extensions</w:t>
      </w:r>
    </w:p>
    <w:p w:rsidR="00FF54BE" w:rsidRPr="007B6464" w:rsidP="00FF54BE" w14:paraId="6C665099" w14:textId="77777777">
      <w:pPr>
        <w:spacing w:after="0"/>
      </w:pPr>
    </w:p>
    <w:p w:rsidR="00FF54BE" w:rsidRPr="007B6464" w:rsidP="00FF54BE" w14:paraId="2C2EFA30" w14:textId="35871430">
      <w:pPr>
        <w:spacing w:after="0"/>
      </w:pPr>
      <w:r w:rsidRPr="007B6464">
        <w:t xml:space="preserve">The Federal Communications Commission (FCC) </w:t>
      </w:r>
      <w:r w:rsidR="00233FEF">
        <w:t xml:space="preserve">may </w:t>
      </w:r>
      <w:r w:rsidRPr="007B6464">
        <w:t>grant Special Temporary Authority (STA) to permit immediate or temporary operation of certain radio facilities during emergencies or other urgent conditions</w:t>
      </w:r>
      <w:r w:rsidR="00233FEF">
        <w:t>, as well as waivers to support emergency communications and service restoration</w:t>
      </w:r>
      <w:r w:rsidRPr="007B6464">
        <w:t>.</w:t>
      </w:r>
    </w:p>
    <w:p w:rsidR="00FF54BE" w:rsidRPr="007B6464" w:rsidP="00FF54BE" w14:paraId="2140DFFA" w14:textId="77777777">
      <w:pPr>
        <w:spacing w:after="0"/>
      </w:pPr>
    </w:p>
    <w:bookmarkEnd w:id="4"/>
    <w:p w:rsidR="001E7AEB" w:rsidP="001E7AEB" w14:paraId="38DB470D" w14:textId="2648E97B">
      <w:r>
        <w:t xml:space="preserve">For the </w:t>
      </w:r>
      <w:r w:rsidR="00EE589F">
        <w:t>wildfires</w:t>
      </w:r>
      <w:r>
        <w:t xml:space="preserve"> in </w:t>
      </w:r>
      <w:r w:rsidR="00092A54">
        <w:t>New Mexico</w:t>
      </w:r>
      <w:r>
        <w:t>, there have been no STAs or waivers granted.</w:t>
      </w:r>
    </w:p>
    <w:sectPr w:rsidSect="00EB7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064B1C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272E463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6A1312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7D4552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327B8"/>
    <w:multiLevelType w:val="hybridMultilevel"/>
    <w:tmpl w:val="ED14B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AE9"/>
    <w:multiLevelType w:val="hybridMultilevel"/>
    <w:tmpl w:val="0BAE6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55FA"/>
    <w:multiLevelType w:val="hybridMultilevel"/>
    <w:tmpl w:val="1AA82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BFD"/>
    <w:multiLevelType w:val="hybridMultilevel"/>
    <w:tmpl w:val="DEB8C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43E"/>
    <w:multiLevelType w:val="hybridMultilevel"/>
    <w:tmpl w:val="E6BA1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A7430"/>
    <w:multiLevelType w:val="hybridMultilevel"/>
    <w:tmpl w:val="72D84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0E82"/>
    <w:multiLevelType w:val="hybridMultilevel"/>
    <w:tmpl w:val="AABC8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8">
    <w:nsid w:val="42E75677"/>
    <w:multiLevelType w:val="hybridMultilevel"/>
    <w:tmpl w:val="082865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C17E3D"/>
    <w:multiLevelType w:val="hybridMultilevel"/>
    <w:tmpl w:val="69BE2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0497F"/>
    <w:multiLevelType w:val="hybridMultilevel"/>
    <w:tmpl w:val="9552D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02612"/>
    <w:multiLevelType w:val="hybridMultilevel"/>
    <w:tmpl w:val="564AC1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CB3"/>
    <w:multiLevelType w:val="hybridMultilevel"/>
    <w:tmpl w:val="9A181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A7396"/>
    <w:multiLevelType w:val="hybridMultilevel"/>
    <w:tmpl w:val="146E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F05B7"/>
    <w:multiLevelType w:val="hybridMultilevel"/>
    <w:tmpl w:val="5704A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41C34"/>
    <w:multiLevelType w:val="hybridMultilevel"/>
    <w:tmpl w:val="D46E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B5BC2"/>
    <w:multiLevelType w:val="hybridMultilevel"/>
    <w:tmpl w:val="F796C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36ED6"/>
    <w:multiLevelType w:val="hybridMultilevel"/>
    <w:tmpl w:val="9C224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B7B52"/>
    <w:multiLevelType w:val="hybridMultilevel"/>
    <w:tmpl w:val="91644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8164A"/>
    <w:multiLevelType w:val="hybridMultilevel"/>
    <w:tmpl w:val="75FA9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B4E3C"/>
    <w:multiLevelType w:val="hybridMultilevel"/>
    <w:tmpl w:val="407EB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1"/>
  </w:num>
  <w:num w:numId="5">
    <w:abstractNumId w:val="16"/>
  </w:num>
  <w:num w:numId="6">
    <w:abstractNumId w:val="6"/>
  </w:num>
  <w:num w:numId="7">
    <w:abstractNumId w:val="17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14"/>
  </w:num>
  <w:num w:numId="14">
    <w:abstractNumId w:val="22"/>
  </w:num>
  <w:num w:numId="15">
    <w:abstractNumId w:val="3"/>
  </w:num>
  <w:num w:numId="16">
    <w:abstractNumId w:val="4"/>
  </w:num>
  <w:num w:numId="17">
    <w:abstractNumId w:val="19"/>
  </w:num>
  <w:num w:numId="18">
    <w:abstractNumId w:val="13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188C"/>
    <w:rsid w:val="00014F28"/>
    <w:rsid w:val="00020CC2"/>
    <w:rsid w:val="00020FD1"/>
    <w:rsid w:val="000259B8"/>
    <w:rsid w:val="000260A9"/>
    <w:rsid w:val="00027CDA"/>
    <w:rsid w:val="0003788A"/>
    <w:rsid w:val="00037B37"/>
    <w:rsid w:val="0004403A"/>
    <w:rsid w:val="00044C38"/>
    <w:rsid w:val="000459DF"/>
    <w:rsid w:val="00045B5D"/>
    <w:rsid w:val="000468AC"/>
    <w:rsid w:val="000477DC"/>
    <w:rsid w:val="000510DA"/>
    <w:rsid w:val="00052940"/>
    <w:rsid w:val="00055F44"/>
    <w:rsid w:val="0005675B"/>
    <w:rsid w:val="00057B55"/>
    <w:rsid w:val="00060183"/>
    <w:rsid w:val="000617CB"/>
    <w:rsid w:val="00063327"/>
    <w:rsid w:val="00066CEE"/>
    <w:rsid w:val="00067FFE"/>
    <w:rsid w:val="0007218A"/>
    <w:rsid w:val="00073D0A"/>
    <w:rsid w:val="000766BF"/>
    <w:rsid w:val="00076995"/>
    <w:rsid w:val="00080672"/>
    <w:rsid w:val="00083CF9"/>
    <w:rsid w:val="00092A54"/>
    <w:rsid w:val="00093DF6"/>
    <w:rsid w:val="00097A08"/>
    <w:rsid w:val="00097D83"/>
    <w:rsid w:val="000A2377"/>
    <w:rsid w:val="000A2FB2"/>
    <w:rsid w:val="000A661C"/>
    <w:rsid w:val="000B02FC"/>
    <w:rsid w:val="000B3A4E"/>
    <w:rsid w:val="000B6ACA"/>
    <w:rsid w:val="000B6BFE"/>
    <w:rsid w:val="000C381E"/>
    <w:rsid w:val="000C418E"/>
    <w:rsid w:val="000C4E8F"/>
    <w:rsid w:val="000C5031"/>
    <w:rsid w:val="000C7DC9"/>
    <w:rsid w:val="000D2D6D"/>
    <w:rsid w:val="000D63C4"/>
    <w:rsid w:val="000D6DFB"/>
    <w:rsid w:val="000E1CB0"/>
    <w:rsid w:val="000E55EA"/>
    <w:rsid w:val="000E7F60"/>
    <w:rsid w:val="000F197D"/>
    <w:rsid w:val="000F3A92"/>
    <w:rsid w:val="000F3AB0"/>
    <w:rsid w:val="0011508C"/>
    <w:rsid w:val="00115934"/>
    <w:rsid w:val="00117697"/>
    <w:rsid w:val="00120ACB"/>
    <w:rsid w:val="001218E3"/>
    <w:rsid w:val="00122583"/>
    <w:rsid w:val="00130183"/>
    <w:rsid w:val="0013268A"/>
    <w:rsid w:val="00133846"/>
    <w:rsid w:val="00135183"/>
    <w:rsid w:val="00141BF8"/>
    <w:rsid w:val="00143ED6"/>
    <w:rsid w:val="00155A4F"/>
    <w:rsid w:val="00155A8E"/>
    <w:rsid w:val="00157801"/>
    <w:rsid w:val="00162311"/>
    <w:rsid w:val="00162F71"/>
    <w:rsid w:val="001640A7"/>
    <w:rsid w:val="00165390"/>
    <w:rsid w:val="00172F98"/>
    <w:rsid w:val="00173A88"/>
    <w:rsid w:val="001745BF"/>
    <w:rsid w:val="0018098A"/>
    <w:rsid w:val="001857BA"/>
    <w:rsid w:val="00185C38"/>
    <w:rsid w:val="00191D85"/>
    <w:rsid w:val="001965C6"/>
    <w:rsid w:val="001A07A2"/>
    <w:rsid w:val="001A1662"/>
    <w:rsid w:val="001A2D63"/>
    <w:rsid w:val="001A3937"/>
    <w:rsid w:val="001A6B8C"/>
    <w:rsid w:val="001B2A81"/>
    <w:rsid w:val="001B5E95"/>
    <w:rsid w:val="001B77EE"/>
    <w:rsid w:val="001C3631"/>
    <w:rsid w:val="001C5B08"/>
    <w:rsid w:val="001C5F99"/>
    <w:rsid w:val="001D143A"/>
    <w:rsid w:val="001E075D"/>
    <w:rsid w:val="001E2C19"/>
    <w:rsid w:val="001E551A"/>
    <w:rsid w:val="001E58C1"/>
    <w:rsid w:val="001E5C14"/>
    <w:rsid w:val="001E7AEB"/>
    <w:rsid w:val="001F0304"/>
    <w:rsid w:val="001F0B45"/>
    <w:rsid w:val="001F31AD"/>
    <w:rsid w:val="001F5DAE"/>
    <w:rsid w:val="001F687C"/>
    <w:rsid w:val="001F749E"/>
    <w:rsid w:val="00203D24"/>
    <w:rsid w:val="002235A4"/>
    <w:rsid w:val="00224C48"/>
    <w:rsid w:val="002254A6"/>
    <w:rsid w:val="00225C7C"/>
    <w:rsid w:val="00227B52"/>
    <w:rsid w:val="00233294"/>
    <w:rsid w:val="00233FEF"/>
    <w:rsid w:val="00241856"/>
    <w:rsid w:val="0024446D"/>
    <w:rsid w:val="00244C0C"/>
    <w:rsid w:val="00245710"/>
    <w:rsid w:val="00253AE6"/>
    <w:rsid w:val="00260CAE"/>
    <w:rsid w:val="002617C1"/>
    <w:rsid w:val="002632DC"/>
    <w:rsid w:val="00265A81"/>
    <w:rsid w:val="00270559"/>
    <w:rsid w:val="0027729A"/>
    <w:rsid w:val="002858F7"/>
    <w:rsid w:val="0028631F"/>
    <w:rsid w:val="002A2982"/>
    <w:rsid w:val="002A35AE"/>
    <w:rsid w:val="002B0391"/>
    <w:rsid w:val="002B152A"/>
    <w:rsid w:val="002B27DB"/>
    <w:rsid w:val="002B3F94"/>
    <w:rsid w:val="002B6C55"/>
    <w:rsid w:val="002C1032"/>
    <w:rsid w:val="002C1909"/>
    <w:rsid w:val="002C7B36"/>
    <w:rsid w:val="002C7D11"/>
    <w:rsid w:val="002D08E3"/>
    <w:rsid w:val="002D1522"/>
    <w:rsid w:val="002D2646"/>
    <w:rsid w:val="002D597B"/>
    <w:rsid w:val="002D6638"/>
    <w:rsid w:val="002D6930"/>
    <w:rsid w:val="002E41B9"/>
    <w:rsid w:val="002E442C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6D2A"/>
    <w:rsid w:val="0033149F"/>
    <w:rsid w:val="00331801"/>
    <w:rsid w:val="003319A7"/>
    <w:rsid w:val="003362B4"/>
    <w:rsid w:val="00337D80"/>
    <w:rsid w:val="0034280A"/>
    <w:rsid w:val="00345040"/>
    <w:rsid w:val="00351D5E"/>
    <w:rsid w:val="0036141F"/>
    <w:rsid w:val="00364C28"/>
    <w:rsid w:val="00365720"/>
    <w:rsid w:val="00365A30"/>
    <w:rsid w:val="00372153"/>
    <w:rsid w:val="00377BBF"/>
    <w:rsid w:val="00380415"/>
    <w:rsid w:val="003813B1"/>
    <w:rsid w:val="00382CF8"/>
    <w:rsid w:val="00383628"/>
    <w:rsid w:val="003867F2"/>
    <w:rsid w:val="00392397"/>
    <w:rsid w:val="003931A5"/>
    <w:rsid w:val="0039373F"/>
    <w:rsid w:val="00396A7C"/>
    <w:rsid w:val="0039762D"/>
    <w:rsid w:val="003A037B"/>
    <w:rsid w:val="003A1085"/>
    <w:rsid w:val="003A4521"/>
    <w:rsid w:val="003A4BAA"/>
    <w:rsid w:val="003B06E3"/>
    <w:rsid w:val="003B0F48"/>
    <w:rsid w:val="003B2F43"/>
    <w:rsid w:val="003B5083"/>
    <w:rsid w:val="003B6CDC"/>
    <w:rsid w:val="003B6F0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3620"/>
    <w:rsid w:val="003E4895"/>
    <w:rsid w:val="003E4AA1"/>
    <w:rsid w:val="003E5C07"/>
    <w:rsid w:val="003E5FF3"/>
    <w:rsid w:val="003E6BB9"/>
    <w:rsid w:val="003E749E"/>
    <w:rsid w:val="003F3754"/>
    <w:rsid w:val="00400954"/>
    <w:rsid w:val="00400F86"/>
    <w:rsid w:val="0040115F"/>
    <w:rsid w:val="00407D14"/>
    <w:rsid w:val="004106E7"/>
    <w:rsid w:val="004147B7"/>
    <w:rsid w:val="00415807"/>
    <w:rsid w:val="00415D26"/>
    <w:rsid w:val="0042050C"/>
    <w:rsid w:val="00425476"/>
    <w:rsid w:val="00427AD5"/>
    <w:rsid w:val="00427C48"/>
    <w:rsid w:val="00431475"/>
    <w:rsid w:val="004368CA"/>
    <w:rsid w:val="0043751E"/>
    <w:rsid w:val="0043763E"/>
    <w:rsid w:val="00447A11"/>
    <w:rsid w:val="00447EF1"/>
    <w:rsid w:val="004544E4"/>
    <w:rsid w:val="00454948"/>
    <w:rsid w:val="00460876"/>
    <w:rsid w:val="0046451D"/>
    <w:rsid w:val="00465CDB"/>
    <w:rsid w:val="00467017"/>
    <w:rsid w:val="00470E6B"/>
    <w:rsid w:val="00477D12"/>
    <w:rsid w:val="00483E28"/>
    <w:rsid w:val="00484D42"/>
    <w:rsid w:val="004851DF"/>
    <w:rsid w:val="004865A4"/>
    <w:rsid w:val="0048754D"/>
    <w:rsid w:val="00487C35"/>
    <w:rsid w:val="0049193B"/>
    <w:rsid w:val="004927A7"/>
    <w:rsid w:val="00492F6C"/>
    <w:rsid w:val="00494BF7"/>
    <w:rsid w:val="00495C62"/>
    <w:rsid w:val="004A4237"/>
    <w:rsid w:val="004A7D77"/>
    <w:rsid w:val="004B23BE"/>
    <w:rsid w:val="004B2A77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D77A1"/>
    <w:rsid w:val="004E1DD2"/>
    <w:rsid w:val="004E3258"/>
    <w:rsid w:val="004E56BB"/>
    <w:rsid w:val="004E60B2"/>
    <w:rsid w:val="004E665D"/>
    <w:rsid w:val="004F5C2C"/>
    <w:rsid w:val="004F5F32"/>
    <w:rsid w:val="004F635C"/>
    <w:rsid w:val="0050210A"/>
    <w:rsid w:val="005031E7"/>
    <w:rsid w:val="00506529"/>
    <w:rsid w:val="005204DB"/>
    <w:rsid w:val="0052416A"/>
    <w:rsid w:val="005265EB"/>
    <w:rsid w:val="00532A9E"/>
    <w:rsid w:val="00533BCF"/>
    <w:rsid w:val="0053706C"/>
    <w:rsid w:val="00540C18"/>
    <w:rsid w:val="00542F6E"/>
    <w:rsid w:val="0054541B"/>
    <w:rsid w:val="005469EB"/>
    <w:rsid w:val="005473D7"/>
    <w:rsid w:val="00553FB9"/>
    <w:rsid w:val="0055544C"/>
    <w:rsid w:val="00555638"/>
    <w:rsid w:val="005567C0"/>
    <w:rsid w:val="00563629"/>
    <w:rsid w:val="00565C3C"/>
    <w:rsid w:val="0057041F"/>
    <w:rsid w:val="005706FB"/>
    <w:rsid w:val="00582CBD"/>
    <w:rsid w:val="00590BDF"/>
    <w:rsid w:val="00591BBB"/>
    <w:rsid w:val="00591E54"/>
    <w:rsid w:val="005A08EF"/>
    <w:rsid w:val="005A6FA4"/>
    <w:rsid w:val="005A7AFF"/>
    <w:rsid w:val="005A7F86"/>
    <w:rsid w:val="005B1869"/>
    <w:rsid w:val="005B210C"/>
    <w:rsid w:val="005B4689"/>
    <w:rsid w:val="005C6F4B"/>
    <w:rsid w:val="005D0715"/>
    <w:rsid w:val="005D075C"/>
    <w:rsid w:val="005D3FF7"/>
    <w:rsid w:val="005D7ABE"/>
    <w:rsid w:val="005E23E5"/>
    <w:rsid w:val="005E44CA"/>
    <w:rsid w:val="005F199A"/>
    <w:rsid w:val="005F5393"/>
    <w:rsid w:val="005F5433"/>
    <w:rsid w:val="005F7DEB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27958"/>
    <w:rsid w:val="00636383"/>
    <w:rsid w:val="0063658C"/>
    <w:rsid w:val="00642E47"/>
    <w:rsid w:val="006468E5"/>
    <w:rsid w:val="00651F4D"/>
    <w:rsid w:val="006550B6"/>
    <w:rsid w:val="006570B6"/>
    <w:rsid w:val="00665205"/>
    <w:rsid w:val="006801D6"/>
    <w:rsid w:val="006822C9"/>
    <w:rsid w:val="006871B1"/>
    <w:rsid w:val="0069342F"/>
    <w:rsid w:val="00693699"/>
    <w:rsid w:val="00694D1C"/>
    <w:rsid w:val="006A01FA"/>
    <w:rsid w:val="006A04EB"/>
    <w:rsid w:val="006A19EB"/>
    <w:rsid w:val="006A448D"/>
    <w:rsid w:val="006A4793"/>
    <w:rsid w:val="006B0503"/>
    <w:rsid w:val="006B19F1"/>
    <w:rsid w:val="006C5381"/>
    <w:rsid w:val="006C7E00"/>
    <w:rsid w:val="006D0E42"/>
    <w:rsid w:val="006D0EBD"/>
    <w:rsid w:val="006D0FF1"/>
    <w:rsid w:val="006D3FCF"/>
    <w:rsid w:val="006E527F"/>
    <w:rsid w:val="006E78BD"/>
    <w:rsid w:val="006F0D6C"/>
    <w:rsid w:val="00700A22"/>
    <w:rsid w:val="007012A7"/>
    <w:rsid w:val="0070356C"/>
    <w:rsid w:val="00703A9A"/>
    <w:rsid w:val="00703D83"/>
    <w:rsid w:val="00705382"/>
    <w:rsid w:val="00706C84"/>
    <w:rsid w:val="00707D69"/>
    <w:rsid w:val="00710F18"/>
    <w:rsid w:val="00711D56"/>
    <w:rsid w:val="00713AF5"/>
    <w:rsid w:val="00716990"/>
    <w:rsid w:val="00720A5C"/>
    <w:rsid w:val="0072294B"/>
    <w:rsid w:val="00724C8B"/>
    <w:rsid w:val="0073604F"/>
    <w:rsid w:val="007372B4"/>
    <w:rsid w:val="00737773"/>
    <w:rsid w:val="00737C3C"/>
    <w:rsid w:val="00747D7A"/>
    <w:rsid w:val="00753B07"/>
    <w:rsid w:val="00754B4C"/>
    <w:rsid w:val="007553D7"/>
    <w:rsid w:val="00757753"/>
    <w:rsid w:val="00762742"/>
    <w:rsid w:val="007627B7"/>
    <w:rsid w:val="00762AF7"/>
    <w:rsid w:val="00762E15"/>
    <w:rsid w:val="00766CC2"/>
    <w:rsid w:val="00767A47"/>
    <w:rsid w:val="00773DB2"/>
    <w:rsid w:val="00774705"/>
    <w:rsid w:val="00777BC3"/>
    <w:rsid w:val="0078509D"/>
    <w:rsid w:val="00793DD1"/>
    <w:rsid w:val="007A13DE"/>
    <w:rsid w:val="007A14F2"/>
    <w:rsid w:val="007A21C4"/>
    <w:rsid w:val="007A2308"/>
    <w:rsid w:val="007A48C4"/>
    <w:rsid w:val="007A6F8D"/>
    <w:rsid w:val="007B227E"/>
    <w:rsid w:val="007B4309"/>
    <w:rsid w:val="007B44C9"/>
    <w:rsid w:val="007B6464"/>
    <w:rsid w:val="007B6755"/>
    <w:rsid w:val="007B6894"/>
    <w:rsid w:val="007B7B32"/>
    <w:rsid w:val="007B7CF2"/>
    <w:rsid w:val="007B7D28"/>
    <w:rsid w:val="007C29A2"/>
    <w:rsid w:val="007C35D0"/>
    <w:rsid w:val="007D51B4"/>
    <w:rsid w:val="007D5B0C"/>
    <w:rsid w:val="007E05D7"/>
    <w:rsid w:val="007E0A57"/>
    <w:rsid w:val="007E191A"/>
    <w:rsid w:val="007F0345"/>
    <w:rsid w:val="007F32CA"/>
    <w:rsid w:val="007F410C"/>
    <w:rsid w:val="007F7A22"/>
    <w:rsid w:val="008054D1"/>
    <w:rsid w:val="00805AD8"/>
    <w:rsid w:val="00807976"/>
    <w:rsid w:val="008114D0"/>
    <w:rsid w:val="00811ABF"/>
    <w:rsid w:val="008177AD"/>
    <w:rsid w:val="00817D35"/>
    <w:rsid w:val="008211CC"/>
    <w:rsid w:val="00822C90"/>
    <w:rsid w:val="008244D9"/>
    <w:rsid w:val="00824522"/>
    <w:rsid w:val="00832602"/>
    <w:rsid w:val="008329E4"/>
    <w:rsid w:val="00834BBA"/>
    <w:rsid w:val="00834FED"/>
    <w:rsid w:val="008377DE"/>
    <w:rsid w:val="008413E8"/>
    <w:rsid w:val="00845D1A"/>
    <w:rsid w:val="00846575"/>
    <w:rsid w:val="008465F9"/>
    <w:rsid w:val="00850BDD"/>
    <w:rsid w:val="008518F7"/>
    <w:rsid w:val="00856893"/>
    <w:rsid w:val="00856FEE"/>
    <w:rsid w:val="0086054C"/>
    <w:rsid w:val="008739E6"/>
    <w:rsid w:val="008878E1"/>
    <w:rsid w:val="00894231"/>
    <w:rsid w:val="008942B0"/>
    <w:rsid w:val="008A2FD5"/>
    <w:rsid w:val="008A6F73"/>
    <w:rsid w:val="008B0135"/>
    <w:rsid w:val="008B14D4"/>
    <w:rsid w:val="008C01F6"/>
    <w:rsid w:val="008C0C4D"/>
    <w:rsid w:val="008C169F"/>
    <w:rsid w:val="008C224E"/>
    <w:rsid w:val="008C3A55"/>
    <w:rsid w:val="008D25FC"/>
    <w:rsid w:val="008E383E"/>
    <w:rsid w:val="008F2269"/>
    <w:rsid w:val="00901CAB"/>
    <w:rsid w:val="009036AA"/>
    <w:rsid w:val="00903858"/>
    <w:rsid w:val="0090506F"/>
    <w:rsid w:val="009059FC"/>
    <w:rsid w:val="0091059D"/>
    <w:rsid w:val="00912636"/>
    <w:rsid w:val="00913A11"/>
    <w:rsid w:val="00914861"/>
    <w:rsid w:val="00914F08"/>
    <w:rsid w:val="009178CC"/>
    <w:rsid w:val="00925DEE"/>
    <w:rsid w:val="00927ABE"/>
    <w:rsid w:val="009304B8"/>
    <w:rsid w:val="009306FE"/>
    <w:rsid w:val="00933FD7"/>
    <w:rsid w:val="009378D6"/>
    <w:rsid w:val="00941859"/>
    <w:rsid w:val="009435CC"/>
    <w:rsid w:val="00944ADA"/>
    <w:rsid w:val="00945DE0"/>
    <w:rsid w:val="0094628E"/>
    <w:rsid w:val="00946BAA"/>
    <w:rsid w:val="00952006"/>
    <w:rsid w:val="00954667"/>
    <w:rsid w:val="009639D0"/>
    <w:rsid w:val="00966A34"/>
    <w:rsid w:val="00980AF3"/>
    <w:rsid w:val="00982829"/>
    <w:rsid w:val="00983460"/>
    <w:rsid w:val="009839F5"/>
    <w:rsid w:val="00990F73"/>
    <w:rsid w:val="00991076"/>
    <w:rsid w:val="00992C38"/>
    <w:rsid w:val="00997775"/>
    <w:rsid w:val="009A0589"/>
    <w:rsid w:val="009A4627"/>
    <w:rsid w:val="009A6F1A"/>
    <w:rsid w:val="009A7D4E"/>
    <w:rsid w:val="009B1352"/>
    <w:rsid w:val="009B6270"/>
    <w:rsid w:val="009B64DB"/>
    <w:rsid w:val="009B70BF"/>
    <w:rsid w:val="009C0898"/>
    <w:rsid w:val="009C6BAA"/>
    <w:rsid w:val="009D1089"/>
    <w:rsid w:val="009E16ED"/>
    <w:rsid w:val="009E4620"/>
    <w:rsid w:val="009E7700"/>
    <w:rsid w:val="009E7723"/>
    <w:rsid w:val="00A00BAD"/>
    <w:rsid w:val="00A02779"/>
    <w:rsid w:val="00A0326B"/>
    <w:rsid w:val="00A112B1"/>
    <w:rsid w:val="00A125EC"/>
    <w:rsid w:val="00A1447C"/>
    <w:rsid w:val="00A1759B"/>
    <w:rsid w:val="00A20610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445DA"/>
    <w:rsid w:val="00A510FF"/>
    <w:rsid w:val="00A631B2"/>
    <w:rsid w:val="00A63935"/>
    <w:rsid w:val="00A65948"/>
    <w:rsid w:val="00A70EBF"/>
    <w:rsid w:val="00A73B91"/>
    <w:rsid w:val="00A75128"/>
    <w:rsid w:val="00A835FA"/>
    <w:rsid w:val="00A8451E"/>
    <w:rsid w:val="00A85971"/>
    <w:rsid w:val="00A91D13"/>
    <w:rsid w:val="00A93C85"/>
    <w:rsid w:val="00A93C8B"/>
    <w:rsid w:val="00A9511E"/>
    <w:rsid w:val="00AA4702"/>
    <w:rsid w:val="00AA5AA5"/>
    <w:rsid w:val="00AA7B96"/>
    <w:rsid w:val="00AB0A57"/>
    <w:rsid w:val="00AB0FD4"/>
    <w:rsid w:val="00AB28AE"/>
    <w:rsid w:val="00AB6161"/>
    <w:rsid w:val="00AB794B"/>
    <w:rsid w:val="00AD386D"/>
    <w:rsid w:val="00AD538C"/>
    <w:rsid w:val="00AE1B28"/>
    <w:rsid w:val="00AE252E"/>
    <w:rsid w:val="00AE482C"/>
    <w:rsid w:val="00AE5274"/>
    <w:rsid w:val="00AE745E"/>
    <w:rsid w:val="00AE76A4"/>
    <w:rsid w:val="00AF039E"/>
    <w:rsid w:val="00AF17B7"/>
    <w:rsid w:val="00AF1FB2"/>
    <w:rsid w:val="00AF277F"/>
    <w:rsid w:val="00AF4938"/>
    <w:rsid w:val="00AF4E1D"/>
    <w:rsid w:val="00AF7ECA"/>
    <w:rsid w:val="00B04017"/>
    <w:rsid w:val="00B041F3"/>
    <w:rsid w:val="00B06DAC"/>
    <w:rsid w:val="00B1173B"/>
    <w:rsid w:val="00B16999"/>
    <w:rsid w:val="00B210D6"/>
    <w:rsid w:val="00B23795"/>
    <w:rsid w:val="00B332EF"/>
    <w:rsid w:val="00B33361"/>
    <w:rsid w:val="00B353F3"/>
    <w:rsid w:val="00B3588F"/>
    <w:rsid w:val="00B45310"/>
    <w:rsid w:val="00B52014"/>
    <w:rsid w:val="00B52FD2"/>
    <w:rsid w:val="00B53281"/>
    <w:rsid w:val="00B57609"/>
    <w:rsid w:val="00B6134F"/>
    <w:rsid w:val="00B62EF9"/>
    <w:rsid w:val="00B6596F"/>
    <w:rsid w:val="00B65994"/>
    <w:rsid w:val="00B71547"/>
    <w:rsid w:val="00B817F8"/>
    <w:rsid w:val="00B83C8F"/>
    <w:rsid w:val="00B8533C"/>
    <w:rsid w:val="00B871C2"/>
    <w:rsid w:val="00B87983"/>
    <w:rsid w:val="00B97EE4"/>
    <w:rsid w:val="00BA1590"/>
    <w:rsid w:val="00BB5682"/>
    <w:rsid w:val="00BB6046"/>
    <w:rsid w:val="00BB657B"/>
    <w:rsid w:val="00BC01E3"/>
    <w:rsid w:val="00BC43BC"/>
    <w:rsid w:val="00BC68F5"/>
    <w:rsid w:val="00BC7441"/>
    <w:rsid w:val="00BD20BD"/>
    <w:rsid w:val="00BD32DB"/>
    <w:rsid w:val="00BD48E7"/>
    <w:rsid w:val="00BD7EB8"/>
    <w:rsid w:val="00BE5E9A"/>
    <w:rsid w:val="00BF045A"/>
    <w:rsid w:val="00C12F28"/>
    <w:rsid w:val="00C1552C"/>
    <w:rsid w:val="00C23A4E"/>
    <w:rsid w:val="00C25C94"/>
    <w:rsid w:val="00C30F05"/>
    <w:rsid w:val="00C317EA"/>
    <w:rsid w:val="00C31F0E"/>
    <w:rsid w:val="00C32E60"/>
    <w:rsid w:val="00C32F33"/>
    <w:rsid w:val="00C33E70"/>
    <w:rsid w:val="00C35CEC"/>
    <w:rsid w:val="00C41719"/>
    <w:rsid w:val="00C41D9B"/>
    <w:rsid w:val="00C42AA1"/>
    <w:rsid w:val="00C4450D"/>
    <w:rsid w:val="00C44AE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4537"/>
    <w:rsid w:val="00C664B1"/>
    <w:rsid w:val="00C67F8C"/>
    <w:rsid w:val="00C7018B"/>
    <w:rsid w:val="00C72C1F"/>
    <w:rsid w:val="00C7574A"/>
    <w:rsid w:val="00C764E1"/>
    <w:rsid w:val="00C830E1"/>
    <w:rsid w:val="00C90707"/>
    <w:rsid w:val="00C92DF4"/>
    <w:rsid w:val="00C94CD9"/>
    <w:rsid w:val="00C9539B"/>
    <w:rsid w:val="00CA3DF8"/>
    <w:rsid w:val="00CA40FB"/>
    <w:rsid w:val="00CA5759"/>
    <w:rsid w:val="00CA5870"/>
    <w:rsid w:val="00CA75DF"/>
    <w:rsid w:val="00CB0E96"/>
    <w:rsid w:val="00CB2283"/>
    <w:rsid w:val="00CB22C8"/>
    <w:rsid w:val="00CB24F0"/>
    <w:rsid w:val="00CC079D"/>
    <w:rsid w:val="00CC16A3"/>
    <w:rsid w:val="00CC3173"/>
    <w:rsid w:val="00CC5E7A"/>
    <w:rsid w:val="00CC6649"/>
    <w:rsid w:val="00CD27BD"/>
    <w:rsid w:val="00CD2B6A"/>
    <w:rsid w:val="00CD4123"/>
    <w:rsid w:val="00CD63DD"/>
    <w:rsid w:val="00CD74C0"/>
    <w:rsid w:val="00CD7A0E"/>
    <w:rsid w:val="00CE2884"/>
    <w:rsid w:val="00CE35EE"/>
    <w:rsid w:val="00CE4EC2"/>
    <w:rsid w:val="00CF4824"/>
    <w:rsid w:val="00D00F03"/>
    <w:rsid w:val="00D03858"/>
    <w:rsid w:val="00D03FC5"/>
    <w:rsid w:val="00D060BF"/>
    <w:rsid w:val="00D10468"/>
    <w:rsid w:val="00D10DD0"/>
    <w:rsid w:val="00D12190"/>
    <w:rsid w:val="00D17B21"/>
    <w:rsid w:val="00D23E26"/>
    <w:rsid w:val="00D27197"/>
    <w:rsid w:val="00D27E2D"/>
    <w:rsid w:val="00D30310"/>
    <w:rsid w:val="00D3209A"/>
    <w:rsid w:val="00D32FE4"/>
    <w:rsid w:val="00D33192"/>
    <w:rsid w:val="00D3449B"/>
    <w:rsid w:val="00D3713F"/>
    <w:rsid w:val="00D37951"/>
    <w:rsid w:val="00D42A18"/>
    <w:rsid w:val="00D5088A"/>
    <w:rsid w:val="00D51D7D"/>
    <w:rsid w:val="00D555B1"/>
    <w:rsid w:val="00D5565F"/>
    <w:rsid w:val="00D5701B"/>
    <w:rsid w:val="00D604C3"/>
    <w:rsid w:val="00D605D4"/>
    <w:rsid w:val="00D609E3"/>
    <w:rsid w:val="00D617FE"/>
    <w:rsid w:val="00D6185B"/>
    <w:rsid w:val="00D61AE9"/>
    <w:rsid w:val="00D62545"/>
    <w:rsid w:val="00D70BB4"/>
    <w:rsid w:val="00D720C3"/>
    <w:rsid w:val="00D72C1D"/>
    <w:rsid w:val="00D74811"/>
    <w:rsid w:val="00D74CBF"/>
    <w:rsid w:val="00D75EDA"/>
    <w:rsid w:val="00D76C11"/>
    <w:rsid w:val="00D82D21"/>
    <w:rsid w:val="00D843B1"/>
    <w:rsid w:val="00D84EBB"/>
    <w:rsid w:val="00D85DDB"/>
    <w:rsid w:val="00D86BA0"/>
    <w:rsid w:val="00D87B8A"/>
    <w:rsid w:val="00D90350"/>
    <w:rsid w:val="00D9211B"/>
    <w:rsid w:val="00D922E0"/>
    <w:rsid w:val="00D94C46"/>
    <w:rsid w:val="00D97287"/>
    <w:rsid w:val="00DA4987"/>
    <w:rsid w:val="00DB0199"/>
    <w:rsid w:val="00DB223E"/>
    <w:rsid w:val="00DB29C4"/>
    <w:rsid w:val="00DB31EF"/>
    <w:rsid w:val="00DB465D"/>
    <w:rsid w:val="00DB46B1"/>
    <w:rsid w:val="00DB7776"/>
    <w:rsid w:val="00DC576A"/>
    <w:rsid w:val="00DD0F4F"/>
    <w:rsid w:val="00DD4671"/>
    <w:rsid w:val="00DD54E4"/>
    <w:rsid w:val="00DD7997"/>
    <w:rsid w:val="00DE1D84"/>
    <w:rsid w:val="00DE3881"/>
    <w:rsid w:val="00DF3F69"/>
    <w:rsid w:val="00E1402B"/>
    <w:rsid w:val="00E14A9F"/>
    <w:rsid w:val="00E20CF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51102"/>
    <w:rsid w:val="00E62238"/>
    <w:rsid w:val="00E644CA"/>
    <w:rsid w:val="00E6767C"/>
    <w:rsid w:val="00E6778E"/>
    <w:rsid w:val="00E750BA"/>
    <w:rsid w:val="00E818CB"/>
    <w:rsid w:val="00E92284"/>
    <w:rsid w:val="00E929B0"/>
    <w:rsid w:val="00E94285"/>
    <w:rsid w:val="00E95F4D"/>
    <w:rsid w:val="00E963CC"/>
    <w:rsid w:val="00E96CB5"/>
    <w:rsid w:val="00EA67C6"/>
    <w:rsid w:val="00EB3959"/>
    <w:rsid w:val="00EB7A20"/>
    <w:rsid w:val="00EC6713"/>
    <w:rsid w:val="00EC7328"/>
    <w:rsid w:val="00ED12C8"/>
    <w:rsid w:val="00ED4F05"/>
    <w:rsid w:val="00ED6EFE"/>
    <w:rsid w:val="00ED77E8"/>
    <w:rsid w:val="00EE2EFD"/>
    <w:rsid w:val="00EE3F11"/>
    <w:rsid w:val="00EE589F"/>
    <w:rsid w:val="00EF1A53"/>
    <w:rsid w:val="00F02496"/>
    <w:rsid w:val="00F03AA4"/>
    <w:rsid w:val="00F14316"/>
    <w:rsid w:val="00F1476D"/>
    <w:rsid w:val="00F14E7E"/>
    <w:rsid w:val="00F15AFB"/>
    <w:rsid w:val="00F20B11"/>
    <w:rsid w:val="00F214E4"/>
    <w:rsid w:val="00F23242"/>
    <w:rsid w:val="00F27986"/>
    <w:rsid w:val="00F31136"/>
    <w:rsid w:val="00F330A5"/>
    <w:rsid w:val="00F33DA6"/>
    <w:rsid w:val="00F347D2"/>
    <w:rsid w:val="00F353C7"/>
    <w:rsid w:val="00F37216"/>
    <w:rsid w:val="00F41D9F"/>
    <w:rsid w:val="00F42E71"/>
    <w:rsid w:val="00F46473"/>
    <w:rsid w:val="00F47E11"/>
    <w:rsid w:val="00F5147B"/>
    <w:rsid w:val="00F532AB"/>
    <w:rsid w:val="00F54B6E"/>
    <w:rsid w:val="00F606BE"/>
    <w:rsid w:val="00F65A4C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5CB8"/>
    <w:rsid w:val="00F96687"/>
    <w:rsid w:val="00FA6374"/>
    <w:rsid w:val="00FB0D10"/>
    <w:rsid w:val="00FB19EB"/>
    <w:rsid w:val="00FB54DE"/>
    <w:rsid w:val="00FB6887"/>
    <w:rsid w:val="00FC08A1"/>
    <w:rsid w:val="00FC3CBB"/>
    <w:rsid w:val="00FC5B54"/>
    <w:rsid w:val="00FC670E"/>
    <w:rsid w:val="00FD329B"/>
    <w:rsid w:val="00FD5BFB"/>
    <w:rsid w:val="00FD6FBE"/>
    <w:rsid w:val="00FD7DCC"/>
    <w:rsid w:val="00FE5EBC"/>
    <w:rsid w:val="00FF36FB"/>
    <w:rsid w:val="00FF3A99"/>
    <w:rsid w:val="00FF54B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65A30"/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A1447C"/>
  </w:style>
  <w:style w:type="numbering" w:customStyle="1" w:styleId="NoList3">
    <w:name w:val="No List3"/>
    <w:next w:val="NoList"/>
    <w:uiPriority w:val="99"/>
    <w:semiHidden/>
    <w:unhideWhenUsed/>
    <w:rsid w:val="004C5FA2"/>
  </w:style>
  <w:style w:type="numbering" w:customStyle="1" w:styleId="NoList4">
    <w:name w:val="No List4"/>
    <w:next w:val="NoList"/>
    <w:uiPriority w:val="99"/>
    <w:semiHidden/>
    <w:unhideWhenUsed/>
    <w:rsid w:val="005A6FA4"/>
  </w:style>
  <w:style w:type="numbering" w:customStyle="1" w:styleId="NoList5">
    <w:name w:val="No List5"/>
    <w:next w:val="NoList"/>
    <w:uiPriority w:val="99"/>
    <w:semiHidden/>
    <w:unhideWhenUsed/>
    <w:rsid w:val="00D17B21"/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6">
    <w:name w:val="No List6"/>
    <w:next w:val="NoList"/>
    <w:uiPriority w:val="99"/>
    <w:semiHidden/>
    <w:unhideWhenUsed/>
    <w:rsid w:val="00382CF8"/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82CF8"/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7">
    <w:name w:val="No List7"/>
    <w:next w:val="NoList"/>
    <w:uiPriority w:val="99"/>
    <w:semiHidden/>
    <w:unhideWhenUsed/>
    <w:rsid w:val="006871B1"/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871B1"/>
  </w:style>
  <w:style w:type="numbering" w:customStyle="1" w:styleId="NoList8">
    <w:name w:val="No List8"/>
    <w:next w:val="NoList"/>
    <w:uiPriority w:val="99"/>
    <w:semiHidden/>
    <w:unhideWhenUsed/>
    <w:rsid w:val="00C25C94"/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C25C94"/>
  </w:style>
  <w:style w:type="numbering" w:customStyle="1" w:styleId="NoList9">
    <w:name w:val="No List9"/>
    <w:next w:val="NoList"/>
    <w:uiPriority w:val="99"/>
    <w:semiHidden/>
    <w:unhideWhenUsed/>
    <w:rsid w:val="00F65A4C"/>
  </w:style>
  <w:style w:type="numbering" w:customStyle="1" w:styleId="NoList14">
    <w:name w:val="No List14"/>
    <w:next w:val="NoList"/>
    <w:uiPriority w:val="99"/>
    <w:semiHidden/>
    <w:unhideWhenUsed/>
    <w:rsid w:val="00F65A4C"/>
  </w:style>
  <w:style w:type="numbering" w:customStyle="1" w:styleId="NoList10">
    <w:name w:val="No List10"/>
    <w:next w:val="NoList"/>
    <w:uiPriority w:val="99"/>
    <w:semiHidden/>
    <w:unhideWhenUsed/>
    <w:rsid w:val="00052940"/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052940"/>
  </w:style>
  <w:style w:type="numbering" w:customStyle="1" w:styleId="NoList16">
    <w:name w:val="No List16"/>
    <w:next w:val="NoList"/>
    <w:uiPriority w:val="99"/>
    <w:semiHidden/>
    <w:unhideWhenUsed/>
    <w:rsid w:val="0039762D"/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39762D"/>
  </w:style>
  <w:style w:type="numbering" w:customStyle="1" w:styleId="NoList18">
    <w:name w:val="No List18"/>
    <w:next w:val="NoList"/>
    <w:uiPriority w:val="99"/>
    <w:semiHidden/>
    <w:unhideWhenUsed/>
    <w:rsid w:val="00083CF9"/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083CF9"/>
  </w:style>
  <w:style w:type="numbering" w:customStyle="1" w:styleId="NoList20">
    <w:name w:val="No List20"/>
    <w:next w:val="NoList"/>
    <w:uiPriority w:val="99"/>
    <w:semiHidden/>
    <w:unhideWhenUsed/>
    <w:rsid w:val="004E3258"/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4E3258"/>
  </w:style>
  <w:style w:type="numbering" w:customStyle="1" w:styleId="NoList21">
    <w:name w:val="No List21"/>
    <w:next w:val="NoList"/>
    <w:uiPriority w:val="99"/>
    <w:semiHidden/>
    <w:unhideWhenUsed/>
    <w:rsid w:val="004E3258"/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E3258"/>
  </w:style>
  <w:style w:type="numbering" w:customStyle="1" w:styleId="NoList22">
    <w:name w:val="No List22"/>
    <w:next w:val="NoList"/>
    <w:uiPriority w:val="99"/>
    <w:semiHidden/>
    <w:unhideWhenUsed/>
    <w:rsid w:val="00600BF1"/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60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