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27E5" w:rsidRPr="00B22541" w:rsidP="00A44CF0" w14:paraId="2C371DA1" w14:textId="31AEEBA1">
      <w:pPr>
        <w:spacing w:after="0" w:line="240" w:lineRule="auto"/>
        <w:jc w:val="center"/>
        <w:rPr>
          <w:rFonts w:asciiTheme="majorBidi" w:hAnsiTheme="majorBidi" w:cstheme="majorBidi"/>
          <w:b/>
          <w:bCs/>
          <w:sz w:val="24"/>
          <w:szCs w:val="24"/>
        </w:rPr>
      </w:pPr>
      <w:r w:rsidRPr="00B22541">
        <w:rPr>
          <w:rFonts w:asciiTheme="majorBidi" w:hAnsiTheme="majorBidi" w:cstheme="majorBidi"/>
          <w:b/>
          <w:bCs/>
          <w:sz w:val="24"/>
          <w:szCs w:val="24"/>
        </w:rPr>
        <w:t>REMARKS OF</w:t>
      </w:r>
    </w:p>
    <w:p w:rsidR="00A44CF0" w:rsidRPr="00B22541" w:rsidP="00A44CF0" w14:paraId="7057782E" w14:textId="0594DF1E">
      <w:pPr>
        <w:spacing w:after="0" w:line="240" w:lineRule="auto"/>
        <w:jc w:val="center"/>
        <w:rPr>
          <w:rFonts w:asciiTheme="majorBidi" w:hAnsiTheme="majorBidi" w:cstheme="majorBidi"/>
          <w:b/>
          <w:bCs/>
          <w:sz w:val="24"/>
          <w:szCs w:val="24"/>
        </w:rPr>
      </w:pPr>
      <w:r w:rsidRPr="00B22541">
        <w:rPr>
          <w:rFonts w:asciiTheme="majorBidi" w:hAnsiTheme="majorBidi" w:cstheme="majorBidi"/>
          <w:b/>
          <w:bCs/>
          <w:sz w:val="24"/>
          <w:szCs w:val="24"/>
        </w:rPr>
        <w:t>CHAIRWOMAN JESSICA ROSENWORCEL</w:t>
      </w:r>
    </w:p>
    <w:p w:rsidR="00A44CF0" w:rsidRPr="00B22541" w:rsidP="00A44CF0" w14:paraId="3B403A65" w14:textId="09D56B05">
      <w:pPr>
        <w:spacing w:after="0" w:line="240" w:lineRule="auto"/>
        <w:jc w:val="center"/>
        <w:rPr>
          <w:rFonts w:asciiTheme="majorBidi" w:hAnsiTheme="majorBidi" w:cstheme="majorBidi"/>
          <w:b/>
          <w:bCs/>
          <w:sz w:val="24"/>
          <w:szCs w:val="24"/>
        </w:rPr>
      </w:pPr>
      <w:r w:rsidRPr="00B22541">
        <w:rPr>
          <w:rFonts w:asciiTheme="majorBidi" w:hAnsiTheme="majorBidi" w:cstheme="majorBidi"/>
          <w:b/>
          <w:bCs/>
          <w:sz w:val="24"/>
          <w:szCs w:val="24"/>
        </w:rPr>
        <w:t>2022 5G SUMMIT</w:t>
      </w:r>
    </w:p>
    <w:p w:rsidR="00A44CF0" w:rsidRPr="00B22541" w:rsidP="00A44CF0" w14:paraId="6F246FE8" w14:textId="45EF6B16">
      <w:pPr>
        <w:spacing w:after="0" w:line="240" w:lineRule="auto"/>
        <w:jc w:val="center"/>
        <w:rPr>
          <w:rFonts w:asciiTheme="majorBidi" w:hAnsiTheme="majorBidi" w:cstheme="majorBidi"/>
          <w:b/>
          <w:bCs/>
          <w:sz w:val="24"/>
          <w:szCs w:val="24"/>
        </w:rPr>
      </w:pPr>
      <w:r w:rsidRPr="00B22541">
        <w:rPr>
          <w:rFonts w:asciiTheme="majorBidi" w:hAnsiTheme="majorBidi" w:cstheme="majorBidi"/>
          <w:b/>
          <w:bCs/>
          <w:sz w:val="24"/>
          <w:szCs w:val="24"/>
        </w:rPr>
        <w:t>WASHINGTON, DC</w:t>
      </w:r>
    </w:p>
    <w:p w:rsidR="00A44CF0" w:rsidRPr="00B22541" w:rsidP="00A44CF0" w14:paraId="3897D8E7" w14:textId="4F3985F5">
      <w:pPr>
        <w:spacing w:after="0" w:line="240" w:lineRule="auto"/>
        <w:jc w:val="center"/>
        <w:rPr>
          <w:rFonts w:asciiTheme="majorBidi" w:hAnsiTheme="majorBidi" w:cstheme="majorBidi"/>
          <w:b/>
          <w:bCs/>
          <w:sz w:val="24"/>
          <w:szCs w:val="24"/>
        </w:rPr>
      </w:pPr>
      <w:r w:rsidRPr="00B22541">
        <w:rPr>
          <w:rFonts w:asciiTheme="majorBidi" w:hAnsiTheme="majorBidi" w:cstheme="majorBidi"/>
          <w:b/>
          <w:bCs/>
          <w:sz w:val="24"/>
          <w:szCs w:val="24"/>
        </w:rPr>
        <w:t>MAY 10, 2022</w:t>
      </w:r>
    </w:p>
    <w:p w:rsidR="00A44CF0" w:rsidP="00A44CF0" w14:paraId="6CD4E4EA" w14:textId="3E5EC7D7">
      <w:pPr>
        <w:spacing w:after="0" w:line="240" w:lineRule="auto"/>
        <w:jc w:val="center"/>
        <w:rPr>
          <w:rFonts w:asciiTheme="majorBidi" w:hAnsiTheme="majorBidi" w:cstheme="majorBidi"/>
          <w:sz w:val="24"/>
          <w:szCs w:val="24"/>
        </w:rPr>
      </w:pPr>
    </w:p>
    <w:p w:rsidR="000F0CBB" w:rsidP="00A44CF0" w14:paraId="34FCEFAA" w14:textId="744A2C66">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Good afternoon.  </w:t>
      </w:r>
      <w:r w:rsidR="004B43C5">
        <w:rPr>
          <w:rFonts w:asciiTheme="majorBidi" w:hAnsiTheme="majorBidi" w:cstheme="majorBidi"/>
          <w:sz w:val="24"/>
          <w:szCs w:val="24"/>
        </w:rPr>
        <w:t xml:space="preserve">It’s great to </w:t>
      </w:r>
      <w:r w:rsidR="00BD4F64">
        <w:rPr>
          <w:rFonts w:asciiTheme="majorBidi" w:hAnsiTheme="majorBidi" w:cstheme="majorBidi"/>
          <w:sz w:val="24"/>
          <w:szCs w:val="24"/>
        </w:rPr>
        <w:t>join</w:t>
      </w:r>
      <w:r w:rsidR="004B43C5">
        <w:rPr>
          <w:rFonts w:asciiTheme="majorBidi" w:hAnsiTheme="majorBidi" w:cstheme="majorBidi"/>
          <w:sz w:val="24"/>
          <w:szCs w:val="24"/>
        </w:rPr>
        <w:t xml:space="preserve"> you for the 2022 5G Summit.  </w:t>
      </w:r>
      <w:r w:rsidR="00552E6F">
        <w:rPr>
          <w:rFonts w:asciiTheme="majorBidi" w:hAnsiTheme="majorBidi" w:cstheme="majorBidi"/>
          <w:sz w:val="24"/>
          <w:szCs w:val="24"/>
        </w:rPr>
        <w:t xml:space="preserve">I’m honored to be here with so many of my distinguished colleagues, </w:t>
      </w:r>
      <w:r w:rsidR="00915521">
        <w:rPr>
          <w:rFonts w:asciiTheme="majorBidi" w:hAnsiTheme="majorBidi" w:cstheme="majorBidi"/>
          <w:sz w:val="24"/>
          <w:szCs w:val="24"/>
        </w:rPr>
        <w:t xml:space="preserve">including </w:t>
      </w:r>
      <w:r w:rsidR="00552E6F">
        <w:rPr>
          <w:rFonts w:asciiTheme="majorBidi" w:hAnsiTheme="majorBidi" w:cstheme="majorBidi"/>
          <w:sz w:val="24"/>
          <w:szCs w:val="24"/>
        </w:rPr>
        <w:t xml:space="preserve">Senator </w:t>
      </w:r>
      <w:r w:rsidR="00745AF1">
        <w:rPr>
          <w:rFonts w:asciiTheme="majorBidi" w:hAnsiTheme="majorBidi" w:cstheme="majorBidi"/>
          <w:sz w:val="24"/>
          <w:szCs w:val="24"/>
        </w:rPr>
        <w:t xml:space="preserve">Amy </w:t>
      </w:r>
      <w:r w:rsidR="00552E6F">
        <w:rPr>
          <w:rFonts w:asciiTheme="majorBidi" w:hAnsiTheme="majorBidi" w:cstheme="majorBidi"/>
          <w:sz w:val="24"/>
          <w:szCs w:val="24"/>
        </w:rPr>
        <w:t xml:space="preserve">Klobuchar, Representative </w:t>
      </w:r>
      <w:r w:rsidR="00745AF1">
        <w:rPr>
          <w:rFonts w:asciiTheme="majorBidi" w:hAnsiTheme="majorBidi" w:cstheme="majorBidi"/>
          <w:sz w:val="24"/>
          <w:szCs w:val="24"/>
        </w:rPr>
        <w:t xml:space="preserve">Brett </w:t>
      </w:r>
      <w:r w:rsidR="00552E6F">
        <w:rPr>
          <w:rFonts w:asciiTheme="majorBidi" w:hAnsiTheme="majorBidi" w:cstheme="majorBidi"/>
          <w:sz w:val="24"/>
          <w:szCs w:val="24"/>
        </w:rPr>
        <w:t>Guthrie</w:t>
      </w:r>
      <w:r w:rsidR="00CD174A">
        <w:rPr>
          <w:rFonts w:asciiTheme="majorBidi" w:hAnsiTheme="majorBidi" w:cstheme="majorBidi"/>
          <w:sz w:val="24"/>
          <w:szCs w:val="24"/>
        </w:rPr>
        <w:t xml:space="preserve">, and Brian Deese, </w:t>
      </w:r>
      <w:r w:rsidR="00915521">
        <w:rPr>
          <w:rFonts w:asciiTheme="majorBidi" w:hAnsiTheme="majorBidi" w:cstheme="majorBidi"/>
          <w:sz w:val="24"/>
          <w:szCs w:val="24"/>
        </w:rPr>
        <w:t xml:space="preserve">the </w:t>
      </w:r>
      <w:r w:rsidR="00CD174A">
        <w:rPr>
          <w:rFonts w:asciiTheme="majorBidi" w:hAnsiTheme="majorBidi" w:cstheme="majorBidi"/>
          <w:sz w:val="24"/>
          <w:szCs w:val="24"/>
        </w:rPr>
        <w:t>Director of the National Economic Council</w:t>
      </w:r>
      <w:r w:rsidR="00552E6F">
        <w:rPr>
          <w:rFonts w:asciiTheme="majorBidi" w:hAnsiTheme="majorBidi" w:cstheme="majorBidi"/>
          <w:sz w:val="24"/>
          <w:szCs w:val="24"/>
        </w:rPr>
        <w:t>.</w:t>
      </w:r>
      <w:r w:rsidR="006E1CBD">
        <w:rPr>
          <w:rFonts w:asciiTheme="majorBidi" w:hAnsiTheme="majorBidi" w:cstheme="majorBidi"/>
          <w:sz w:val="24"/>
          <w:szCs w:val="24"/>
        </w:rPr>
        <w:t xml:space="preserve">  </w:t>
      </w:r>
      <w:r w:rsidR="00405B99">
        <w:rPr>
          <w:rFonts w:asciiTheme="majorBidi" w:hAnsiTheme="majorBidi" w:cstheme="majorBidi"/>
          <w:sz w:val="24"/>
          <w:szCs w:val="24"/>
        </w:rPr>
        <w:t xml:space="preserve">And if </w:t>
      </w:r>
      <w:r w:rsidR="006E1CBD">
        <w:rPr>
          <w:rFonts w:asciiTheme="majorBidi" w:hAnsiTheme="majorBidi" w:cstheme="majorBidi"/>
          <w:sz w:val="24"/>
          <w:szCs w:val="24"/>
        </w:rPr>
        <w:t>you need</w:t>
      </w:r>
      <w:r>
        <w:rPr>
          <w:rFonts w:asciiTheme="majorBidi" w:hAnsiTheme="majorBidi" w:cstheme="majorBidi"/>
          <w:sz w:val="24"/>
          <w:szCs w:val="24"/>
        </w:rPr>
        <w:t xml:space="preserve"> proof that United States leadership in 5G is </w:t>
      </w:r>
      <w:r w:rsidR="00915521">
        <w:rPr>
          <w:rFonts w:asciiTheme="majorBidi" w:hAnsiTheme="majorBidi" w:cstheme="majorBidi"/>
          <w:sz w:val="24"/>
          <w:szCs w:val="24"/>
        </w:rPr>
        <w:t xml:space="preserve">both a </w:t>
      </w:r>
      <w:r>
        <w:rPr>
          <w:rFonts w:asciiTheme="majorBidi" w:hAnsiTheme="majorBidi" w:cstheme="majorBidi"/>
          <w:sz w:val="24"/>
          <w:szCs w:val="24"/>
        </w:rPr>
        <w:t xml:space="preserve">national </w:t>
      </w:r>
      <w:r w:rsidR="00FC6D11">
        <w:rPr>
          <w:rFonts w:asciiTheme="majorBidi" w:hAnsiTheme="majorBidi" w:cstheme="majorBidi"/>
          <w:sz w:val="24"/>
          <w:szCs w:val="24"/>
        </w:rPr>
        <w:t xml:space="preserve">and </w:t>
      </w:r>
      <w:r w:rsidR="00915521">
        <w:rPr>
          <w:rFonts w:asciiTheme="majorBidi" w:hAnsiTheme="majorBidi" w:cstheme="majorBidi"/>
          <w:sz w:val="24"/>
          <w:szCs w:val="24"/>
        </w:rPr>
        <w:t>b</w:t>
      </w:r>
      <w:r w:rsidR="00FC6D11">
        <w:rPr>
          <w:rFonts w:asciiTheme="majorBidi" w:hAnsiTheme="majorBidi" w:cstheme="majorBidi"/>
          <w:sz w:val="24"/>
          <w:szCs w:val="24"/>
        </w:rPr>
        <w:t>ipartisan priority</w:t>
      </w:r>
      <w:r>
        <w:rPr>
          <w:rFonts w:asciiTheme="majorBidi" w:hAnsiTheme="majorBidi" w:cstheme="majorBidi"/>
          <w:sz w:val="24"/>
          <w:szCs w:val="24"/>
        </w:rPr>
        <w:t xml:space="preserve">, </w:t>
      </w:r>
      <w:r w:rsidR="003873EB">
        <w:rPr>
          <w:rFonts w:asciiTheme="majorBidi" w:hAnsiTheme="majorBidi" w:cstheme="majorBidi"/>
          <w:sz w:val="24"/>
          <w:szCs w:val="24"/>
        </w:rPr>
        <w:t>look no further</w:t>
      </w:r>
      <w:r w:rsidR="00435C8D">
        <w:rPr>
          <w:rFonts w:asciiTheme="majorBidi" w:hAnsiTheme="majorBidi" w:cstheme="majorBidi"/>
          <w:sz w:val="24"/>
          <w:szCs w:val="24"/>
        </w:rPr>
        <w:t xml:space="preserve"> than today’s attendance list</w:t>
      </w:r>
      <w:r>
        <w:rPr>
          <w:rFonts w:asciiTheme="majorBidi" w:hAnsiTheme="majorBidi" w:cstheme="majorBidi"/>
          <w:sz w:val="24"/>
          <w:szCs w:val="24"/>
        </w:rPr>
        <w:t>.</w:t>
      </w:r>
    </w:p>
    <w:p w:rsidR="00405B99" w:rsidP="00A44CF0" w14:paraId="42822AFA" w14:textId="20A10C77">
      <w:pPr>
        <w:spacing w:after="0" w:line="240" w:lineRule="auto"/>
        <w:rPr>
          <w:rFonts w:asciiTheme="majorBidi" w:hAnsiTheme="majorBidi" w:cstheme="majorBidi"/>
          <w:sz w:val="24"/>
          <w:szCs w:val="24"/>
        </w:rPr>
      </w:pPr>
    </w:p>
    <w:p w:rsidR="00405B99" w:rsidP="00A44CF0" w14:paraId="5D67EFA5" w14:textId="56463E38">
      <w:pPr>
        <w:spacing w:after="0" w:line="240" w:lineRule="auto"/>
        <w:rPr>
          <w:rFonts w:asciiTheme="majorBidi" w:hAnsiTheme="majorBidi" w:cstheme="majorBidi"/>
          <w:sz w:val="24"/>
          <w:szCs w:val="24"/>
        </w:rPr>
      </w:pPr>
      <w:r>
        <w:rPr>
          <w:rFonts w:asciiTheme="majorBidi" w:hAnsiTheme="majorBidi" w:cstheme="majorBidi"/>
          <w:sz w:val="24"/>
          <w:szCs w:val="24"/>
        </w:rPr>
        <w:tab/>
        <w:t>Plus, t</w:t>
      </w:r>
      <w:r w:rsidR="00213C92">
        <w:rPr>
          <w:rFonts w:asciiTheme="majorBidi" w:hAnsiTheme="majorBidi" w:cstheme="majorBidi"/>
          <w:sz w:val="24"/>
          <w:szCs w:val="24"/>
        </w:rPr>
        <w:t>his summit is taking place at an auspicious time.  Because it was today in 1894 that Guglielmo Marconi made wireless history</w:t>
      </w:r>
      <w:r w:rsidR="00274A05">
        <w:rPr>
          <w:rFonts w:asciiTheme="majorBidi" w:hAnsiTheme="majorBidi" w:cstheme="majorBidi"/>
          <w:sz w:val="24"/>
          <w:szCs w:val="24"/>
        </w:rPr>
        <w:t xml:space="preserve"> when he </w:t>
      </w:r>
      <w:r w:rsidR="00F931D0">
        <w:rPr>
          <w:rFonts w:asciiTheme="majorBidi" w:hAnsiTheme="majorBidi" w:cstheme="majorBidi"/>
          <w:sz w:val="24"/>
          <w:szCs w:val="24"/>
        </w:rPr>
        <w:t>first</w:t>
      </w:r>
      <w:r w:rsidR="00213C92">
        <w:rPr>
          <w:rFonts w:asciiTheme="majorBidi" w:hAnsiTheme="majorBidi" w:cstheme="majorBidi"/>
          <w:sz w:val="24"/>
          <w:szCs w:val="24"/>
        </w:rPr>
        <w:t xml:space="preserve"> transmitted a radio wave three-quarters </w:t>
      </w:r>
      <w:r w:rsidR="00603DF3">
        <w:rPr>
          <w:rFonts w:asciiTheme="majorBidi" w:hAnsiTheme="majorBidi" w:cstheme="majorBidi"/>
          <w:sz w:val="24"/>
          <w:szCs w:val="24"/>
        </w:rPr>
        <w:t>of</w:t>
      </w:r>
      <w:r w:rsidR="00213C92">
        <w:rPr>
          <w:rFonts w:asciiTheme="majorBidi" w:hAnsiTheme="majorBidi" w:cstheme="majorBidi"/>
          <w:sz w:val="24"/>
          <w:szCs w:val="24"/>
        </w:rPr>
        <w:t xml:space="preserve"> a mile.  He used equipment he developed at his family home about an hour southwest of Venice.  </w:t>
      </w:r>
      <w:r w:rsidR="00274A05">
        <w:rPr>
          <w:rFonts w:asciiTheme="majorBidi" w:hAnsiTheme="majorBidi" w:cstheme="majorBidi"/>
          <w:sz w:val="24"/>
          <w:szCs w:val="24"/>
        </w:rPr>
        <w:t xml:space="preserve">This was, </w:t>
      </w:r>
      <w:r w:rsidR="00A56F1D">
        <w:rPr>
          <w:rFonts w:asciiTheme="majorBidi" w:hAnsiTheme="majorBidi" w:cstheme="majorBidi"/>
          <w:sz w:val="24"/>
          <w:szCs w:val="24"/>
        </w:rPr>
        <w:t>in many ways</w:t>
      </w:r>
      <w:r w:rsidR="00274A05">
        <w:rPr>
          <w:rFonts w:asciiTheme="majorBidi" w:hAnsiTheme="majorBidi" w:cstheme="majorBidi"/>
          <w:sz w:val="24"/>
          <w:szCs w:val="24"/>
        </w:rPr>
        <w:t>, the birth of wireless technology.  But</w:t>
      </w:r>
      <w:r w:rsidR="009D2319">
        <w:rPr>
          <w:rFonts w:asciiTheme="majorBidi" w:hAnsiTheme="majorBidi" w:cstheme="majorBidi"/>
          <w:sz w:val="24"/>
          <w:szCs w:val="24"/>
        </w:rPr>
        <w:t>,</w:t>
      </w:r>
      <w:r w:rsidR="00274A05">
        <w:rPr>
          <w:rFonts w:asciiTheme="majorBidi" w:hAnsiTheme="majorBidi" w:cstheme="majorBidi"/>
          <w:sz w:val="24"/>
          <w:szCs w:val="24"/>
        </w:rPr>
        <w:t xml:space="preserve"> as</w:t>
      </w:r>
      <w:r w:rsidR="00213C92">
        <w:rPr>
          <w:rFonts w:asciiTheme="majorBidi" w:hAnsiTheme="majorBidi" w:cstheme="majorBidi"/>
          <w:sz w:val="24"/>
          <w:szCs w:val="24"/>
        </w:rPr>
        <w:t xml:space="preserve"> the story goes,</w:t>
      </w:r>
      <w:r w:rsidR="00F931D0">
        <w:rPr>
          <w:rFonts w:asciiTheme="majorBidi" w:hAnsiTheme="majorBidi" w:cstheme="majorBidi"/>
          <w:sz w:val="24"/>
          <w:szCs w:val="24"/>
        </w:rPr>
        <w:t xml:space="preserve"> the government was not impressed</w:t>
      </w:r>
      <w:r w:rsidR="009D2319">
        <w:rPr>
          <w:rFonts w:asciiTheme="majorBidi" w:hAnsiTheme="majorBidi" w:cstheme="majorBidi"/>
          <w:sz w:val="24"/>
          <w:szCs w:val="24"/>
        </w:rPr>
        <w:t>,</w:t>
      </w:r>
      <w:r w:rsidR="00F931D0">
        <w:rPr>
          <w:rFonts w:asciiTheme="majorBidi" w:hAnsiTheme="majorBidi" w:cstheme="majorBidi"/>
          <w:sz w:val="24"/>
          <w:szCs w:val="24"/>
        </w:rPr>
        <w:t xml:space="preserve"> and he had to leave home to develop financial support for his work.  Arguably his boldest effort—</w:t>
      </w:r>
      <w:r w:rsidR="001F76BB">
        <w:rPr>
          <w:rFonts w:asciiTheme="majorBidi" w:hAnsiTheme="majorBidi" w:cstheme="majorBidi"/>
          <w:sz w:val="24"/>
          <w:szCs w:val="24"/>
        </w:rPr>
        <w:t xml:space="preserve">developing </w:t>
      </w:r>
      <w:r w:rsidR="00F931D0">
        <w:rPr>
          <w:rFonts w:asciiTheme="majorBidi" w:hAnsiTheme="majorBidi" w:cstheme="majorBidi"/>
          <w:sz w:val="24"/>
          <w:szCs w:val="24"/>
        </w:rPr>
        <w:t>a transatlantic broadcast</w:t>
      </w:r>
      <w:r w:rsidR="00603DF3">
        <w:rPr>
          <w:rFonts w:asciiTheme="majorBidi" w:hAnsiTheme="majorBidi" w:cstheme="majorBidi"/>
          <w:sz w:val="24"/>
          <w:szCs w:val="24"/>
        </w:rPr>
        <w:t>—</w:t>
      </w:r>
      <w:r w:rsidR="006259DD">
        <w:rPr>
          <w:rFonts w:asciiTheme="majorBidi" w:hAnsiTheme="majorBidi" w:cstheme="majorBidi"/>
          <w:sz w:val="24"/>
          <w:szCs w:val="24"/>
        </w:rPr>
        <w:t>began</w:t>
      </w:r>
      <w:r w:rsidR="00F931D0">
        <w:rPr>
          <w:rFonts w:asciiTheme="majorBidi" w:hAnsiTheme="majorBidi" w:cstheme="majorBidi"/>
          <w:sz w:val="24"/>
          <w:szCs w:val="24"/>
        </w:rPr>
        <w:t xml:space="preserve"> </w:t>
      </w:r>
      <w:r w:rsidR="00A56F1D">
        <w:rPr>
          <w:rFonts w:asciiTheme="majorBidi" w:hAnsiTheme="majorBidi" w:cstheme="majorBidi"/>
          <w:sz w:val="24"/>
          <w:szCs w:val="24"/>
        </w:rPr>
        <w:t xml:space="preserve">only </w:t>
      </w:r>
      <w:r w:rsidR="006259DD">
        <w:rPr>
          <w:rFonts w:asciiTheme="majorBidi" w:hAnsiTheme="majorBidi" w:cstheme="majorBidi"/>
          <w:sz w:val="24"/>
          <w:szCs w:val="24"/>
        </w:rPr>
        <w:t xml:space="preserve">after </w:t>
      </w:r>
      <w:r w:rsidR="00F931D0">
        <w:rPr>
          <w:rFonts w:asciiTheme="majorBidi" w:hAnsiTheme="majorBidi" w:cstheme="majorBidi"/>
          <w:sz w:val="24"/>
          <w:szCs w:val="24"/>
        </w:rPr>
        <w:t>he spent time in the United States in 1899.</w:t>
      </w:r>
    </w:p>
    <w:p w:rsidR="00F931D0" w:rsidP="00A44CF0" w14:paraId="7505ED45" w14:textId="5764CFE1">
      <w:pPr>
        <w:spacing w:after="0" w:line="240" w:lineRule="auto"/>
        <w:rPr>
          <w:rFonts w:asciiTheme="majorBidi" w:hAnsiTheme="majorBidi" w:cstheme="majorBidi"/>
          <w:sz w:val="24"/>
          <w:szCs w:val="24"/>
        </w:rPr>
      </w:pPr>
    </w:p>
    <w:p w:rsidR="00181942" w:rsidP="00A56F1D" w14:paraId="3DC9E395" w14:textId="76253723">
      <w:pPr>
        <w:spacing w:after="0" w:line="240" w:lineRule="auto"/>
        <w:rPr>
          <w:rFonts w:asciiTheme="majorBidi" w:hAnsiTheme="majorBidi" w:cstheme="majorBidi"/>
          <w:sz w:val="24"/>
          <w:szCs w:val="24"/>
        </w:rPr>
      </w:pPr>
      <w:r>
        <w:rPr>
          <w:rFonts w:asciiTheme="majorBidi" w:hAnsiTheme="majorBidi" w:cstheme="majorBidi"/>
          <w:sz w:val="24"/>
          <w:szCs w:val="24"/>
        </w:rPr>
        <w:tab/>
        <w:t>I don’t think that’s an accident.</w:t>
      </w:r>
      <w:r w:rsidR="00274A05">
        <w:rPr>
          <w:rFonts w:asciiTheme="majorBidi" w:hAnsiTheme="majorBidi" w:cstheme="majorBidi"/>
          <w:sz w:val="24"/>
          <w:szCs w:val="24"/>
        </w:rPr>
        <w:t xml:space="preserve">  I think the wonder we have for wireless </w:t>
      </w:r>
      <w:r w:rsidR="003A0608">
        <w:rPr>
          <w:rFonts w:asciiTheme="majorBidi" w:hAnsiTheme="majorBidi" w:cstheme="majorBidi"/>
          <w:sz w:val="24"/>
          <w:szCs w:val="24"/>
        </w:rPr>
        <w:t>innovation</w:t>
      </w:r>
      <w:r w:rsidR="00A56F1D">
        <w:rPr>
          <w:rFonts w:asciiTheme="majorBidi" w:hAnsiTheme="majorBidi" w:cstheme="majorBidi"/>
          <w:sz w:val="24"/>
          <w:szCs w:val="24"/>
        </w:rPr>
        <w:t xml:space="preserve"> </w:t>
      </w:r>
      <w:r w:rsidR="00274A05">
        <w:rPr>
          <w:rFonts w:asciiTheme="majorBidi" w:hAnsiTheme="majorBidi" w:cstheme="majorBidi"/>
          <w:sz w:val="24"/>
          <w:szCs w:val="24"/>
        </w:rPr>
        <w:t xml:space="preserve">in the United States </w:t>
      </w:r>
      <w:r w:rsidR="00A56F1D">
        <w:rPr>
          <w:rFonts w:asciiTheme="majorBidi" w:hAnsiTheme="majorBidi" w:cstheme="majorBidi"/>
          <w:sz w:val="24"/>
          <w:szCs w:val="24"/>
        </w:rPr>
        <w:t>has a long history</w:t>
      </w:r>
      <w:r w:rsidR="009D2319">
        <w:rPr>
          <w:rFonts w:asciiTheme="majorBidi" w:hAnsiTheme="majorBidi" w:cstheme="majorBidi"/>
          <w:sz w:val="24"/>
          <w:szCs w:val="24"/>
        </w:rPr>
        <w:t>,</w:t>
      </w:r>
      <w:r w:rsidR="00A56F1D">
        <w:rPr>
          <w:rFonts w:asciiTheme="majorBidi" w:hAnsiTheme="majorBidi" w:cstheme="majorBidi"/>
          <w:sz w:val="24"/>
          <w:szCs w:val="24"/>
        </w:rPr>
        <w:t xml:space="preserve"> and it </w:t>
      </w:r>
      <w:r w:rsidR="00274A05">
        <w:rPr>
          <w:rFonts w:asciiTheme="majorBidi" w:hAnsiTheme="majorBidi" w:cstheme="majorBidi"/>
          <w:sz w:val="24"/>
          <w:szCs w:val="24"/>
        </w:rPr>
        <w:t xml:space="preserve">runs deep.  We prize being a global leader in spectrum </w:t>
      </w:r>
      <w:r w:rsidR="003A0608">
        <w:rPr>
          <w:rFonts w:asciiTheme="majorBidi" w:hAnsiTheme="majorBidi" w:cstheme="majorBidi"/>
          <w:sz w:val="24"/>
          <w:szCs w:val="24"/>
        </w:rPr>
        <w:t>technology</w:t>
      </w:r>
      <w:r w:rsidR="00274A05">
        <w:rPr>
          <w:rFonts w:asciiTheme="majorBidi" w:hAnsiTheme="majorBidi" w:cstheme="majorBidi"/>
          <w:sz w:val="24"/>
          <w:szCs w:val="24"/>
        </w:rPr>
        <w:t>.</w:t>
      </w:r>
      <w:r w:rsidR="00A56F1D">
        <w:rPr>
          <w:rFonts w:asciiTheme="majorBidi" w:hAnsiTheme="majorBidi" w:cstheme="majorBidi"/>
          <w:sz w:val="24"/>
          <w:szCs w:val="24"/>
        </w:rPr>
        <w:t xml:space="preserve">  And we know that retaining our edge </w:t>
      </w:r>
      <w:r w:rsidR="003A0608">
        <w:rPr>
          <w:rFonts w:asciiTheme="majorBidi" w:hAnsiTheme="majorBidi" w:cstheme="majorBidi"/>
          <w:sz w:val="24"/>
          <w:szCs w:val="24"/>
        </w:rPr>
        <w:t xml:space="preserve">today </w:t>
      </w:r>
      <w:r w:rsidR="00A56F1D">
        <w:rPr>
          <w:rFonts w:asciiTheme="majorBidi" w:hAnsiTheme="majorBidi" w:cstheme="majorBidi"/>
          <w:sz w:val="24"/>
          <w:szCs w:val="24"/>
        </w:rPr>
        <w:t xml:space="preserve">requires a commitment to rolling out 5G networks.  </w:t>
      </w:r>
      <w:r w:rsidR="00E32249">
        <w:rPr>
          <w:rFonts w:asciiTheme="majorBidi" w:hAnsiTheme="majorBidi" w:cstheme="majorBidi"/>
          <w:sz w:val="24"/>
          <w:szCs w:val="24"/>
        </w:rPr>
        <w:t xml:space="preserve">We are </w:t>
      </w:r>
      <w:r w:rsidR="00D41064">
        <w:rPr>
          <w:rFonts w:asciiTheme="majorBidi" w:hAnsiTheme="majorBidi" w:cstheme="majorBidi"/>
          <w:sz w:val="24"/>
          <w:szCs w:val="24"/>
        </w:rPr>
        <w:t>talking</w:t>
      </w:r>
      <w:r w:rsidR="00915521">
        <w:rPr>
          <w:rFonts w:asciiTheme="majorBidi" w:hAnsiTheme="majorBidi" w:cstheme="majorBidi"/>
          <w:sz w:val="24"/>
          <w:szCs w:val="24"/>
        </w:rPr>
        <w:t xml:space="preserve"> about networks that</w:t>
      </w:r>
      <w:r w:rsidR="00595FC3">
        <w:rPr>
          <w:rFonts w:asciiTheme="majorBidi" w:hAnsiTheme="majorBidi" w:cstheme="majorBidi"/>
          <w:sz w:val="24"/>
          <w:szCs w:val="24"/>
        </w:rPr>
        <w:t xml:space="preserve"> </w:t>
      </w:r>
      <w:r>
        <w:rPr>
          <w:rFonts w:asciiTheme="majorBidi" w:hAnsiTheme="majorBidi" w:cstheme="majorBidi"/>
          <w:sz w:val="24"/>
          <w:szCs w:val="24"/>
        </w:rPr>
        <w:t>are up to 100 times</w:t>
      </w:r>
      <w:r w:rsidR="00595FC3">
        <w:rPr>
          <w:rFonts w:asciiTheme="majorBidi" w:hAnsiTheme="majorBidi" w:cstheme="majorBidi"/>
          <w:sz w:val="24"/>
          <w:szCs w:val="24"/>
        </w:rPr>
        <w:t xml:space="preserve"> faster</w:t>
      </w:r>
      <w:r>
        <w:rPr>
          <w:rFonts w:asciiTheme="majorBidi" w:hAnsiTheme="majorBidi" w:cstheme="majorBidi"/>
          <w:sz w:val="24"/>
          <w:szCs w:val="24"/>
        </w:rPr>
        <w:t>; t</w:t>
      </w:r>
      <w:r w:rsidR="00915521">
        <w:rPr>
          <w:rFonts w:asciiTheme="majorBidi" w:hAnsiTheme="majorBidi" w:cstheme="majorBidi"/>
          <w:sz w:val="24"/>
          <w:szCs w:val="24"/>
        </w:rPr>
        <w:t xml:space="preserve">hat </w:t>
      </w:r>
      <w:r>
        <w:rPr>
          <w:rFonts w:asciiTheme="majorBidi" w:hAnsiTheme="majorBidi" w:cstheme="majorBidi"/>
          <w:sz w:val="24"/>
          <w:szCs w:val="24"/>
        </w:rPr>
        <w:t xml:space="preserve">will reduce latency by up to 80 percent; and </w:t>
      </w:r>
      <w:r w:rsidR="00D41064">
        <w:rPr>
          <w:rFonts w:asciiTheme="majorBidi" w:hAnsiTheme="majorBidi" w:cstheme="majorBidi"/>
          <w:sz w:val="24"/>
          <w:szCs w:val="24"/>
        </w:rPr>
        <w:t xml:space="preserve">that </w:t>
      </w:r>
      <w:r>
        <w:rPr>
          <w:rFonts w:asciiTheme="majorBidi" w:hAnsiTheme="majorBidi" w:cstheme="majorBidi"/>
          <w:sz w:val="24"/>
          <w:szCs w:val="24"/>
        </w:rPr>
        <w:t xml:space="preserve">will handle </w:t>
      </w:r>
      <w:r w:rsidR="008504C6">
        <w:rPr>
          <w:rFonts w:asciiTheme="majorBidi" w:hAnsiTheme="majorBidi" w:cstheme="majorBidi"/>
          <w:sz w:val="24"/>
          <w:szCs w:val="24"/>
        </w:rPr>
        <w:t xml:space="preserve">up to 1,000 times more devices per square kilometer than today’s 4G networks.  </w:t>
      </w:r>
      <w:r w:rsidR="00341499">
        <w:rPr>
          <w:rFonts w:asciiTheme="majorBidi" w:hAnsiTheme="majorBidi" w:cstheme="majorBidi"/>
          <w:sz w:val="24"/>
          <w:szCs w:val="24"/>
        </w:rPr>
        <w:t>In short, t</w:t>
      </w:r>
      <w:r w:rsidR="0031435E">
        <w:rPr>
          <w:rFonts w:asciiTheme="majorBidi" w:hAnsiTheme="majorBidi" w:cstheme="majorBidi"/>
          <w:sz w:val="24"/>
          <w:szCs w:val="24"/>
        </w:rPr>
        <w:t>hey have the</w:t>
      </w:r>
      <w:r w:rsidR="008504C6">
        <w:rPr>
          <w:rFonts w:asciiTheme="majorBidi" w:hAnsiTheme="majorBidi" w:cstheme="majorBidi"/>
          <w:sz w:val="24"/>
          <w:szCs w:val="24"/>
        </w:rPr>
        <w:t xml:space="preserve"> power to transform so much in our day-to-day lives.</w:t>
      </w:r>
    </w:p>
    <w:p w:rsidR="00595FC3" w:rsidP="003873EB" w14:paraId="2E3CD366" w14:textId="6E86B9EE">
      <w:pPr>
        <w:spacing w:after="0" w:line="240" w:lineRule="auto"/>
        <w:rPr>
          <w:rFonts w:asciiTheme="majorBidi" w:hAnsiTheme="majorBidi" w:cstheme="majorBidi"/>
          <w:sz w:val="24"/>
          <w:szCs w:val="24"/>
        </w:rPr>
      </w:pPr>
    </w:p>
    <w:p w:rsidR="00B74CCF" w:rsidP="00B446EA" w14:paraId="738C9CCB" w14:textId="44A30BCE">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5G is </w:t>
      </w:r>
      <w:r w:rsidR="00E32249">
        <w:rPr>
          <w:rFonts w:asciiTheme="majorBidi" w:hAnsiTheme="majorBidi" w:cstheme="majorBidi"/>
          <w:sz w:val="24"/>
          <w:szCs w:val="24"/>
        </w:rPr>
        <w:t xml:space="preserve">already </w:t>
      </w:r>
      <w:r>
        <w:rPr>
          <w:rFonts w:asciiTheme="majorBidi" w:hAnsiTheme="majorBidi" w:cstheme="majorBidi"/>
          <w:sz w:val="24"/>
          <w:szCs w:val="24"/>
        </w:rPr>
        <w:t>changing the way we connect.</w:t>
      </w:r>
      <w:r w:rsidR="008504C6">
        <w:rPr>
          <w:rFonts w:asciiTheme="majorBidi" w:hAnsiTheme="majorBidi" w:cstheme="majorBidi"/>
          <w:sz w:val="24"/>
          <w:szCs w:val="24"/>
        </w:rPr>
        <w:t xml:space="preserve">  </w:t>
      </w:r>
      <w:r w:rsidR="00915521">
        <w:rPr>
          <w:rFonts w:asciiTheme="majorBidi" w:hAnsiTheme="majorBidi" w:cstheme="majorBidi"/>
          <w:sz w:val="24"/>
          <w:szCs w:val="24"/>
        </w:rPr>
        <w:t xml:space="preserve">More than 60 percent of the smartphones shipped today are 5G devices.  New 5G networks are boosting productivity and making industrial processes safer in factories, shipyards, and warehouses.  With 5G fixed wireless we have fresh competition in the home broadband market, increasing the number of ways families can get online.  Plus, using </w:t>
      </w:r>
      <w:r w:rsidR="00CD174A">
        <w:rPr>
          <w:rFonts w:asciiTheme="majorBidi" w:hAnsiTheme="majorBidi" w:cstheme="majorBidi"/>
          <w:sz w:val="24"/>
          <w:szCs w:val="24"/>
        </w:rPr>
        <w:t xml:space="preserve">5G technology in the power, transportation, and manufacturing sectors </w:t>
      </w:r>
      <w:r w:rsidR="00915521">
        <w:rPr>
          <w:rFonts w:asciiTheme="majorBidi" w:hAnsiTheme="majorBidi" w:cstheme="majorBidi"/>
          <w:sz w:val="24"/>
          <w:szCs w:val="24"/>
        </w:rPr>
        <w:t xml:space="preserve">could </w:t>
      </w:r>
      <w:r w:rsidR="00E32249">
        <w:rPr>
          <w:rFonts w:asciiTheme="majorBidi" w:hAnsiTheme="majorBidi" w:cstheme="majorBidi"/>
          <w:sz w:val="24"/>
          <w:szCs w:val="24"/>
        </w:rPr>
        <w:t>lead to</w:t>
      </w:r>
      <w:r w:rsidR="00CD174A">
        <w:rPr>
          <w:rFonts w:asciiTheme="majorBidi" w:hAnsiTheme="majorBidi" w:cstheme="majorBidi"/>
          <w:sz w:val="24"/>
          <w:szCs w:val="24"/>
        </w:rPr>
        <w:t xml:space="preserve"> emissions savings t</w:t>
      </w:r>
      <w:r w:rsidR="00915521">
        <w:rPr>
          <w:rFonts w:asciiTheme="majorBidi" w:hAnsiTheme="majorBidi" w:cstheme="majorBidi"/>
          <w:sz w:val="24"/>
          <w:szCs w:val="24"/>
        </w:rPr>
        <w:t xml:space="preserve">hat </w:t>
      </w:r>
      <w:r w:rsidR="00CD174A">
        <w:rPr>
          <w:rFonts w:asciiTheme="majorBidi" w:hAnsiTheme="majorBidi" w:cstheme="majorBidi"/>
          <w:sz w:val="24"/>
          <w:szCs w:val="24"/>
        </w:rPr>
        <w:t xml:space="preserve">help </w:t>
      </w:r>
      <w:r w:rsidR="00E32249">
        <w:rPr>
          <w:rFonts w:asciiTheme="majorBidi" w:hAnsiTheme="majorBidi" w:cstheme="majorBidi"/>
          <w:sz w:val="24"/>
          <w:szCs w:val="24"/>
        </w:rPr>
        <w:t>put us on course to</w:t>
      </w:r>
      <w:r w:rsidR="00CD174A">
        <w:rPr>
          <w:rFonts w:asciiTheme="majorBidi" w:hAnsiTheme="majorBidi" w:cstheme="majorBidi"/>
          <w:sz w:val="24"/>
          <w:szCs w:val="24"/>
        </w:rPr>
        <w:t xml:space="preserve"> reach future climate targets. </w:t>
      </w:r>
    </w:p>
    <w:p w:rsidR="00B74CCF" w:rsidP="00B446EA" w14:paraId="56EA685A" w14:textId="77777777">
      <w:pPr>
        <w:spacing w:after="0" w:line="240" w:lineRule="auto"/>
        <w:rPr>
          <w:rFonts w:asciiTheme="majorBidi" w:hAnsiTheme="majorBidi" w:cstheme="majorBidi"/>
          <w:sz w:val="24"/>
          <w:szCs w:val="24"/>
        </w:rPr>
      </w:pPr>
    </w:p>
    <w:p w:rsidR="00EF686D" w:rsidP="00A53977" w14:paraId="5C24D2F3" w14:textId="39B441F5">
      <w:pPr>
        <w:spacing w:after="0" w:line="240" w:lineRule="auto"/>
        <w:rPr>
          <w:rFonts w:asciiTheme="majorBidi" w:hAnsiTheme="majorBidi" w:cstheme="majorBidi"/>
          <w:sz w:val="24"/>
          <w:szCs w:val="24"/>
        </w:rPr>
      </w:pPr>
      <w:r>
        <w:rPr>
          <w:rFonts w:asciiTheme="majorBidi" w:hAnsiTheme="majorBidi" w:cstheme="majorBidi"/>
          <w:sz w:val="24"/>
          <w:szCs w:val="24"/>
        </w:rPr>
        <w:tab/>
      </w:r>
      <w:r w:rsidR="00E17E28">
        <w:rPr>
          <w:rFonts w:asciiTheme="majorBidi" w:hAnsiTheme="majorBidi" w:cstheme="majorBidi"/>
          <w:sz w:val="24"/>
          <w:szCs w:val="24"/>
        </w:rPr>
        <w:t xml:space="preserve">This is </w:t>
      </w:r>
      <w:r w:rsidR="001F7D2D">
        <w:rPr>
          <w:rFonts w:asciiTheme="majorBidi" w:hAnsiTheme="majorBidi" w:cstheme="majorBidi"/>
          <w:sz w:val="24"/>
          <w:szCs w:val="24"/>
        </w:rPr>
        <w:t xml:space="preserve">exciting.  </w:t>
      </w:r>
      <w:r w:rsidR="00E32249">
        <w:rPr>
          <w:rFonts w:asciiTheme="majorBidi" w:hAnsiTheme="majorBidi" w:cstheme="majorBidi"/>
          <w:sz w:val="24"/>
          <w:szCs w:val="24"/>
        </w:rPr>
        <w:t xml:space="preserve">It’s </w:t>
      </w:r>
      <w:r w:rsidR="00E17E28">
        <w:rPr>
          <w:rFonts w:asciiTheme="majorBidi" w:hAnsiTheme="majorBidi" w:cstheme="majorBidi"/>
          <w:sz w:val="24"/>
          <w:szCs w:val="24"/>
        </w:rPr>
        <w:t xml:space="preserve">a lot of progress in a very short amount of time.  But </w:t>
      </w:r>
      <w:r>
        <w:rPr>
          <w:rFonts w:asciiTheme="majorBidi" w:hAnsiTheme="majorBidi" w:cstheme="majorBidi"/>
          <w:sz w:val="24"/>
          <w:szCs w:val="24"/>
        </w:rPr>
        <w:t>the way I see it</w:t>
      </w:r>
      <w:r w:rsidR="00745AF1">
        <w:rPr>
          <w:rFonts w:asciiTheme="majorBidi" w:hAnsiTheme="majorBidi" w:cstheme="majorBidi"/>
          <w:sz w:val="24"/>
          <w:szCs w:val="24"/>
        </w:rPr>
        <w:t>,</w:t>
      </w:r>
      <w:r>
        <w:rPr>
          <w:rFonts w:asciiTheme="majorBidi" w:hAnsiTheme="majorBidi" w:cstheme="majorBidi"/>
          <w:sz w:val="24"/>
          <w:szCs w:val="24"/>
        </w:rPr>
        <w:t xml:space="preserve"> we are only beginning to scratch the surface of</w:t>
      </w:r>
      <w:r w:rsidR="001F7D2D">
        <w:rPr>
          <w:rFonts w:asciiTheme="majorBidi" w:hAnsiTheme="majorBidi" w:cstheme="majorBidi"/>
          <w:sz w:val="24"/>
          <w:szCs w:val="24"/>
        </w:rPr>
        <w:t xml:space="preserve"> </w:t>
      </w:r>
      <w:r>
        <w:rPr>
          <w:rFonts w:asciiTheme="majorBidi" w:hAnsiTheme="majorBidi" w:cstheme="majorBidi"/>
          <w:sz w:val="24"/>
          <w:szCs w:val="24"/>
        </w:rPr>
        <w:t xml:space="preserve">next-generation wireless potential.  </w:t>
      </w:r>
      <w:r w:rsidR="00A34600">
        <w:rPr>
          <w:rFonts w:asciiTheme="majorBidi" w:hAnsiTheme="majorBidi" w:cstheme="majorBidi"/>
          <w:sz w:val="24"/>
          <w:szCs w:val="24"/>
        </w:rPr>
        <w:t xml:space="preserve">That’s because if we do this right, our phones will be the least interesting part of what we do with this technology in the future.  But before we get there, we need to be mindful that we will never reach our full potential if </w:t>
      </w:r>
      <w:r w:rsidR="00E32249">
        <w:rPr>
          <w:rFonts w:asciiTheme="majorBidi" w:hAnsiTheme="majorBidi" w:cstheme="majorBidi"/>
          <w:sz w:val="24"/>
          <w:szCs w:val="24"/>
        </w:rPr>
        <w:t>these networks</w:t>
      </w:r>
      <w:r w:rsidR="00A34600">
        <w:rPr>
          <w:rFonts w:asciiTheme="majorBidi" w:hAnsiTheme="majorBidi" w:cstheme="majorBidi"/>
          <w:sz w:val="24"/>
          <w:szCs w:val="24"/>
        </w:rPr>
        <w:t xml:space="preserve"> </w:t>
      </w:r>
      <w:r w:rsidR="0077198B">
        <w:rPr>
          <w:rFonts w:asciiTheme="majorBidi" w:hAnsiTheme="majorBidi" w:cstheme="majorBidi"/>
          <w:sz w:val="24"/>
          <w:szCs w:val="24"/>
        </w:rPr>
        <w:t xml:space="preserve">do </w:t>
      </w:r>
      <w:r w:rsidR="00A34600">
        <w:rPr>
          <w:rFonts w:asciiTheme="majorBidi" w:hAnsiTheme="majorBidi" w:cstheme="majorBidi"/>
          <w:sz w:val="24"/>
          <w:szCs w:val="24"/>
        </w:rPr>
        <w:t xml:space="preserve">not reach everyone, everywhere in this country.  </w:t>
      </w:r>
    </w:p>
    <w:p w:rsidR="00A34600" w:rsidP="00A53977" w14:paraId="060DDF94" w14:textId="77777777">
      <w:pPr>
        <w:spacing w:after="0" w:line="240" w:lineRule="auto"/>
        <w:rPr>
          <w:rFonts w:asciiTheme="majorBidi" w:hAnsiTheme="majorBidi" w:cstheme="majorBidi"/>
          <w:sz w:val="24"/>
          <w:szCs w:val="24"/>
        </w:rPr>
      </w:pPr>
    </w:p>
    <w:p w:rsidR="00CD4906" w:rsidP="00E17E28" w14:paraId="7B69193C" w14:textId="5353241A">
      <w:pPr>
        <w:spacing w:after="0" w:line="240" w:lineRule="auto"/>
        <w:ind w:firstLine="720"/>
        <w:rPr>
          <w:rFonts w:asciiTheme="majorBidi" w:hAnsiTheme="majorBidi" w:cstheme="majorBidi"/>
          <w:sz w:val="24"/>
          <w:szCs w:val="24"/>
        </w:rPr>
      </w:pPr>
      <w:r>
        <w:rPr>
          <w:rFonts w:asciiTheme="majorBidi" w:hAnsiTheme="majorBidi" w:cstheme="majorBidi"/>
          <w:sz w:val="24"/>
          <w:szCs w:val="24"/>
        </w:rPr>
        <w:t>A</w:t>
      </w:r>
      <w:r w:rsidR="00943394">
        <w:rPr>
          <w:rFonts w:asciiTheme="majorBidi" w:hAnsiTheme="majorBidi" w:cstheme="majorBidi"/>
          <w:sz w:val="24"/>
          <w:szCs w:val="24"/>
        </w:rPr>
        <w:t xml:space="preserve">t the </w:t>
      </w:r>
      <w:r w:rsidR="00341499">
        <w:rPr>
          <w:rFonts w:asciiTheme="majorBidi" w:hAnsiTheme="majorBidi" w:cstheme="majorBidi"/>
          <w:sz w:val="24"/>
          <w:szCs w:val="24"/>
        </w:rPr>
        <w:t>FCC</w:t>
      </w:r>
      <w:r>
        <w:rPr>
          <w:rFonts w:asciiTheme="majorBidi" w:hAnsiTheme="majorBidi" w:cstheme="majorBidi"/>
          <w:sz w:val="24"/>
          <w:szCs w:val="24"/>
        </w:rPr>
        <w:t>,</w:t>
      </w:r>
      <w:r w:rsidR="00943394">
        <w:rPr>
          <w:rFonts w:asciiTheme="majorBidi" w:hAnsiTheme="majorBidi" w:cstheme="majorBidi"/>
          <w:sz w:val="24"/>
          <w:szCs w:val="24"/>
        </w:rPr>
        <w:t xml:space="preserve"> we are </w:t>
      </w:r>
      <w:r w:rsidR="00D94B62">
        <w:rPr>
          <w:rFonts w:asciiTheme="majorBidi" w:hAnsiTheme="majorBidi" w:cstheme="majorBidi"/>
          <w:sz w:val="24"/>
          <w:szCs w:val="24"/>
        </w:rPr>
        <w:t>determined to make progres</w:t>
      </w:r>
      <w:r w:rsidR="00915521">
        <w:rPr>
          <w:rFonts w:asciiTheme="majorBidi" w:hAnsiTheme="majorBidi" w:cstheme="majorBidi"/>
          <w:sz w:val="24"/>
          <w:szCs w:val="24"/>
        </w:rPr>
        <w:t>s</w:t>
      </w:r>
      <w:r w:rsidR="00D94B62">
        <w:rPr>
          <w:rFonts w:asciiTheme="majorBidi" w:hAnsiTheme="majorBidi" w:cstheme="majorBidi"/>
          <w:sz w:val="24"/>
          <w:szCs w:val="24"/>
        </w:rPr>
        <w:t xml:space="preserve">.  We are </w:t>
      </w:r>
      <w:r w:rsidR="00F75EA3">
        <w:rPr>
          <w:rFonts w:asciiTheme="majorBidi" w:hAnsiTheme="majorBidi" w:cstheme="majorBidi"/>
          <w:sz w:val="24"/>
          <w:szCs w:val="24"/>
        </w:rPr>
        <w:t>pursuing</w:t>
      </w:r>
      <w:r w:rsidR="00943394">
        <w:rPr>
          <w:rFonts w:asciiTheme="majorBidi" w:hAnsiTheme="majorBidi" w:cstheme="majorBidi"/>
          <w:sz w:val="24"/>
          <w:szCs w:val="24"/>
        </w:rPr>
        <w:t xml:space="preserve"> a 5G agenda that </w:t>
      </w:r>
      <w:r w:rsidR="00F75EA3">
        <w:rPr>
          <w:rFonts w:asciiTheme="majorBidi" w:hAnsiTheme="majorBidi" w:cstheme="majorBidi"/>
          <w:sz w:val="24"/>
          <w:szCs w:val="24"/>
        </w:rPr>
        <w:t xml:space="preserve">I believe can </w:t>
      </w:r>
      <w:r w:rsidR="00D94B62">
        <w:rPr>
          <w:rFonts w:asciiTheme="majorBidi" w:hAnsiTheme="majorBidi" w:cstheme="majorBidi"/>
          <w:sz w:val="24"/>
          <w:szCs w:val="24"/>
        </w:rPr>
        <w:t>move the</w:t>
      </w:r>
      <w:r w:rsidR="000F5EDA">
        <w:rPr>
          <w:rFonts w:asciiTheme="majorBidi" w:hAnsiTheme="majorBidi" w:cstheme="majorBidi"/>
          <w:sz w:val="24"/>
          <w:szCs w:val="24"/>
        </w:rPr>
        <w:t xml:space="preserve"> country forward, expand </w:t>
      </w:r>
      <w:r w:rsidR="00F75EA3">
        <w:rPr>
          <w:rFonts w:asciiTheme="majorBidi" w:hAnsiTheme="majorBidi" w:cstheme="majorBidi"/>
          <w:sz w:val="24"/>
          <w:szCs w:val="24"/>
        </w:rPr>
        <w:t xml:space="preserve">infrastructure </w:t>
      </w:r>
      <w:r w:rsidR="00BC16E7">
        <w:rPr>
          <w:rFonts w:asciiTheme="majorBidi" w:hAnsiTheme="majorBidi" w:cstheme="majorBidi"/>
          <w:sz w:val="24"/>
          <w:szCs w:val="24"/>
        </w:rPr>
        <w:t>investment</w:t>
      </w:r>
      <w:r w:rsidR="000F5EDA">
        <w:rPr>
          <w:rFonts w:asciiTheme="majorBidi" w:hAnsiTheme="majorBidi" w:cstheme="majorBidi"/>
          <w:sz w:val="24"/>
          <w:szCs w:val="24"/>
        </w:rPr>
        <w:t>, and</w:t>
      </w:r>
      <w:r w:rsidR="00BC16E7">
        <w:rPr>
          <w:rFonts w:asciiTheme="majorBidi" w:hAnsiTheme="majorBidi" w:cstheme="majorBidi"/>
          <w:sz w:val="24"/>
          <w:szCs w:val="24"/>
        </w:rPr>
        <w:t xml:space="preserve"> </w:t>
      </w:r>
      <w:r w:rsidR="00F75EA3">
        <w:rPr>
          <w:rFonts w:asciiTheme="majorBidi" w:hAnsiTheme="majorBidi" w:cstheme="majorBidi"/>
          <w:sz w:val="24"/>
          <w:szCs w:val="24"/>
        </w:rPr>
        <w:t>pry open</w:t>
      </w:r>
      <w:r w:rsidR="000F5EDA">
        <w:rPr>
          <w:rFonts w:asciiTheme="majorBidi" w:hAnsiTheme="majorBidi" w:cstheme="majorBidi"/>
          <w:sz w:val="24"/>
          <w:szCs w:val="24"/>
        </w:rPr>
        <w:t xml:space="preserve"> the doors of opportunity for all.  And</w:t>
      </w:r>
      <w:r w:rsidR="00675A84">
        <w:rPr>
          <w:rFonts w:asciiTheme="majorBidi" w:hAnsiTheme="majorBidi" w:cstheme="majorBidi"/>
          <w:sz w:val="24"/>
          <w:szCs w:val="24"/>
        </w:rPr>
        <w:t xml:space="preserve"> thanks to our </w:t>
      </w:r>
      <w:r w:rsidR="00915521">
        <w:rPr>
          <w:rFonts w:asciiTheme="majorBidi" w:hAnsiTheme="majorBidi" w:cstheme="majorBidi"/>
          <w:sz w:val="24"/>
          <w:szCs w:val="24"/>
        </w:rPr>
        <w:t xml:space="preserve">work </w:t>
      </w:r>
      <w:r w:rsidR="000F5EDA">
        <w:rPr>
          <w:rFonts w:asciiTheme="majorBidi" w:hAnsiTheme="majorBidi" w:cstheme="majorBidi"/>
          <w:sz w:val="24"/>
          <w:szCs w:val="24"/>
        </w:rPr>
        <w:t xml:space="preserve">over the </w:t>
      </w:r>
      <w:r w:rsidR="00F75EA3">
        <w:rPr>
          <w:rFonts w:asciiTheme="majorBidi" w:hAnsiTheme="majorBidi" w:cstheme="majorBidi"/>
          <w:sz w:val="24"/>
          <w:szCs w:val="24"/>
        </w:rPr>
        <w:t>last year</w:t>
      </w:r>
      <w:r w:rsidR="000F5EDA">
        <w:rPr>
          <w:rFonts w:asciiTheme="majorBidi" w:hAnsiTheme="majorBidi" w:cstheme="majorBidi"/>
          <w:sz w:val="24"/>
          <w:szCs w:val="24"/>
        </w:rPr>
        <w:t xml:space="preserve">, </w:t>
      </w:r>
      <w:r w:rsidR="00675A84">
        <w:rPr>
          <w:rFonts w:asciiTheme="majorBidi" w:hAnsiTheme="majorBidi" w:cstheme="majorBidi"/>
          <w:sz w:val="24"/>
          <w:szCs w:val="24"/>
        </w:rPr>
        <w:t xml:space="preserve">we are making </w:t>
      </w:r>
      <w:r w:rsidR="00D94B62">
        <w:rPr>
          <w:rFonts w:asciiTheme="majorBidi" w:hAnsiTheme="majorBidi" w:cstheme="majorBidi"/>
          <w:sz w:val="24"/>
          <w:szCs w:val="24"/>
        </w:rPr>
        <w:t xml:space="preserve">real </w:t>
      </w:r>
      <w:r w:rsidR="000F5EDA">
        <w:rPr>
          <w:rFonts w:asciiTheme="majorBidi" w:hAnsiTheme="majorBidi" w:cstheme="majorBidi"/>
          <w:sz w:val="24"/>
          <w:szCs w:val="24"/>
        </w:rPr>
        <w:t xml:space="preserve">strides toward building </w:t>
      </w:r>
      <w:r w:rsidR="00EE5075">
        <w:rPr>
          <w:rFonts w:asciiTheme="majorBidi" w:hAnsiTheme="majorBidi" w:cstheme="majorBidi"/>
          <w:sz w:val="24"/>
          <w:szCs w:val="24"/>
        </w:rPr>
        <w:t xml:space="preserve">that </w:t>
      </w:r>
      <w:r w:rsidR="000F5EDA">
        <w:rPr>
          <w:rFonts w:asciiTheme="majorBidi" w:hAnsiTheme="majorBidi" w:cstheme="majorBidi"/>
          <w:sz w:val="24"/>
          <w:szCs w:val="24"/>
        </w:rPr>
        <w:t>5G future</w:t>
      </w:r>
      <w:r w:rsidR="00D94B62">
        <w:rPr>
          <w:rFonts w:asciiTheme="majorBidi" w:hAnsiTheme="majorBidi" w:cstheme="majorBidi"/>
          <w:sz w:val="24"/>
          <w:szCs w:val="24"/>
        </w:rPr>
        <w:t>.</w:t>
      </w:r>
    </w:p>
    <w:p w:rsidR="00745AF1" w:rsidP="00E17E28" w14:paraId="54C8E5A6" w14:textId="3A1F05AB">
      <w:pPr>
        <w:spacing w:after="0" w:line="240" w:lineRule="auto"/>
        <w:ind w:firstLine="720"/>
        <w:rPr>
          <w:rFonts w:asciiTheme="majorBidi" w:hAnsiTheme="majorBidi" w:cstheme="majorBidi"/>
          <w:sz w:val="24"/>
          <w:szCs w:val="24"/>
        </w:rPr>
      </w:pPr>
    </w:p>
    <w:p w:rsidR="00745AF1" w:rsidP="00E17E28" w14:paraId="53294E55" w14:textId="5C07E298">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So here it goes—five things we are doing right now to support the future of 5G.  </w:t>
      </w:r>
    </w:p>
    <w:p w:rsidR="00943394" w:rsidP="00B446EA" w14:paraId="62048B8F" w14:textId="3931FF2B">
      <w:pPr>
        <w:spacing w:after="0" w:line="240" w:lineRule="auto"/>
        <w:rPr>
          <w:rFonts w:asciiTheme="majorBidi" w:hAnsiTheme="majorBidi" w:cstheme="majorBidi"/>
          <w:sz w:val="24"/>
          <w:szCs w:val="24"/>
        </w:rPr>
      </w:pPr>
    </w:p>
    <w:p w:rsidR="00E701EB" w:rsidP="00E701EB" w14:paraId="354B576D" w14:textId="379CD9F4">
      <w:pPr>
        <w:spacing w:after="0" w:line="240" w:lineRule="auto"/>
        <w:ind w:firstLine="720"/>
        <w:rPr>
          <w:rFonts w:asciiTheme="majorBidi" w:hAnsiTheme="majorBidi" w:cstheme="majorBidi"/>
          <w:sz w:val="24"/>
          <w:szCs w:val="24"/>
        </w:rPr>
      </w:pPr>
      <w:r>
        <w:rPr>
          <w:rFonts w:asciiTheme="majorBidi" w:hAnsiTheme="majorBidi" w:cstheme="majorBidi"/>
          <w:sz w:val="24"/>
          <w:szCs w:val="24"/>
        </w:rPr>
        <w:t>First, we</w:t>
      </w:r>
      <w:r w:rsidR="003C1563">
        <w:rPr>
          <w:rFonts w:asciiTheme="majorBidi" w:hAnsiTheme="majorBidi" w:cstheme="majorBidi"/>
          <w:sz w:val="24"/>
          <w:szCs w:val="24"/>
        </w:rPr>
        <w:t xml:space="preserve"> </w:t>
      </w:r>
      <w:r w:rsidR="00D94B62">
        <w:rPr>
          <w:rFonts w:asciiTheme="majorBidi" w:hAnsiTheme="majorBidi" w:cstheme="majorBidi"/>
          <w:sz w:val="24"/>
          <w:szCs w:val="24"/>
        </w:rPr>
        <w:t xml:space="preserve">are </w:t>
      </w:r>
      <w:r w:rsidR="007D091B">
        <w:rPr>
          <w:rFonts w:asciiTheme="majorBidi" w:hAnsiTheme="majorBidi" w:cstheme="majorBidi"/>
          <w:sz w:val="24"/>
          <w:szCs w:val="24"/>
        </w:rPr>
        <w:t xml:space="preserve">investing in </w:t>
      </w:r>
      <w:r w:rsidR="00D94B62">
        <w:rPr>
          <w:rFonts w:asciiTheme="majorBidi" w:hAnsiTheme="majorBidi" w:cstheme="majorBidi"/>
          <w:sz w:val="24"/>
          <w:szCs w:val="24"/>
        </w:rPr>
        <w:t xml:space="preserve">broadband and wireless </w:t>
      </w:r>
      <w:r>
        <w:rPr>
          <w:rFonts w:asciiTheme="majorBidi" w:hAnsiTheme="majorBidi" w:cstheme="majorBidi"/>
          <w:sz w:val="24"/>
          <w:szCs w:val="24"/>
        </w:rPr>
        <w:t xml:space="preserve">coverage </w:t>
      </w:r>
      <w:r w:rsidR="00D94B62">
        <w:rPr>
          <w:rFonts w:asciiTheme="majorBidi" w:hAnsiTheme="majorBidi" w:cstheme="majorBidi"/>
          <w:sz w:val="24"/>
          <w:szCs w:val="24"/>
        </w:rPr>
        <w:t xml:space="preserve">data.  We are using the </w:t>
      </w:r>
      <w:r w:rsidR="002F14B2">
        <w:rPr>
          <w:rFonts w:asciiTheme="majorBidi" w:hAnsiTheme="majorBidi" w:cstheme="majorBidi"/>
          <w:sz w:val="24"/>
          <w:szCs w:val="24"/>
        </w:rPr>
        <w:t>Broadband</w:t>
      </w:r>
      <w:r w:rsidR="00D94B62">
        <w:rPr>
          <w:rFonts w:asciiTheme="majorBidi" w:hAnsiTheme="majorBidi" w:cstheme="majorBidi"/>
          <w:sz w:val="24"/>
          <w:szCs w:val="24"/>
        </w:rPr>
        <w:t xml:space="preserve"> DATA Act to </w:t>
      </w:r>
      <w:r w:rsidR="002F14B2">
        <w:rPr>
          <w:rFonts w:asciiTheme="majorBidi" w:hAnsiTheme="majorBidi" w:cstheme="majorBidi"/>
          <w:sz w:val="24"/>
          <w:szCs w:val="24"/>
        </w:rPr>
        <w:t xml:space="preserve">develop truly granular information about where service is and is not </w:t>
      </w:r>
      <w:r w:rsidR="00947F81">
        <w:rPr>
          <w:rFonts w:asciiTheme="majorBidi" w:hAnsiTheme="majorBidi" w:cstheme="majorBidi"/>
          <w:sz w:val="24"/>
          <w:szCs w:val="24"/>
        </w:rPr>
        <w:t xml:space="preserve">across </w:t>
      </w:r>
      <w:r w:rsidR="002F14B2">
        <w:rPr>
          <w:rFonts w:asciiTheme="majorBidi" w:hAnsiTheme="majorBidi" w:cstheme="majorBidi"/>
          <w:sz w:val="24"/>
          <w:szCs w:val="24"/>
        </w:rPr>
        <w:t xml:space="preserve">the United States.  </w:t>
      </w:r>
      <w:r w:rsidR="007D091B">
        <w:rPr>
          <w:rFonts w:asciiTheme="majorBidi" w:hAnsiTheme="majorBidi" w:cstheme="majorBidi"/>
          <w:sz w:val="24"/>
          <w:szCs w:val="24"/>
        </w:rPr>
        <w:t xml:space="preserve">We should have had this data </w:t>
      </w:r>
      <w:r w:rsidR="002679B7">
        <w:rPr>
          <w:rFonts w:asciiTheme="majorBidi" w:hAnsiTheme="majorBidi" w:cstheme="majorBidi"/>
          <w:sz w:val="24"/>
          <w:szCs w:val="24"/>
        </w:rPr>
        <w:t>long</w:t>
      </w:r>
      <w:r w:rsidR="007D091B">
        <w:rPr>
          <w:rFonts w:asciiTheme="majorBidi" w:hAnsiTheme="majorBidi" w:cstheme="majorBidi"/>
          <w:sz w:val="24"/>
          <w:szCs w:val="24"/>
        </w:rPr>
        <w:t xml:space="preserve"> ago, but we are doing the second</w:t>
      </w:r>
      <w:r w:rsidR="00CD174A">
        <w:rPr>
          <w:rFonts w:asciiTheme="majorBidi" w:hAnsiTheme="majorBidi" w:cstheme="majorBidi"/>
          <w:sz w:val="24"/>
          <w:szCs w:val="24"/>
        </w:rPr>
        <w:t>-</w:t>
      </w:r>
      <w:r w:rsidR="007D091B">
        <w:rPr>
          <w:rFonts w:asciiTheme="majorBidi" w:hAnsiTheme="majorBidi" w:cstheme="majorBidi"/>
          <w:sz w:val="24"/>
          <w:szCs w:val="24"/>
        </w:rPr>
        <w:t xml:space="preserve">best thing—we’re </w:t>
      </w:r>
      <w:r w:rsidR="00745AF1">
        <w:rPr>
          <w:rFonts w:asciiTheme="majorBidi" w:hAnsiTheme="majorBidi" w:cstheme="majorBidi"/>
          <w:sz w:val="24"/>
          <w:szCs w:val="24"/>
        </w:rPr>
        <w:t xml:space="preserve">building </w:t>
      </w:r>
      <w:r w:rsidR="003843FF">
        <w:rPr>
          <w:rFonts w:asciiTheme="majorBidi" w:hAnsiTheme="majorBidi" w:cstheme="majorBidi"/>
          <w:sz w:val="24"/>
          <w:szCs w:val="24"/>
        </w:rPr>
        <w:t xml:space="preserve">it </w:t>
      </w:r>
      <w:r w:rsidR="007D091B">
        <w:rPr>
          <w:rFonts w:asciiTheme="majorBidi" w:hAnsiTheme="majorBidi" w:cstheme="majorBidi"/>
          <w:sz w:val="24"/>
          <w:szCs w:val="24"/>
        </w:rPr>
        <w:t xml:space="preserve">now.  </w:t>
      </w:r>
      <w:r w:rsidR="003843FF">
        <w:rPr>
          <w:rFonts w:asciiTheme="majorBidi" w:hAnsiTheme="majorBidi" w:cstheme="majorBidi"/>
          <w:sz w:val="24"/>
          <w:szCs w:val="24"/>
        </w:rPr>
        <w:t>Armed with</w:t>
      </w:r>
      <w:r w:rsidR="007D091B">
        <w:rPr>
          <w:rFonts w:asciiTheme="majorBidi" w:hAnsiTheme="majorBidi" w:cstheme="majorBidi"/>
          <w:sz w:val="24"/>
          <w:szCs w:val="24"/>
        </w:rPr>
        <w:t xml:space="preserve"> this information, we are </w:t>
      </w:r>
      <w:r w:rsidR="00D94B62">
        <w:rPr>
          <w:rFonts w:asciiTheme="majorBidi" w:hAnsiTheme="majorBidi" w:cstheme="majorBidi"/>
          <w:sz w:val="24"/>
          <w:szCs w:val="24"/>
        </w:rPr>
        <w:t xml:space="preserve">going to </w:t>
      </w:r>
      <w:r w:rsidR="00947F81">
        <w:rPr>
          <w:rFonts w:asciiTheme="majorBidi" w:hAnsiTheme="majorBidi" w:cstheme="majorBidi"/>
          <w:sz w:val="24"/>
          <w:szCs w:val="24"/>
        </w:rPr>
        <w:t xml:space="preserve">help </w:t>
      </w:r>
      <w:r>
        <w:rPr>
          <w:rFonts w:asciiTheme="majorBidi" w:hAnsiTheme="majorBidi" w:cstheme="majorBidi"/>
          <w:sz w:val="24"/>
          <w:szCs w:val="24"/>
        </w:rPr>
        <w:t>close the digital divide</w:t>
      </w:r>
      <w:r w:rsidR="00947F81">
        <w:rPr>
          <w:rFonts w:asciiTheme="majorBidi" w:hAnsiTheme="majorBidi" w:cstheme="majorBidi"/>
          <w:sz w:val="24"/>
          <w:szCs w:val="24"/>
        </w:rPr>
        <w:t xml:space="preserve">, make </w:t>
      </w:r>
      <w:r w:rsidR="003843FF">
        <w:rPr>
          <w:rFonts w:asciiTheme="majorBidi" w:hAnsiTheme="majorBidi" w:cstheme="majorBidi"/>
          <w:sz w:val="24"/>
          <w:szCs w:val="24"/>
        </w:rPr>
        <w:t xml:space="preserve">smarter policies, and think big about how 5G service can reach everyone, everywhere.  </w:t>
      </w:r>
      <w:r w:rsidR="00947F81">
        <w:rPr>
          <w:rFonts w:asciiTheme="majorBidi" w:hAnsiTheme="majorBidi" w:cstheme="majorBidi"/>
          <w:sz w:val="24"/>
          <w:szCs w:val="24"/>
        </w:rPr>
        <w:t xml:space="preserve"> </w:t>
      </w:r>
      <w:r>
        <w:rPr>
          <w:rFonts w:asciiTheme="majorBidi" w:hAnsiTheme="majorBidi" w:cstheme="majorBidi"/>
          <w:sz w:val="24"/>
          <w:szCs w:val="24"/>
        </w:rPr>
        <w:t xml:space="preserve">And here’s how you can help.  On June 30, we are opening our new system to collect coverage information from carriers—when that window opens, </w:t>
      </w:r>
      <w:r w:rsidR="00FE3CC8">
        <w:rPr>
          <w:rFonts w:asciiTheme="majorBidi" w:hAnsiTheme="majorBidi" w:cstheme="majorBidi"/>
          <w:sz w:val="24"/>
          <w:szCs w:val="24"/>
        </w:rPr>
        <w:t xml:space="preserve">get </w:t>
      </w:r>
      <w:r>
        <w:rPr>
          <w:rFonts w:asciiTheme="majorBidi" w:hAnsiTheme="majorBidi" w:cstheme="majorBidi"/>
          <w:sz w:val="24"/>
          <w:szCs w:val="24"/>
        </w:rPr>
        <w:t>us your data as quickly as possible.</w:t>
      </w:r>
    </w:p>
    <w:p w:rsidR="003C1563" w:rsidP="00B446EA" w14:paraId="7501F9D7" w14:textId="77777777">
      <w:pPr>
        <w:spacing w:after="0" w:line="240" w:lineRule="auto"/>
        <w:rPr>
          <w:rFonts w:asciiTheme="majorBidi" w:hAnsiTheme="majorBidi" w:cstheme="majorBidi"/>
          <w:sz w:val="24"/>
          <w:szCs w:val="24"/>
        </w:rPr>
      </w:pPr>
    </w:p>
    <w:p w:rsidR="00E701EB" w:rsidP="00FE3CC8" w14:paraId="1BD28C98" w14:textId="3EA5FF23">
      <w:pPr>
        <w:spacing w:after="0" w:line="240" w:lineRule="auto"/>
        <w:rPr>
          <w:rFonts w:asciiTheme="majorBidi" w:hAnsiTheme="majorBidi" w:cstheme="majorBidi"/>
          <w:sz w:val="24"/>
          <w:szCs w:val="24"/>
        </w:rPr>
      </w:pPr>
      <w:r>
        <w:rPr>
          <w:rFonts w:asciiTheme="majorBidi" w:hAnsiTheme="majorBidi" w:cstheme="majorBidi"/>
          <w:sz w:val="24"/>
          <w:szCs w:val="24"/>
        </w:rPr>
        <w:tab/>
        <w:t>Second, we</w:t>
      </w:r>
      <w:r w:rsidR="001F7D2D">
        <w:rPr>
          <w:rFonts w:asciiTheme="majorBidi" w:hAnsiTheme="majorBidi" w:cstheme="majorBidi"/>
          <w:sz w:val="24"/>
          <w:szCs w:val="24"/>
        </w:rPr>
        <w:t xml:space="preserve"> are making </w:t>
      </w:r>
      <w:r w:rsidR="00A869B4">
        <w:rPr>
          <w:rFonts w:asciiTheme="majorBidi" w:hAnsiTheme="majorBidi" w:cstheme="majorBidi"/>
          <w:sz w:val="24"/>
          <w:szCs w:val="24"/>
        </w:rPr>
        <w:t>wireless</w:t>
      </w:r>
      <w:r>
        <w:rPr>
          <w:rFonts w:asciiTheme="majorBidi" w:hAnsiTheme="majorBidi" w:cstheme="majorBidi"/>
          <w:sz w:val="24"/>
          <w:szCs w:val="24"/>
        </w:rPr>
        <w:t xml:space="preserve"> service more affordab</w:t>
      </w:r>
      <w:r w:rsidR="003843FF">
        <w:rPr>
          <w:rFonts w:asciiTheme="majorBidi" w:hAnsiTheme="majorBidi" w:cstheme="majorBidi"/>
          <w:sz w:val="24"/>
          <w:szCs w:val="24"/>
        </w:rPr>
        <w:t>le.  As you may know, the FCC</w:t>
      </w:r>
      <w:r w:rsidR="003C1563">
        <w:rPr>
          <w:rFonts w:asciiTheme="majorBidi" w:hAnsiTheme="majorBidi" w:cstheme="majorBidi"/>
          <w:sz w:val="24"/>
          <w:szCs w:val="24"/>
        </w:rPr>
        <w:t xml:space="preserve"> launched the nation’s largest-ever broadband affordability </w:t>
      </w:r>
      <w:r w:rsidR="003843FF">
        <w:rPr>
          <w:rFonts w:asciiTheme="majorBidi" w:hAnsiTheme="majorBidi" w:cstheme="majorBidi"/>
          <w:sz w:val="24"/>
          <w:szCs w:val="24"/>
        </w:rPr>
        <w:t xml:space="preserve">effort—now called </w:t>
      </w:r>
      <w:r w:rsidR="003C1563">
        <w:rPr>
          <w:rFonts w:asciiTheme="majorBidi" w:hAnsiTheme="majorBidi" w:cstheme="majorBidi"/>
          <w:sz w:val="24"/>
          <w:szCs w:val="24"/>
        </w:rPr>
        <w:t>the Affordable Connectivity Program.</w:t>
      </w:r>
      <w:r w:rsidR="001F7D2D">
        <w:rPr>
          <w:rFonts w:asciiTheme="majorBidi" w:hAnsiTheme="majorBidi" w:cstheme="majorBidi"/>
          <w:sz w:val="24"/>
          <w:szCs w:val="24"/>
        </w:rPr>
        <w:t xml:space="preserve">  </w:t>
      </w:r>
      <w:r w:rsidR="00E32249">
        <w:rPr>
          <w:rFonts w:asciiTheme="majorBidi" w:hAnsiTheme="majorBidi" w:cstheme="majorBidi"/>
          <w:sz w:val="24"/>
          <w:szCs w:val="24"/>
        </w:rPr>
        <w:t xml:space="preserve">To date, it’s </w:t>
      </w:r>
      <w:r w:rsidR="003843FF">
        <w:rPr>
          <w:rFonts w:asciiTheme="majorBidi" w:hAnsiTheme="majorBidi" w:cstheme="majorBidi"/>
          <w:sz w:val="24"/>
          <w:szCs w:val="24"/>
        </w:rPr>
        <w:t xml:space="preserve">responsible for connecting more than 11.5 million households nationwide to high-speed service.  </w:t>
      </w:r>
      <w:r w:rsidR="00745AF1">
        <w:rPr>
          <w:rFonts w:asciiTheme="majorBidi" w:hAnsiTheme="majorBidi" w:cstheme="majorBidi"/>
          <w:sz w:val="24"/>
          <w:szCs w:val="24"/>
        </w:rPr>
        <w:t xml:space="preserve">To those of you here who are participating, thank you—and keep at it.  </w:t>
      </w:r>
    </w:p>
    <w:p w:rsidR="00303777" w:rsidP="003C1563" w14:paraId="6A1EA580" w14:textId="34C01178">
      <w:pPr>
        <w:spacing w:after="0" w:line="240" w:lineRule="auto"/>
        <w:rPr>
          <w:rFonts w:asciiTheme="majorBidi" w:hAnsiTheme="majorBidi" w:cstheme="majorBidi"/>
          <w:sz w:val="24"/>
          <w:szCs w:val="24"/>
        </w:rPr>
      </w:pPr>
    </w:p>
    <w:p w:rsidR="00675A84" w:rsidP="00675A84" w14:paraId="78CC46DA" w14:textId="0CC12F22">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Third, we are freeing up more spectrum—and especially mid-band spectrum—for 5G.  In October</w:t>
      </w:r>
      <w:r w:rsidR="009D2319">
        <w:rPr>
          <w:rFonts w:asciiTheme="majorBidi" w:hAnsiTheme="majorBidi" w:cstheme="majorBidi"/>
          <w:sz w:val="24"/>
          <w:szCs w:val="24"/>
        </w:rPr>
        <w:t>,</w:t>
      </w:r>
      <w:r>
        <w:rPr>
          <w:rFonts w:asciiTheme="majorBidi" w:hAnsiTheme="majorBidi" w:cstheme="majorBidi"/>
          <w:sz w:val="24"/>
          <w:szCs w:val="24"/>
        </w:rPr>
        <w:t xml:space="preserve"> we kicked off an auction of 100 megahertz of prime mid-band </w:t>
      </w:r>
      <w:r w:rsidR="00341499">
        <w:rPr>
          <w:rFonts w:asciiTheme="majorBidi" w:hAnsiTheme="majorBidi" w:cstheme="majorBidi"/>
          <w:sz w:val="24"/>
          <w:szCs w:val="24"/>
        </w:rPr>
        <w:t>airwaves</w:t>
      </w:r>
      <w:r>
        <w:rPr>
          <w:rFonts w:asciiTheme="majorBidi" w:hAnsiTheme="majorBidi" w:cstheme="majorBidi"/>
          <w:sz w:val="24"/>
          <w:szCs w:val="24"/>
        </w:rPr>
        <w:t xml:space="preserve"> in the 3.45 GHz band.  Last week, we granted all of the licenses won in that auction</w:t>
      </w:r>
      <w:r w:rsidR="00745AF1">
        <w:rPr>
          <w:rFonts w:asciiTheme="majorBidi" w:hAnsiTheme="majorBidi" w:cstheme="majorBidi"/>
          <w:sz w:val="24"/>
          <w:szCs w:val="24"/>
        </w:rPr>
        <w:t xml:space="preserve">.  For </w:t>
      </w:r>
      <w:r>
        <w:rPr>
          <w:rFonts w:asciiTheme="majorBidi" w:hAnsiTheme="majorBidi" w:cstheme="majorBidi"/>
          <w:sz w:val="24"/>
          <w:szCs w:val="24"/>
        </w:rPr>
        <w:t>those of you counting, that’s more than 4,000 licenses for new wireless service.  In addition, we are rolling right into our next mid-band spectrum auction, which will kick off in July.  This auction of 2.5 GHz</w:t>
      </w:r>
      <w:r w:rsidR="00A869B4">
        <w:rPr>
          <w:rFonts w:asciiTheme="majorBidi" w:hAnsiTheme="majorBidi" w:cstheme="majorBidi"/>
          <w:sz w:val="24"/>
          <w:szCs w:val="24"/>
        </w:rPr>
        <w:t xml:space="preserve"> band</w:t>
      </w:r>
      <w:r>
        <w:rPr>
          <w:rFonts w:asciiTheme="majorBidi" w:hAnsiTheme="majorBidi" w:cstheme="majorBidi"/>
          <w:sz w:val="24"/>
          <w:szCs w:val="24"/>
        </w:rPr>
        <w:t xml:space="preserve"> airwaves will help extend 5G service beyond our most populated areas.  </w:t>
      </w:r>
      <w:r>
        <w:rPr>
          <w:rFonts w:asciiTheme="majorBidi" w:hAnsiTheme="majorBidi" w:cstheme="majorBidi"/>
          <w:sz w:val="24"/>
          <w:szCs w:val="24"/>
        </w:rPr>
        <w:tab/>
      </w:r>
    </w:p>
    <w:p w:rsidR="00B74CCF" w:rsidP="006B1B1D" w14:paraId="24D1C921" w14:textId="4FC7029E">
      <w:pPr>
        <w:spacing w:after="0" w:line="240" w:lineRule="auto"/>
        <w:rPr>
          <w:rFonts w:asciiTheme="majorBidi" w:hAnsiTheme="majorBidi" w:cstheme="majorBidi"/>
          <w:sz w:val="24"/>
          <w:szCs w:val="24"/>
        </w:rPr>
      </w:pPr>
    </w:p>
    <w:p w:rsidR="00765844" w:rsidP="003C1563" w14:paraId="706892EE" w14:textId="216BEC33">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 xml:space="preserve">Fourth, on the equipment side, we are diversifying what goes into our 5G networks.  This will increase security, drive down costs, and help build a bigger market for secure 5G equipment.  Open and interoperable equipment is the future, and we </w:t>
      </w:r>
      <w:r w:rsidR="00374699">
        <w:rPr>
          <w:rFonts w:asciiTheme="majorBidi" w:hAnsiTheme="majorBidi" w:cstheme="majorBidi"/>
          <w:sz w:val="24"/>
          <w:szCs w:val="24"/>
        </w:rPr>
        <w:t xml:space="preserve">are </w:t>
      </w:r>
      <w:r w:rsidR="00745AF1">
        <w:rPr>
          <w:rFonts w:asciiTheme="majorBidi" w:hAnsiTheme="majorBidi" w:cstheme="majorBidi"/>
          <w:sz w:val="24"/>
          <w:szCs w:val="24"/>
        </w:rPr>
        <w:t>working to</w:t>
      </w:r>
      <w:r>
        <w:rPr>
          <w:rFonts w:asciiTheme="majorBidi" w:hAnsiTheme="majorBidi" w:cstheme="majorBidi"/>
          <w:sz w:val="24"/>
          <w:szCs w:val="24"/>
        </w:rPr>
        <w:t xml:space="preserve"> ensure that </w:t>
      </w:r>
      <w:r w:rsidR="001F4A9D">
        <w:rPr>
          <w:rFonts w:asciiTheme="majorBidi" w:hAnsiTheme="majorBidi" w:cstheme="majorBidi"/>
          <w:sz w:val="24"/>
          <w:szCs w:val="24"/>
        </w:rPr>
        <w:t>O</w:t>
      </w:r>
      <w:r>
        <w:rPr>
          <w:rFonts w:asciiTheme="majorBidi" w:hAnsiTheme="majorBidi" w:cstheme="majorBidi"/>
          <w:sz w:val="24"/>
          <w:szCs w:val="24"/>
        </w:rPr>
        <w:t>pen RAN technology is being built here and now</w:t>
      </w:r>
      <w:r w:rsidR="00745AF1">
        <w:rPr>
          <w:rFonts w:asciiTheme="majorBidi" w:hAnsiTheme="majorBidi" w:cstheme="majorBidi"/>
          <w:sz w:val="24"/>
          <w:szCs w:val="24"/>
        </w:rPr>
        <w:t>.</w:t>
      </w:r>
    </w:p>
    <w:p w:rsidR="00765844" w:rsidP="003C1563" w14:paraId="18F4AF82" w14:textId="7DFDC84B">
      <w:pPr>
        <w:spacing w:after="0" w:line="240" w:lineRule="auto"/>
        <w:rPr>
          <w:rFonts w:asciiTheme="majorBidi" w:hAnsiTheme="majorBidi" w:cstheme="majorBidi"/>
          <w:sz w:val="24"/>
          <w:szCs w:val="24"/>
        </w:rPr>
      </w:pPr>
      <w:r>
        <w:rPr>
          <w:rFonts w:asciiTheme="majorBidi" w:hAnsiTheme="majorBidi" w:cstheme="majorBidi"/>
          <w:sz w:val="24"/>
          <w:szCs w:val="24"/>
        </w:rPr>
        <w:tab/>
      </w:r>
    </w:p>
    <w:p w:rsidR="00F2778B" w:rsidP="00765844" w14:paraId="7192DD43" w14:textId="21EAC132">
      <w:pPr>
        <w:spacing w:after="0" w:line="240" w:lineRule="auto"/>
        <w:ind w:firstLine="720"/>
        <w:rPr>
          <w:rFonts w:asciiTheme="majorBidi" w:hAnsiTheme="majorBidi" w:cstheme="majorBidi"/>
          <w:sz w:val="24"/>
          <w:szCs w:val="24"/>
        </w:rPr>
      </w:pPr>
      <w:r>
        <w:rPr>
          <w:rFonts w:asciiTheme="majorBidi" w:hAnsiTheme="majorBidi" w:cstheme="majorBidi"/>
          <w:sz w:val="24"/>
          <w:szCs w:val="24"/>
        </w:rPr>
        <w:t>F</w:t>
      </w:r>
      <w:r w:rsidR="00765844">
        <w:rPr>
          <w:rFonts w:asciiTheme="majorBidi" w:hAnsiTheme="majorBidi" w:cstheme="majorBidi"/>
          <w:sz w:val="24"/>
          <w:szCs w:val="24"/>
        </w:rPr>
        <w:t>if</w:t>
      </w:r>
      <w:r w:rsidR="00247345">
        <w:rPr>
          <w:rFonts w:asciiTheme="majorBidi" w:hAnsiTheme="majorBidi" w:cstheme="majorBidi"/>
          <w:sz w:val="24"/>
          <w:szCs w:val="24"/>
        </w:rPr>
        <w:t>th</w:t>
      </w:r>
      <w:r>
        <w:rPr>
          <w:rFonts w:asciiTheme="majorBidi" w:hAnsiTheme="majorBidi" w:cstheme="majorBidi"/>
          <w:sz w:val="24"/>
          <w:szCs w:val="24"/>
        </w:rPr>
        <w:t xml:space="preserve">, we </w:t>
      </w:r>
      <w:r w:rsidR="00C96127">
        <w:rPr>
          <w:rFonts w:asciiTheme="majorBidi" w:hAnsiTheme="majorBidi" w:cstheme="majorBidi"/>
          <w:sz w:val="24"/>
          <w:szCs w:val="24"/>
        </w:rPr>
        <w:t>are</w:t>
      </w:r>
      <w:r>
        <w:rPr>
          <w:rFonts w:asciiTheme="majorBidi" w:hAnsiTheme="majorBidi" w:cstheme="majorBidi"/>
          <w:sz w:val="24"/>
          <w:szCs w:val="24"/>
        </w:rPr>
        <w:t xml:space="preserve"> improving the way we coordinate with our federal partners.  After all, our ability to be successful in our mi</w:t>
      </w:r>
      <w:r w:rsidR="00CD174A">
        <w:rPr>
          <w:rFonts w:asciiTheme="majorBidi" w:hAnsiTheme="majorBidi" w:cstheme="majorBidi"/>
          <w:sz w:val="24"/>
          <w:szCs w:val="24"/>
        </w:rPr>
        <w:t xml:space="preserve">ssion to connect everyone, everywhere </w:t>
      </w:r>
      <w:r>
        <w:rPr>
          <w:rFonts w:asciiTheme="majorBidi" w:hAnsiTheme="majorBidi" w:cstheme="majorBidi"/>
          <w:sz w:val="24"/>
          <w:szCs w:val="24"/>
        </w:rPr>
        <w:t>is as much about finding partners as it is about finding spectru</w:t>
      </w:r>
      <w:r w:rsidR="00CD174A">
        <w:rPr>
          <w:rFonts w:asciiTheme="majorBidi" w:hAnsiTheme="majorBidi" w:cstheme="majorBidi"/>
          <w:sz w:val="24"/>
          <w:szCs w:val="24"/>
        </w:rPr>
        <w:t>m</w:t>
      </w:r>
      <w:r>
        <w:rPr>
          <w:rFonts w:asciiTheme="majorBidi" w:hAnsiTheme="majorBidi" w:cstheme="majorBidi"/>
          <w:sz w:val="24"/>
          <w:szCs w:val="24"/>
        </w:rPr>
        <w:t xml:space="preserve">.  That’s why earlier this month I announced a new Spectrum Coordination Initiative with Assistant Secretary Alan Davidson at the National Telecommunications and Information Administration.  </w:t>
      </w:r>
    </w:p>
    <w:p w:rsidR="00295DA6" w:rsidP="003C1563" w14:paraId="78B58771" w14:textId="3DC13E92">
      <w:pPr>
        <w:spacing w:after="0" w:line="240" w:lineRule="auto"/>
        <w:rPr>
          <w:rFonts w:asciiTheme="majorBidi" w:hAnsiTheme="majorBidi" w:cstheme="majorBidi"/>
          <w:sz w:val="24"/>
          <w:szCs w:val="24"/>
        </w:rPr>
      </w:pPr>
    </w:p>
    <w:p w:rsidR="00145D4A" w:rsidP="00077E56" w14:paraId="651B055A" w14:textId="45397505">
      <w:pPr>
        <w:spacing w:after="0" w:line="240" w:lineRule="auto"/>
        <w:rPr>
          <w:rFonts w:asciiTheme="majorBidi" w:hAnsiTheme="majorBidi" w:cstheme="majorBidi"/>
          <w:sz w:val="24"/>
          <w:szCs w:val="24"/>
        </w:rPr>
      </w:pPr>
      <w:r>
        <w:rPr>
          <w:rFonts w:asciiTheme="majorBidi" w:hAnsiTheme="majorBidi" w:cstheme="majorBidi"/>
          <w:sz w:val="24"/>
          <w:szCs w:val="24"/>
        </w:rPr>
        <w:tab/>
      </w:r>
      <w:r w:rsidR="00E320A5">
        <w:rPr>
          <w:rFonts w:asciiTheme="majorBidi" w:hAnsiTheme="majorBidi" w:cstheme="majorBidi"/>
          <w:sz w:val="24"/>
          <w:szCs w:val="24"/>
        </w:rPr>
        <w:t xml:space="preserve">That’s a lot of activity.  </w:t>
      </w:r>
      <w:r w:rsidR="00C96127">
        <w:rPr>
          <w:rFonts w:asciiTheme="majorBidi" w:hAnsiTheme="majorBidi" w:cstheme="majorBidi"/>
          <w:sz w:val="24"/>
          <w:szCs w:val="24"/>
        </w:rPr>
        <w:t xml:space="preserve">But we </w:t>
      </w:r>
      <w:r w:rsidR="00077E56">
        <w:rPr>
          <w:rFonts w:asciiTheme="majorBidi" w:hAnsiTheme="majorBidi" w:cstheme="majorBidi"/>
          <w:sz w:val="24"/>
          <w:szCs w:val="24"/>
        </w:rPr>
        <w:t xml:space="preserve">are </w:t>
      </w:r>
      <w:r w:rsidR="00E32249">
        <w:rPr>
          <w:rFonts w:asciiTheme="majorBidi" w:hAnsiTheme="majorBidi" w:cstheme="majorBidi"/>
          <w:sz w:val="24"/>
          <w:szCs w:val="24"/>
        </w:rPr>
        <w:t>not stopping now</w:t>
      </w:r>
      <w:r w:rsidR="00077E56">
        <w:rPr>
          <w:rFonts w:asciiTheme="majorBidi" w:hAnsiTheme="majorBidi" w:cstheme="majorBidi"/>
          <w:sz w:val="24"/>
          <w:szCs w:val="24"/>
        </w:rPr>
        <w:t xml:space="preserve">.  </w:t>
      </w:r>
      <w:r w:rsidR="00C96127">
        <w:rPr>
          <w:rFonts w:asciiTheme="majorBidi" w:hAnsiTheme="majorBidi" w:cstheme="majorBidi"/>
          <w:sz w:val="24"/>
          <w:szCs w:val="24"/>
        </w:rPr>
        <w:t>E</w:t>
      </w:r>
      <w:r w:rsidR="00AA075B">
        <w:rPr>
          <w:rFonts w:asciiTheme="majorBidi" w:hAnsiTheme="majorBidi" w:cstheme="majorBidi"/>
          <w:sz w:val="24"/>
          <w:szCs w:val="24"/>
        </w:rPr>
        <w:t xml:space="preserve">arlier today you heard </w:t>
      </w:r>
      <w:r w:rsidR="003843FF">
        <w:rPr>
          <w:rFonts w:asciiTheme="majorBidi" w:hAnsiTheme="majorBidi" w:cstheme="majorBidi"/>
          <w:sz w:val="24"/>
          <w:szCs w:val="24"/>
        </w:rPr>
        <w:t xml:space="preserve">the </w:t>
      </w:r>
      <w:r w:rsidR="00CD174A">
        <w:rPr>
          <w:rFonts w:asciiTheme="majorBidi" w:hAnsiTheme="majorBidi" w:cstheme="majorBidi"/>
          <w:sz w:val="24"/>
          <w:szCs w:val="24"/>
        </w:rPr>
        <w:t xml:space="preserve">Director of the National Economic Council, </w:t>
      </w:r>
      <w:r w:rsidR="003843FF">
        <w:rPr>
          <w:rFonts w:asciiTheme="majorBidi" w:hAnsiTheme="majorBidi" w:cstheme="majorBidi"/>
          <w:sz w:val="24"/>
          <w:szCs w:val="24"/>
        </w:rPr>
        <w:t xml:space="preserve">Brian </w:t>
      </w:r>
      <w:r w:rsidR="00AA075B">
        <w:rPr>
          <w:rFonts w:asciiTheme="majorBidi" w:hAnsiTheme="majorBidi" w:cstheme="majorBidi"/>
          <w:sz w:val="24"/>
          <w:szCs w:val="24"/>
        </w:rPr>
        <w:t>Deese</w:t>
      </w:r>
      <w:r w:rsidR="00CD174A">
        <w:rPr>
          <w:rFonts w:asciiTheme="majorBidi" w:hAnsiTheme="majorBidi" w:cstheme="majorBidi"/>
          <w:sz w:val="24"/>
          <w:szCs w:val="24"/>
        </w:rPr>
        <w:t>,</w:t>
      </w:r>
      <w:r w:rsidR="00AA075B">
        <w:rPr>
          <w:rFonts w:asciiTheme="majorBidi" w:hAnsiTheme="majorBidi" w:cstheme="majorBidi"/>
          <w:sz w:val="24"/>
          <w:szCs w:val="24"/>
        </w:rPr>
        <w:t xml:space="preserve"> talk about the growing challenge of spectrum scarcity and the need for a national spectrum plan.  I agree. </w:t>
      </w:r>
      <w:r w:rsidR="00371C5B">
        <w:rPr>
          <w:rFonts w:asciiTheme="majorBidi" w:hAnsiTheme="majorBidi" w:cstheme="majorBidi"/>
          <w:sz w:val="24"/>
          <w:szCs w:val="24"/>
        </w:rPr>
        <w:t xml:space="preserve"> We need to replenish the spectrum pipeline for new commercial innovation</w:t>
      </w:r>
      <w:r w:rsidR="00C96127">
        <w:rPr>
          <w:rFonts w:asciiTheme="majorBidi" w:hAnsiTheme="majorBidi" w:cstheme="majorBidi"/>
          <w:sz w:val="24"/>
          <w:szCs w:val="24"/>
        </w:rPr>
        <w:t xml:space="preserve"> if we want to continue to lead the world in wireless</w:t>
      </w:r>
      <w:r w:rsidR="00371C5B">
        <w:rPr>
          <w:rFonts w:asciiTheme="majorBidi" w:hAnsiTheme="majorBidi" w:cstheme="majorBidi"/>
          <w:sz w:val="24"/>
          <w:szCs w:val="24"/>
        </w:rPr>
        <w:t xml:space="preserve">.  </w:t>
      </w:r>
      <w:r w:rsidR="003843FF">
        <w:rPr>
          <w:rFonts w:asciiTheme="majorBidi" w:hAnsiTheme="majorBidi" w:cstheme="majorBidi"/>
          <w:sz w:val="24"/>
          <w:szCs w:val="24"/>
        </w:rPr>
        <w:t xml:space="preserve">We also need to be creative.  </w:t>
      </w:r>
      <w:r>
        <w:rPr>
          <w:rFonts w:asciiTheme="majorBidi" w:hAnsiTheme="majorBidi" w:cstheme="majorBidi"/>
          <w:sz w:val="24"/>
          <w:szCs w:val="24"/>
        </w:rPr>
        <w:t>I think that</w:t>
      </w:r>
      <w:r w:rsidR="00E32249">
        <w:rPr>
          <w:rFonts w:asciiTheme="majorBidi" w:hAnsiTheme="majorBidi" w:cstheme="majorBidi"/>
          <w:sz w:val="24"/>
          <w:szCs w:val="24"/>
        </w:rPr>
        <w:t xml:space="preserve"> creativity is in</w:t>
      </w:r>
      <w:r>
        <w:rPr>
          <w:rFonts w:asciiTheme="majorBidi" w:hAnsiTheme="majorBidi" w:cstheme="majorBidi"/>
          <w:sz w:val="24"/>
          <w:szCs w:val="24"/>
        </w:rPr>
        <w:t xml:space="preserve"> our national DNA.  </w:t>
      </w:r>
      <w:r w:rsidR="00D929C4">
        <w:rPr>
          <w:rFonts w:asciiTheme="majorBidi" w:hAnsiTheme="majorBidi" w:cstheme="majorBidi"/>
          <w:sz w:val="24"/>
          <w:szCs w:val="24"/>
        </w:rPr>
        <w:t>Let’s speculate that’s what</w:t>
      </w:r>
      <w:r w:rsidR="00E32249">
        <w:rPr>
          <w:rFonts w:asciiTheme="majorBidi" w:hAnsiTheme="majorBidi" w:cstheme="majorBidi"/>
          <w:sz w:val="24"/>
          <w:szCs w:val="24"/>
        </w:rPr>
        <w:t xml:space="preserve"> Marconi saw</w:t>
      </w:r>
      <w:r w:rsidR="00374699">
        <w:rPr>
          <w:rFonts w:asciiTheme="majorBidi" w:hAnsiTheme="majorBidi" w:cstheme="majorBidi"/>
          <w:sz w:val="24"/>
          <w:szCs w:val="24"/>
        </w:rPr>
        <w:t xml:space="preserve"> here</w:t>
      </w:r>
      <w:r w:rsidR="00E32249">
        <w:rPr>
          <w:rFonts w:asciiTheme="majorBidi" w:hAnsiTheme="majorBidi" w:cstheme="majorBidi"/>
          <w:sz w:val="24"/>
          <w:szCs w:val="24"/>
        </w:rPr>
        <w:t>, too.  Because r</w:t>
      </w:r>
      <w:r>
        <w:rPr>
          <w:rFonts w:asciiTheme="majorBidi" w:hAnsiTheme="majorBidi" w:cstheme="majorBidi"/>
          <w:sz w:val="24"/>
          <w:szCs w:val="24"/>
        </w:rPr>
        <w:t xml:space="preserve">emember that spectrum auctions, incentive auctions, unlicensed authorization, and dynamic spectrum access systems all got their start in the United States.  We’ve turned spectrum scarcity into abundance before.  We can do it again.  </w:t>
      </w:r>
    </w:p>
    <w:p w:rsidR="00AA075B" w:rsidP="00AA075B" w14:paraId="16B0A204" w14:textId="1144328C">
      <w:pPr>
        <w:spacing w:after="0" w:line="240" w:lineRule="auto"/>
        <w:rPr>
          <w:rFonts w:asciiTheme="majorBidi" w:hAnsiTheme="majorBidi" w:cstheme="majorBidi"/>
          <w:sz w:val="24"/>
          <w:szCs w:val="24"/>
        </w:rPr>
      </w:pPr>
    </w:p>
    <w:p w:rsidR="00C96127" w:rsidP="0063493E" w14:paraId="22A29B1D" w14:textId="5B561BC8">
      <w:pPr>
        <w:spacing w:after="0" w:line="240" w:lineRule="auto"/>
        <w:rPr>
          <w:rFonts w:asciiTheme="majorBidi" w:hAnsiTheme="majorBidi" w:cstheme="majorBidi"/>
          <w:sz w:val="24"/>
          <w:szCs w:val="24"/>
        </w:rPr>
      </w:pPr>
      <w:r>
        <w:rPr>
          <w:rFonts w:asciiTheme="majorBidi" w:hAnsiTheme="majorBidi" w:cstheme="majorBidi"/>
          <w:sz w:val="24"/>
          <w:szCs w:val="24"/>
        </w:rPr>
        <w:tab/>
      </w:r>
      <w:r w:rsidR="00145D4A">
        <w:rPr>
          <w:rFonts w:asciiTheme="majorBidi" w:hAnsiTheme="majorBidi" w:cstheme="majorBidi"/>
          <w:sz w:val="24"/>
          <w:szCs w:val="24"/>
        </w:rPr>
        <w:t xml:space="preserve">I </w:t>
      </w:r>
      <w:r>
        <w:rPr>
          <w:rFonts w:asciiTheme="majorBidi" w:hAnsiTheme="majorBidi" w:cstheme="majorBidi"/>
          <w:sz w:val="24"/>
          <w:szCs w:val="24"/>
        </w:rPr>
        <w:t>started</w:t>
      </w:r>
      <w:r w:rsidR="00675A84">
        <w:rPr>
          <w:rFonts w:asciiTheme="majorBidi" w:hAnsiTheme="majorBidi" w:cstheme="majorBidi"/>
          <w:sz w:val="24"/>
          <w:szCs w:val="24"/>
        </w:rPr>
        <w:t xml:space="preserve"> </w:t>
      </w:r>
      <w:r>
        <w:rPr>
          <w:rFonts w:asciiTheme="majorBidi" w:hAnsiTheme="majorBidi" w:cstheme="majorBidi"/>
          <w:sz w:val="24"/>
          <w:szCs w:val="24"/>
        </w:rPr>
        <w:t xml:space="preserve">with </w:t>
      </w:r>
      <w:r w:rsidR="00EE5075">
        <w:rPr>
          <w:rFonts w:asciiTheme="majorBidi" w:hAnsiTheme="majorBidi" w:cstheme="majorBidi"/>
          <w:sz w:val="24"/>
          <w:szCs w:val="24"/>
        </w:rPr>
        <w:t>five</w:t>
      </w:r>
      <w:r>
        <w:rPr>
          <w:rFonts w:asciiTheme="majorBidi" w:hAnsiTheme="majorBidi" w:cstheme="majorBidi"/>
          <w:sz w:val="24"/>
          <w:szCs w:val="24"/>
        </w:rPr>
        <w:t xml:space="preserve"> things </w:t>
      </w:r>
      <w:r w:rsidR="00675A84">
        <w:rPr>
          <w:rFonts w:asciiTheme="majorBidi" w:hAnsiTheme="majorBidi" w:cstheme="majorBidi"/>
          <w:sz w:val="24"/>
          <w:szCs w:val="24"/>
        </w:rPr>
        <w:t xml:space="preserve">we are doing </w:t>
      </w:r>
      <w:r>
        <w:rPr>
          <w:rFonts w:asciiTheme="majorBidi" w:hAnsiTheme="majorBidi" w:cstheme="majorBidi"/>
          <w:sz w:val="24"/>
          <w:szCs w:val="24"/>
        </w:rPr>
        <w:t xml:space="preserve">for 5G, and now I am </w:t>
      </w:r>
      <w:r w:rsidR="0063493E">
        <w:rPr>
          <w:rFonts w:asciiTheme="majorBidi" w:hAnsiTheme="majorBidi" w:cstheme="majorBidi"/>
          <w:sz w:val="24"/>
          <w:szCs w:val="24"/>
        </w:rPr>
        <w:t xml:space="preserve">going </w:t>
      </w:r>
      <w:r>
        <w:rPr>
          <w:rFonts w:asciiTheme="majorBidi" w:hAnsiTheme="majorBidi" w:cstheme="majorBidi"/>
          <w:sz w:val="24"/>
          <w:szCs w:val="24"/>
        </w:rPr>
        <w:t xml:space="preserve">to close with </w:t>
      </w:r>
      <w:r w:rsidR="00EE5075">
        <w:rPr>
          <w:rFonts w:asciiTheme="majorBidi" w:hAnsiTheme="majorBidi" w:cstheme="majorBidi"/>
          <w:sz w:val="24"/>
          <w:szCs w:val="24"/>
        </w:rPr>
        <w:t>five</w:t>
      </w:r>
      <w:r>
        <w:rPr>
          <w:rFonts w:asciiTheme="majorBidi" w:hAnsiTheme="majorBidi" w:cstheme="majorBidi"/>
          <w:sz w:val="24"/>
          <w:szCs w:val="24"/>
        </w:rPr>
        <w:t xml:space="preserve"> ideas about </w:t>
      </w:r>
      <w:r w:rsidR="00675A84">
        <w:rPr>
          <w:rFonts w:asciiTheme="majorBidi" w:hAnsiTheme="majorBidi" w:cstheme="majorBidi"/>
          <w:sz w:val="24"/>
          <w:szCs w:val="24"/>
        </w:rPr>
        <w:t xml:space="preserve">what we </w:t>
      </w:r>
      <w:r w:rsidR="00077E56">
        <w:rPr>
          <w:rFonts w:asciiTheme="majorBidi" w:hAnsiTheme="majorBidi" w:cstheme="majorBidi"/>
          <w:sz w:val="24"/>
          <w:szCs w:val="24"/>
        </w:rPr>
        <w:t xml:space="preserve">can </w:t>
      </w:r>
      <w:r w:rsidR="00675A84">
        <w:rPr>
          <w:rFonts w:asciiTheme="majorBidi" w:hAnsiTheme="majorBidi" w:cstheme="majorBidi"/>
          <w:sz w:val="24"/>
          <w:szCs w:val="24"/>
        </w:rPr>
        <w:t>do next</w:t>
      </w:r>
      <w:r>
        <w:rPr>
          <w:rFonts w:asciiTheme="majorBidi" w:hAnsiTheme="majorBidi" w:cstheme="majorBidi"/>
          <w:sz w:val="24"/>
          <w:szCs w:val="24"/>
        </w:rPr>
        <w:t>.</w:t>
      </w:r>
      <w:r w:rsidR="0063493E">
        <w:rPr>
          <w:rFonts w:asciiTheme="majorBidi" w:hAnsiTheme="majorBidi" w:cstheme="majorBidi"/>
          <w:sz w:val="24"/>
          <w:szCs w:val="24"/>
        </w:rPr>
        <w:t xml:space="preserve">  </w:t>
      </w:r>
      <w:r w:rsidR="00077E56">
        <w:rPr>
          <w:rFonts w:asciiTheme="majorBidi" w:hAnsiTheme="majorBidi" w:cstheme="majorBidi"/>
          <w:sz w:val="24"/>
          <w:szCs w:val="24"/>
        </w:rPr>
        <w:t>T</w:t>
      </w:r>
      <w:r w:rsidR="0063493E">
        <w:rPr>
          <w:rFonts w:asciiTheme="majorBidi" w:hAnsiTheme="majorBidi" w:cstheme="majorBidi"/>
          <w:sz w:val="24"/>
          <w:szCs w:val="24"/>
        </w:rPr>
        <w:t xml:space="preserve">hese ideas will require working </w:t>
      </w:r>
      <w:r w:rsidR="00077E56">
        <w:rPr>
          <w:rFonts w:asciiTheme="majorBidi" w:hAnsiTheme="majorBidi" w:cstheme="majorBidi"/>
          <w:sz w:val="24"/>
          <w:szCs w:val="24"/>
        </w:rPr>
        <w:t xml:space="preserve">together—and with Congress—to update </w:t>
      </w:r>
      <w:r w:rsidR="0063493E">
        <w:rPr>
          <w:rFonts w:asciiTheme="majorBidi" w:hAnsiTheme="majorBidi" w:cstheme="majorBidi"/>
          <w:sz w:val="24"/>
          <w:szCs w:val="24"/>
        </w:rPr>
        <w:t>allocation processes, explore new incentives, leverage new technologies</w:t>
      </w:r>
      <w:r w:rsidR="00077E56">
        <w:rPr>
          <w:rFonts w:asciiTheme="majorBidi" w:hAnsiTheme="majorBidi" w:cstheme="majorBidi"/>
          <w:sz w:val="24"/>
          <w:szCs w:val="24"/>
        </w:rPr>
        <w:t>, and build new infrastructure</w:t>
      </w:r>
      <w:r w:rsidR="0063493E">
        <w:rPr>
          <w:rFonts w:asciiTheme="majorBidi" w:hAnsiTheme="majorBidi" w:cstheme="majorBidi"/>
          <w:sz w:val="24"/>
          <w:szCs w:val="24"/>
        </w:rPr>
        <w:t>.</w:t>
      </w:r>
      <w:r w:rsidR="00247345">
        <w:rPr>
          <w:rFonts w:asciiTheme="majorBidi" w:hAnsiTheme="majorBidi" w:cstheme="majorBidi"/>
          <w:sz w:val="24"/>
          <w:szCs w:val="24"/>
        </w:rPr>
        <w:t xml:space="preserve">  So here we go.  </w:t>
      </w:r>
    </w:p>
    <w:p w:rsidR="00397FF7" w:rsidP="003C1563" w14:paraId="410D5FEA" w14:textId="77777777">
      <w:pPr>
        <w:spacing w:after="0" w:line="240" w:lineRule="auto"/>
        <w:rPr>
          <w:rFonts w:asciiTheme="majorBidi" w:hAnsiTheme="majorBidi" w:cstheme="majorBidi"/>
          <w:sz w:val="24"/>
          <w:szCs w:val="24"/>
        </w:rPr>
      </w:pPr>
    </w:p>
    <w:p w:rsidR="00C96127" w:rsidP="00E53614" w14:paraId="538F665D" w14:textId="6DBACAE9">
      <w:pPr>
        <w:spacing w:after="0" w:line="240" w:lineRule="auto"/>
        <w:ind w:firstLine="720"/>
        <w:rPr>
          <w:rFonts w:asciiTheme="majorBidi" w:hAnsiTheme="majorBidi" w:cstheme="majorBidi"/>
          <w:sz w:val="24"/>
          <w:szCs w:val="24"/>
        </w:rPr>
      </w:pPr>
      <w:r w:rsidRPr="0063493E">
        <w:rPr>
          <w:rFonts w:asciiTheme="majorBidi" w:hAnsiTheme="majorBidi" w:cstheme="majorBidi"/>
          <w:b/>
          <w:bCs/>
          <w:i/>
          <w:iCs/>
          <w:sz w:val="24"/>
          <w:szCs w:val="24"/>
        </w:rPr>
        <w:t>First, we should provide certainty around near-term spectrum opportunities</w:t>
      </w:r>
      <w:r>
        <w:rPr>
          <w:rFonts w:asciiTheme="majorBidi" w:hAnsiTheme="majorBidi" w:cstheme="majorBidi"/>
          <w:sz w:val="24"/>
          <w:szCs w:val="24"/>
        </w:rPr>
        <w:t xml:space="preserve">.  The Spectrum Innovation Act would require the Secretary of Commerce, in consultation with the Secretary of Defense, the Director of </w:t>
      </w:r>
      <w:r w:rsidR="00851270">
        <w:rPr>
          <w:rFonts w:asciiTheme="majorBidi" w:hAnsiTheme="majorBidi" w:cstheme="majorBidi"/>
          <w:sz w:val="24"/>
          <w:szCs w:val="24"/>
        </w:rPr>
        <w:t xml:space="preserve">the </w:t>
      </w:r>
      <w:r>
        <w:rPr>
          <w:rFonts w:asciiTheme="majorBidi" w:hAnsiTheme="majorBidi" w:cstheme="majorBidi"/>
          <w:sz w:val="24"/>
          <w:szCs w:val="24"/>
        </w:rPr>
        <w:t xml:space="preserve">Office of Science and Technology Policy, and the </w:t>
      </w:r>
      <w:r w:rsidR="00BF1D2A">
        <w:rPr>
          <w:rFonts w:asciiTheme="majorBidi" w:hAnsiTheme="majorBidi" w:cstheme="majorBidi"/>
          <w:sz w:val="24"/>
          <w:szCs w:val="24"/>
        </w:rPr>
        <w:t xml:space="preserve">Commission </w:t>
      </w:r>
      <w:r>
        <w:rPr>
          <w:rFonts w:asciiTheme="majorBidi" w:hAnsiTheme="majorBidi" w:cstheme="majorBidi"/>
          <w:sz w:val="24"/>
          <w:szCs w:val="24"/>
        </w:rPr>
        <w:t xml:space="preserve">to identify at least 200 megahertz of spectrum in the 3.1-3.45 GHz band for auction.  This legislation would provide much needed certainty about the near-term availability of mid-band spectrum to support next-generation wireless networks, </w:t>
      </w:r>
      <w:r w:rsidR="00915521">
        <w:rPr>
          <w:rFonts w:asciiTheme="majorBidi" w:hAnsiTheme="majorBidi" w:cstheme="majorBidi"/>
          <w:sz w:val="24"/>
          <w:szCs w:val="24"/>
        </w:rPr>
        <w:t xml:space="preserve">because it has </w:t>
      </w:r>
      <w:r w:rsidR="00E53614">
        <w:rPr>
          <w:rFonts w:asciiTheme="majorBidi" w:hAnsiTheme="majorBidi" w:cstheme="majorBidi"/>
          <w:sz w:val="24"/>
          <w:szCs w:val="24"/>
        </w:rPr>
        <w:t>the mix of propagation and capacity t</w:t>
      </w:r>
      <w:r w:rsidR="00915521">
        <w:rPr>
          <w:rFonts w:asciiTheme="majorBidi" w:hAnsiTheme="majorBidi" w:cstheme="majorBidi"/>
          <w:sz w:val="24"/>
          <w:szCs w:val="24"/>
        </w:rPr>
        <w:t xml:space="preserve">hat can </w:t>
      </w:r>
      <w:r w:rsidR="00E53614">
        <w:rPr>
          <w:rFonts w:asciiTheme="majorBidi" w:hAnsiTheme="majorBidi" w:cstheme="majorBidi"/>
          <w:sz w:val="24"/>
          <w:szCs w:val="24"/>
        </w:rPr>
        <w:t xml:space="preserve">help close the digital divide.  </w:t>
      </w:r>
    </w:p>
    <w:p w:rsidR="00C96127" w:rsidP="00C96127" w14:paraId="3F56CF3C" w14:textId="77777777">
      <w:pPr>
        <w:spacing w:after="0" w:line="240" w:lineRule="auto"/>
        <w:rPr>
          <w:rFonts w:asciiTheme="majorBidi" w:hAnsiTheme="majorBidi" w:cstheme="majorBidi"/>
          <w:sz w:val="24"/>
          <w:szCs w:val="24"/>
        </w:rPr>
      </w:pPr>
    </w:p>
    <w:p w:rsidR="006674CB" w:rsidP="00C96127" w14:paraId="1FDB80F1" w14:textId="32074D73">
      <w:pPr>
        <w:spacing w:after="0" w:line="240" w:lineRule="auto"/>
        <w:ind w:firstLine="720"/>
        <w:rPr>
          <w:rFonts w:asciiTheme="majorBidi" w:hAnsiTheme="majorBidi" w:cstheme="majorBidi"/>
          <w:sz w:val="24"/>
          <w:szCs w:val="24"/>
        </w:rPr>
      </w:pPr>
      <w:r w:rsidRPr="0063493E">
        <w:rPr>
          <w:rFonts w:asciiTheme="majorBidi" w:hAnsiTheme="majorBidi" w:cstheme="majorBidi"/>
          <w:b/>
          <w:bCs/>
          <w:i/>
          <w:iCs/>
          <w:sz w:val="24"/>
          <w:szCs w:val="24"/>
        </w:rPr>
        <w:t xml:space="preserve">Second, </w:t>
      </w:r>
      <w:r w:rsidRPr="0063493E">
        <w:rPr>
          <w:rFonts w:asciiTheme="majorBidi" w:hAnsiTheme="majorBidi" w:cstheme="majorBidi"/>
          <w:b/>
          <w:bCs/>
          <w:i/>
          <w:iCs/>
          <w:sz w:val="24"/>
          <w:szCs w:val="24"/>
        </w:rPr>
        <w:t xml:space="preserve">we </w:t>
      </w:r>
      <w:r w:rsidRPr="0063493E">
        <w:rPr>
          <w:rFonts w:asciiTheme="majorBidi" w:hAnsiTheme="majorBidi" w:cstheme="majorBidi"/>
          <w:b/>
          <w:bCs/>
          <w:i/>
          <w:iCs/>
          <w:sz w:val="24"/>
          <w:szCs w:val="24"/>
        </w:rPr>
        <w:t xml:space="preserve">should </w:t>
      </w:r>
      <w:r w:rsidR="00E53614">
        <w:rPr>
          <w:rFonts w:asciiTheme="majorBidi" w:hAnsiTheme="majorBidi" w:cstheme="majorBidi"/>
          <w:b/>
          <w:bCs/>
          <w:i/>
          <w:iCs/>
          <w:sz w:val="24"/>
          <w:szCs w:val="24"/>
        </w:rPr>
        <w:t xml:space="preserve">explore </w:t>
      </w:r>
      <w:r w:rsidRPr="0063493E">
        <w:rPr>
          <w:rFonts w:asciiTheme="majorBidi" w:hAnsiTheme="majorBidi" w:cstheme="majorBidi"/>
          <w:b/>
          <w:bCs/>
          <w:i/>
          <w:iCs/>
          <w:sz w:val="24"/>
          <w:szCs w:val="24"/>
        </w:rPr>
        <w:t>updating the Commercial Spectrum Enhancement Act to make it a</w:t>
      </w:r>
      <w:r w:rsidR="00E53614">
        <w:rPr>
          <w:rFonts w:asciiTheme="majorBidi" w:hAnsiTheme="majorBidi" w:cstheme="majorBidi"/>
          <w:b/>
          <w:bCs/>
          <w:i/>
          <w:iCs/>
          <w:sz w:val="24"/>
          <w:szCs w:val="24"/>
        </w:rPr>
        <w:t xml:space="preserve"> </w:t>
      </w:r>
      <w:r w:rsidRPr="0063493E">
        <w:rPr>
          <w:rFonts w:asciiTheme="majorBidi" w:hAnsiTheme="majorBidi" w:cstheme="majorBidi"/>
          <w:b/>
          <w:bCs/>
          <w:i/>
          <w:iCs/>
          <w:sz w:val="24"/>
          <w:szCs w:val="24"/>
        </w:rPr>
        <w:t>more effective tool for repurposing spectrum</w:t>
      </w:r>
      <w:r>
        <w:rPr>
          <w:rFonts w:asciiTheme="majorBidi" w:hAnsiTheme="majorBidi" w:cstheme="majorBidi"/>
          <w:sz w:val="24"/>
          <w:szCs w:val="24"/>
        </w:rPr>
        <w:t>.  Today, th</w:t>
      </w:r>
      <w:r w:rsidR="00E53614">
        <w:rPr>
          <w:rFonts w:asciiTheme="majorBidi" w:hAnsiTheme="majorBidi" w:cstheme="majorBidi"/>
          <w:sz w:val="24"/>
          <w:szCs w:val="24"/>
        </w:rPr>
        <w:t>is law</w:t>
      </w:r>
      <w:r>
        <w:rPr>
          <w:rFonts w:asciiTheme="majorBidi" w:hAnsiTheme="majorBidi" w:cstheme="majorBidi"/>
          <w:sz w:val="24"/>
          <w:szCs w:val="24"/>
        </w:rPr>
        <w:t xml:space="preserve"> encourages federal </w:t>
      </w:r>
      <w:r>
        <w:rPr>
          <w:rFonts w:asciiTheme="majorBidi" w:hAnsiTheme="majorBidi" w:cstheme="majorBidi"/>
          <w:sz w:val="24"/>
          <w:szCs w:val="24"/>
        </w:rPr>
        <w:t>users</w:t>
      </w:r>
      <w:r>
        <w:rPr>
          <w:rFonts w:asciiTheme="majorBidi" w:hAnsiTheme="majorBidi" w:cstheme="majorBidi"/>
          <w:sz w:val="24"/>
          <w:szCs w:val="24"/>
        </w:rPr>
        <w:t xml:space="preserve"> to clear spectrum </w:t>
      </w:r>
      <w:r w:rsidR="00D929C4">
        <w:rPr>
          <w:rFonts w:asciiTheme="majorBidi" w:hAnsiTheme="majorBidi" w:cstheme="majorBidi"/>
          <w:sz w:val="24"/>
          <w:szCs w:val="24"/>
        </w:rPr>
        <w:t xml:space="preserve">by establishing </w:t>
      </w:r>
      <w:r>
        <w:rPr>
          <w:rFonts w:asciiTheme="majorBidi" w:hAnsiTheme="majorBidi" w:cstheme="majorBidi"/>
          <w:sz w:val="24"/>
          <w:szCs w:val="24"/>
        </w:rPr>
        <w:t>a Spectrum Relocation Fund</w:t>
      </w:r>
      <w:r>
        <w:rPr>
          <w:rFonts w:asciiTheme="majorBidi" w:hAnsiTheme="majorBidi" w:cstheme="majorBidi"/>
          <w:sz w:val="24"/>
          <w:szCs w:val="24"/>
        </w:rPr>
        <w:t xml:space="preserve">.  The </w:t>
      </w:r>
      <w:r w:rsidR="00EE5075">
        <w:rPr>
          <w:rFonts w:asciiTheme="majorBidi" w:hAnsiTheme="majorBidi" w:cstheme="majorBidi"/>
          <w:sz w:val="24"/>
          <w:szCs w:val="24"/>
        </w:rPr>
        <w:t>f</w:t>
      </w:r>
      <w:r>
        <w:rPr>
          <w:rFonts w:asciiTheme="majorBidi" w:hAnsiTheme="majorBidi" w:cstheme="majorBidi"/>
          <w:sz w:val="24"/>
          <w:szCs w:val="24"/>
        </w:rPr>
        <w:t xml:space="preserve">und </w:t>
      </w:r>
      <w:r>
        <w:rPr>
          <w:rFonts w:asciiTheme="majorBidi" w:hAnsiTheme="majorBidi" w:cstheme="majorBidi"/>
          <w:sz w:val="24"/>
          <w:szCs w:val="24"/>
        </w:rPr>
        <w:t>reimburse</w:t>
      </w:r>
      <w:r>
        <w:rPr>
          <w:rFonts w:asciiTheme="majorBidi" w:hAnsiTheme="majorBidi" w:cstheme="majorBidi"/>
          <w:sz w:val="24"/>
          <w:szCs w:val="24"/>
        </w:rPr>
        <w:t xml:space="preserve">s </w:t>
      </w:r>
      <w:r>
        <w:rPr>
          <w:rFonts w:asciiTheme="majorBidi" w:hAnsiTheme="majorBidi" w:cstheme="majorBidi"/>
          <w:sz w:val="24"/>
          <w:szCs w:val="24"/>
        </w:rPr>
        <w:t xml:space="preserve">federal agencies operating on </w:t>
      </w:r>
      <w:r w:rsidR="00681B51">
        <w:rPr>
          <w:rFonts w:asciiTheme="majorBidi" w:hAnsiTheme="majorBidi" w:cstheme="majorBidi"/>
          <w:sz w:val="24"/>
          <w:szCs w:val="24"/>
        </w:rPr>
        <w:t xml:space="preserve">airwaves </w:t>
      </w:r>
      <w:r>
        <w:rPr>
          <w:rFonts w:asciiTheme="majorBidi" w:hAnsiTheme="majorBidi" w:cstheme="majorBidi"/>
          <w:sz w:val="24"/>
          <w:szCs w:val="24"/>
        </w:rPr>
        <w:t xml:space="preserve">that have been reallocated for commercial use.  </w:t>
      </w:r>
      <w:r w:rsidR="00077E56">
        <w:rPr>
          <w:rFonts w:asciiTheme="majorBidi" w:hAnsiTheme="majorBidi" w:cstheme="majorBidi"/>
          <w:sz w:val="24"/>
          <w:szCs w:val="24"/>
        </w:rPr>
        <w:t xml:space="preserve">So far, so good.  </w:t>
      </w:r>
    </w:p>
    <w:p w:rsidR="006674CB" w:rsidP="00C96127" w14:paraId="0A77EA94" w14:textId="356EE1AB">
      <w:pPr>
        <w:spacing w:after="0" w:line="240" w:lineRule="auto"/>
        <w:ind w:firstLine="720"/>
        <w:rPr>
          <w:rFonts w:asciiTheme="majorBidi" w:hAnsiTheme="majorBidi" w:cstheme="majorBidi"/>
          <w:sz w:val="24"/>
          <w:szCs w:val="24"/>
        </w:rPr>
      </w:pPr>
    </w:p>
    <w:p w:rsidR="00D12A72" w:rsidP="00D12A72" w14:paraId="755C92D2" w14:textId="4709D500">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But I think we can do more with the </w:t>
      </w:r>
      <w:r w:rsidR="00F4631F">
        <w:rPr>
          <w:rFonts w:asciiTheme="majorBidi" w:hAnsiTheme="majorBidi" w:cstheme="majorBidi"/>
          <w:sz w:val="24"/>
          <w:szCs w:val="24"/>
        </w:rPr>
        <w:t>C</w:t>
      </w:r>
      <w:r w:rsidR="00EE5075">
        <w:rPr>
          <w:rFonts w:asciiTheme="majorBidi" w:hAnsiTheme="majorBidi" w:cstheme="majorBidi"/>
          <w:sz w:val="24"/>
          <w:szCs w:val="24"/>
        </w:rPr>
        <w:t>ommercial Spectrum Enhancement Act</w:t>
      </w:r>
      <w:r w:rsidR="00F4631F">
        <w:rPr>
          <w:rFonts w:asciiTheme="majorBidi" w:hAnsiTheme="majorBidi" w:cstheme="majorBidi"/>
          <w:sz w:val="24"/>
          <w:szCs w:val="24"/>
        </w:rPr>
        <w:t>.</w:t>
      </w:r>
      <w:r w:rsidR="00FE478F">
        <w:rPr>
          <w:rFonts w:asciiTheme="majorBidi" w:hAnsiTheme="majorBidi" w:cstheme="majorBidi"/>
          <w:sz w:val="24"/>
          <w:szCs w:val="24"/>
        </w:rPr>
        <w:t xml:space="preserve">  </w:t>
      </w:r>
      <w:r w:rsidR="00F4631F">
        <w:rPr>
          <w:rFonts w:asciiTheme="majorBidi" w:hAnsiTheme="majorBidi" w:cstheme="majorBidi"/>
          <w:sz w:val="24"/>
          <w:szCs w:val="24"/>
        </w:rPr>
        <w:t xml:space="preserve">For </w:t>
      </w:r>
      <w:r w:rsidR="00EE5075">
        <w:rPr>
          <w:rFonts w:asciiTheme="majorBidi" w:hAnsiTheme="majorBidi" w:cstheme="majorBidi"/>
          <w:sz w:val="24"/>
          <w:szCs w:val="24"/>
        </w:rPr>
        <w:t>starters, we</w:t>
      </w:r>
      <w:r w:rsidR="0063493E">
        <w:rPr>
          <w:rFonts w:asciiTheme="majorBidi" w:hAnsiTheme="majorBidi" w:cstheme="majorBidi"/>
          <w:sz w:val="24"/>
          <w:szCs w:val="24"/>
        </w:rPr>
        <w:t xml:space="preserve"> </w:t>
      </w:r>
      <w:r w:rsidR="00F4631F">
        <w:rPr>
          <w:rFonts w:asciiTheme="majorBidi" w:hAnsiTheme="majorBidi" w:cstheme="majorBidi"/>
          <w:sz w:val="24"/>
          <w:szCs w:val="24"/>
        </w:rPr>
        <w:t xml:space="preserve">could make sure that federal users </w:t>
      </w:r>
      <w:r w:rsidR="003A0608">
        <w:rPr>
          <w:rFonts w:asciiTheme="majorBidi" w:hAnsiTheme="majorBidi" w:cstheme="majorBidi"/>
          <w:sz w:val="24"/>
          <w:szCs w:val="24"/>
        </w:rPr>
        <w:t>relocating have a wider range of options</w:t>
      </w:r>
      <w:r w:rsidR="00CD174A">
        <w:rPr>
          <w:rFonts w:asciiTheme="majorBidi" w:hAnsiTheme="majorBidi" w:cstheme="majorBidi"/>
          <w:sz w:val="24"/>
          <w:szCs w:val="24"/>
        </w:rPr>
        <w:t xml:space="preserve">.  That means </w:t>
      </w:r>
      <w:r w:rsidR="00403D85">
        <w:rPr>
          <w:rFonts w:asciiTheme="majorBidi" w:hAnsiTheme="majorBidi" w:cstheme="majorBidi"/>
          <w:sz w:val="24"/>
          <w:szCs w:val="24"/>
        </w:rPr>
        <w:t xml:space="preserve">creating opportunities </w:t>
      </w:r>
      <w:r>
        <w:rPr>
          <w:rFonts w:asciiTheme="majorBidi" w:hAnsiTheme="majorBidi" w:cstheme="majorBidi"/>
          <w:sz w:val="24"/>
          <w:szCs w:val="24"/>
        </w:rPr>
        <w:t xml:space="preserve">for federal agencies to upgrade their capabilities when they relocate to new spectrum.  </w:t>
      </w:r>
      <w:r w:rsidR="00EE5075">
        <w:rPr>
          <w:rFonts w:asciiTheme="majorBidi" w:hAnsiTheme="majorBidi" w:cstheme="majorBidi"/>
          <w:sz w:val="24"/>
          <w:szCs w:val="24"/>
        </w:rPr>
        <w:t xml:space="preserve">We </w:t>
      </w:r>
      <w:r w:rsidR="00915521">
        <w:rPr>
          <w:rFonts w:asciiTheme="majorBidi" w:hAnsiTheme="majorBidi" w:cstheme="majorBidi"/>
          <w:sz w:val="24"/>
          <w:szCs w:val="24"/>
        </w:rPr>
        <w:t>c</w:t>
      </w:r>
      <w:r w:rsidR="00EE5075">
        <w:rPr>
          <w:rFonts w:asciiTheme="majorBidi" w:hAnsiTheme="majorBidi" w:cstheme="majorBidi"/>
          <w:sz w:val="24"/>
          <w:szCs w:val="24"/>
        </w:rPr>
        <w:t>ould also consider</w:t>
      </w:r>
      <w:r w:rsidR="00F4631F">
        <w:rPr>
          <w:rFonts w:asciiTheme="majorBidi" w:hAnsiTheme="majorBidi" w:cstheme="majorBidi"/>
          <w:sz w:val="24"/>
          <w:szCs w:val="24"/>
        </w:rPr>
        <w:t xml:space="preserve"> payments of relocation funds to federal users in adjacent spectrum</w:t>
      </w:r>
      <w:r w:rsidR="005E557F">
        <w:rPr>
          <w:rFonts w:asciiTheme="majorBidi" w:hAnsiTheme="majorBidi" w:cstheme="majorBidi"/>
          <w:sz w:val="24"/>
          <w:szCs w:val="24"/>
        </w:rPr>
        <w:t xml:space="preserve"> who may need to make changes when airwaves are repurposed.  </w:t>
      </w:r>
      <w:r w:rsidR="00CD174A">
        <w:rPr>
          <w:rFonts w:asciiTheme="majorBidi" w:hAnsiTheme="majorBidi" w:cstheme="majorBidi"/>
          <w:sz w:val="24"/>
          <w:szCs w:val="24"/>
        </w:rPr>
        <w:t>This could help avoid spectrum disputes and smooth the way for the re</w:t>
      </w:r>
      <w:r w:rsidR="00D36CAA">
        <w:rPr>
          <w:rFonts w:asciiTheme="majorBidi" w:hAnsiTheme="majorBidi" w:cstheme="majorBidi"/>
          <w:sz w:val="24"/>
          <w:szCs w:val="24"/>
        </w:rPr>
        <w:t>allocati</w:t>
      </w:r>
      <w:r w:rsidR="009D2319">
        <w:rPr>
          <w:rFonts w:asciiTheme="majorBidi" w:hAnsiTheme="majorBidi" w:cstheme="majorBidi"/>
          <w:sz w:val="24"/>
          <w:szCs w:val="24"/>
        </w:rPr>
        <w:t>on</w:t>
      </w:r>
      <w:r w:rsidR="00D36CAA">
        <w:rPr>
          <w:rFonts w:asciiTheme="majorBidi" w:hAnsiTheme="majorBidi" w:cstheme="majorBidi"/>
          <w:sz w:val="24"/>
          <w:szCs w:val="24"/>
        </w:rPr>
        <w:t xml:space="preserve"> </w:t>
      </w:r>
      <w:r w:rsidR="00CD174A">
        <w:rPr>
          <w:rFonts w:asciiTheme="majorBidi" w:hAnsiTheme="majorBidi" w:cstheme="majorBidi"/>
          <w:sz w:val="24"/>
          <w:szCs w:val="24"/>
        </w:rPr>
        <w:t xml:space="preserve">of airwaves. </w:t>
      </w:r>
      <w:r w:rsidR="009D2319">
        <w:rPr>
          <w:rFonts w:asciiTheme="majorBidi" w:hAnsiTheme="majorBidi" w:cstheme="majorBidi"/>
          <w:sz w:val="24"/>
          <w:szCs w:val="24"/>
        </w:rPr>
        <w:t xml:space="preserve"> </w:t>
      </w:r>
      <w:r w:rsidR="00CD174A">
        <w:rPr>
          <w:rFonts w:asciiTheme="majorBidi" w:hAnsiTheme="majorBidi" w:cstheme="majorBidi"/>
          <w:sz w:val="24"/>
          <w:szCs w:val="24"/>
        </w:rPr>
        <w:t>In addition, we could</w:t>
      </w:r>
      <w:r>
        <w:rPr>
          <w:rFonts w:asciiTheme="majorBidi" w:hAnsiTheme="majorBidi" w:cstheme="majorBidi"/>
          <w:sz w:val="24"/>
          <w:szCs w:val="24"/>
        </w:rPr>
        <w:t xml:space="preserve"> revisit the statutory requirement for </w:t>
      </w:r>
      <w:r w:rsidR="00BF1D2A">
        <w:rPr>
          <w:rFonts w:asciiTheme="majorBidi" w:hAnsiTheme="majorBidi" w:cstheme="majorBidi"/>
          <w:sz w:val="24"/>
          <w:szCs w:val="24"/>
        </w:rPr>
        <w:t>FCC</w:t>
      </w:r>
      <w:r>
        <w:rPr>
          <w:rFonts w:asciiTheme="majorBidi" w:hAnsiTheme="majorBidi" w:cstheme="majorBidi"/>
          <w:sz w:val="24"/>
          <w:szCs w:val="24"/>
        </w:rPr>
        <w:t xml:space="preserve"> auctions to raise 110 percent of federal users’ estimated relocation costs.  As we’ve learned in recent auction</w:t>
      </w:r>
      <w:r w:rsidR="00D929C4">
        <w:rPr>
          <w:rFonts w:asciiTheme="majorBidi" w:hAnsiTheme="majorBidi" w:cstheme="majorBidi"/>
          <w:sz w:val="24"/>
          <w:szCs w:val="24"/>
        </w:rPr>
        <w:t>s</w:t>
      </w:r>
      <w:r>
        <w:rPr>
          <w:rFonts w:asciiTheme="majorBidi" w:hAnsiTheme="majorBidi" w:cstheme="majorBidi"/>
          <w:sz w:val="24"/>
          <w:szCs w:val="24"/>
        </w:rPr>
        <w:t xml:space="preserve">, this requirement really limits the </w:t>
      </w:r>
      <w:r w:rsidR="00BF1D2A">
        <w:rPr>
          <w:rFonts w:asciiTheme="majorBidi" w:hAnsiTheme="majorBidi" w:cstheme="majorBidi"/>
          <w:sz w:val="24"/>
          <w:szCs w:val="24"/>
        </w:rPr>
        <w:t>Commission</w:t>
      </w:r>
      <w:r>
        <w:rPr>
          <w:rFonts w:asciiTheme="majorBidi" w:hAnsiTheme="majorBidi" w:cstheme="majorBidi"/>
          <w:sz w:val="24"/>
          <w:szCs w:val="24"/>
        </w:rPr>
        <w:t xml:space="preserve">’s ability to design creative spectrum auctions and take advantage of new innovations in spectrum policy, like dynamic sharing models.  </w:t>
      </w:r>
      <w:r w:rsidR="00D36CAA">
        <w:rPr>
          <w:rFonts w:asciiTheme="majorBidi" w:hAnsiTheme="majorBidi" w:cstheme="majorBidi"/>
          <w:sz w:val="24"/>
          <w:szCs w:val="24"/>
        </w:rPr>
        <w:t>Finally, we could</w:t>
      </w:r>
      <w:r>
        <w:rPr>
          <w:rFonts w:asciiTheme="majorBidi" w:hAnsiTheme="majorBidi" w:cstheme="majorBidi"/>
          <w:sz w:val="24"/>
          <w:szCs w:val="24"/>
        </w:rPr>
        <w:t xml:space="preserve"> explore if a model similar </w:t>
      </w:r>
      <w:r w:rsidR="00171E18">
        <w:rPr>
          <w:rFonts w:asciiTheme="majorBidi" w:hAnsiTheme="majorBidi" w:cstheme="majorBidi"/>
          <w:sz w:val="24"/>
          <w:szCs w:val="24"/>
        </w:rPr>
        <w:t>to this law</w:t>
      </w:r>
      <w:r>
        <w:rPr>
          <w:rFonts w:asciiTheme="majorBidi" w:hAnsiTheme="majorBidi" w:cstheme="majorBidi"/>
          <w:sz w:val="24"/>
          <w:szCs w:val="24"/>
        </w:rPr>
        <w:t xml:space="preserve"> could help make more efficient use of commercial </w:t>
      </w:r>
      <w:r w:rsidR="00D929C4">
        <w:rPr>
          <w:rFonts w:asciiTheme="majorBidi" w:hAnsiTheme="majorBidi" w:cstheme="majorBidi"/>
          <w:sz w:val="24"/>
          <w:szCs w:val="24"/>
        </w:rPr>
        <w:t>airwaves</w:t>
      </w:r>
      <w:r>
        <w:rPr>
          <w:rFonts w:asciiTheme="majorBidi" w:hAnsiTheme="majorBidi" w:cstheme="majorBidi"/>
          <w:sz w:val="24"/>
          <w:szCs w:val="24"/>
        </w:rPr>
        <w:t xml:space="preserve">.  </w:t>
      </w:r>
    </w:p>
    <w:p w:rsidR="00681B51" w:rsidP="00CD174A" w14:paraId="367A89B1" w14:textId="77777777">
      <w:pPr>
        <w:spacing w:after="0" w:line="240" w:lineRule="auto"/>
        <w:rPr>
          <w:rFonts w:asciiTheme="majorBidi" w:hAnsiTheme="majorBidi" w:cstheme="majorBidi"/>
          <w:sz w:val="24"/>
          <w:szCs w:val="24"/>
        </w:rPr>
      </w:pPr>
    </w:p>
    <w:p w:rsidR="00681B51" w:rsidRPr="00FE3CC8" w:rsidP="00FE3CC8" w14:paraId="6BEDCDF6" w14:textId="5F3D41E1">
      <w:pPr>
        <w:ind w:firstLine="720"/>
        <w:rPr>
          <w:color w:val="000000"/>
        </w:rPr>
      </w:pPr>
      <w:r w:rsidRPr="00FE3CC8">
        <w:rPr>
          <w:rFonts w:asciiTheme="majorBidi" w:hAnsiTheme="majorBidi" w:cstheme="majorBidi"/>
          <w:b/>
          <w:bCs/>
          <w:i/>
          <w:iCs/>
          <w:color w:val="000000"/>
          <w:sz w:val="24"/>
          <w:szCs w:val="24"/>
        </w:rPr>
        <w:t>Third, we should explore receiver performance</w:t>
      </w:r>
      <w:r>
        <w:rPr>
          <w:rFonts w:asciiTheme="majorBidi" w:hAnsiTheme="majorBidi" w:cstheme="majorBidi"/>
          <w:color w:val="000000"/>
          <w:sz w:val="24"/>
          <w:szCs w:val="24"/>
        </w:rPr>
        <w:t xml:space="preserve">.  Historically, our discussions about spectrum efficiency have been a one-way effort.  They have focused almost exclusively on transmitters.  But </w:t>
      </w:r>
      <w:r w:rsidR="00CD174A">
        <w:rPr>
          <w:rFonts w:asciiTheme="majorBidi" w:hAnsiTheme="majorBidi" w:cstheme="majorBidi"/>
          <w:color w:val="000000"/>
          <w:sz w:val="24"/>
          <w:szCs w:val="24"/>
        </w:rPr>
        <w:t>efficient use of</w:t>
      </w:r>
      <w:r w:rsidR="00077E56">
        <w:rPr>
          <w:rFonts w:asciiTheme="majorBidi" w:hAnsiTheme="majorBidi" w:cstheme="majorBidi"/>
          <w:color w:val="000000"/>
          <w:sz w:val="24"/>
          <w:szCs w:val="24"/>
        </w:rPr>
        <w:t xml:space="preserve"> our airwaves</w:t>
      </w:r>
      <w:r w:rsidR="002A2890">
        <w:rPr>
          <w:rFonts w:asciiTheme="majorBidi" w:hAnsiTheme="majorBidi" w:cstheme="majorBidi"/>
          <w:color w:val="000000"/>
          <w:sz w:val="24"/>
          <w:szCs w:val="24"/>
        </w:rPr>
        <w:t xml:space="preserve"> is a two-way effort.  And l</w:t>
      </w:r>
      <w:r>
        <w:rPr>
          <w:rFonts w:asciiTheme="majorBidi" w:hAnsiTheme="majorBidi" w:cstheme="majorBidi"/>
          <w:color w:val="000000"/>
          <w:sz w:val="24"/>
          <w:szCs w:val="24"/>
        </w:rPr>
        <w:t>ow</w:t>
      </w:r>
      <w:r w:rsidR="00915521">
        <w:rPr>
          <w:rFonts w:asciiTheme="majorBidi" w:hAnsiTheme="majorBidi" w:cstheme="majorBidi"/>
          <w:color w:val="000000"/>
          <w:sz w:val="24"/>
          <w:szCs w:val="24"/>
        </w:rPr>
        <w:t>-</w:t>
      </w:r>
      <w:r>
        <w:rPr>
          <w:rFonts w:asciiTheme="majorBidi" w:hAnsiTheme="majorBidi" w:cstheme="majorBidi"/>
          <w:color w:val="000000"/>
          <w:sz w:val="24"/>
          <w:szCs w:val="24"/>
        </w:rPr>
        <w:t xml:space="preserve">quality receivers can make it harder to introduce new services in the same or nearby frequencies.  That is why last month the </w:t>
      </w:r>
      <w:r w:rsidR="00D929C4">
        <w:rPr>
          <w:rFonts w:asciiTheme="majorBidi" w:hAnsiTheme="majorBidi" w:cstheme="majorBidi"/>
          <w:color w:val="000000"/>
          <w:sz w:val="24"/>
          <w:szCs w:val="24"/>
        </w:rPr>
        <w:t>Commission</w:t>
      </w:r>
      <w:r>
        <w:rPr>
          <w:rFonts w:asciiTheme="majorBidi" w:hAnsiTheme="majorBidi" w:cstheme="majorBidi"/>
          <w:color w:val="000000"/>
          <w:sz w:val="24"/>
          <w:szCs w:val="24"/>
        </w:rPr>
        <w:t xml:space="preserve"> launched a new inquiry on receiver performance.  It asks about incentives, guidelines, regulatory requirements, and procurement practices that could help create a more transparent and predictable radiofrequency environment for all users.  </w:t>
      </w:r>
      <w:r w:rsidR="002A2890">
        <w:rPr>
          <w:rFonts w:asciiTheme="majorBidi" w:hAnsiTheme="majorBidi" w:cstheme="majorBidi"/>
          <w:color w:val="000000"/>
          <w:sz w:val="24"/>
          <w:szCs w:val="24"/>
        </w:rPr>
        <w:t>It’s time to consider these concepts because</w:t>
      </w:r>
      <w:r w:rsidR="009D2319">
        <w:rPr>
          <w:rFonts w:asciiTheme="majorBidi" w:hAnsiTheme="majorBidi" w:cstheme="majorBidi"/>
          <w:color w:val="000000"/>
          <w:sz w:val="24"/>
          <w:szCs w:val="24"/>
        </w:rPr>
        <w:t>,</w:t>
      </w:r>
      <w:r w:rsidR="002A2890">
        <w:rPr>
          <w:rFonts w:asciiTheme="majorBidi" w:hAnsiTheme="majorBidi" w:cstheme="majorBidi"/>
          <w:color w:val="000000"/>
          <w:sz w:val="24"/>
          <w:szCs w:val="24"/>
        </w:rPr>
        <w:t xml:space="preserve"> if we get them right</w:t>
      </w:r>
      <w:r w:rsidR="00915521">
        <w:rPr>
          <w:rFonts w:asciiTheme="majorBidi" w:hAnsiTheme="majorBidi" w:cstheme="majorBidi"/>
          <w:color w:val="000000"/>
          <w:sz w:val="24"/>
          <w:szCs w:val="24"/>
        </w:rPr>
        <w:t>,</w:t>
      </w:r>
      <w:r w:rsidR="002A2890">
        <w:rPr>
          <w:rFonts w:asciiTheme="majorBidi" w:hAnsiTheme="majorBidi" w:cstheme="majorBidi"/>
          <w:color w:val="000000"/>
          <w:sz w:val="24"/>
          <w:szCs w:val="24"/>
        </w:rPr>
        <w:t xml:space="preserve"> </w:t>
      </w:r>
      <w:r w:rsidR="00300332">
        <w:rPr>
          <w:rFonts w:asciiTheme="majorBidi" w:hAnsiTheme="majorBidi" w:cstheme="majorBidi"/>
          <w:color w:val="000000"/>
          <w:sz w:val="24"/>
          <w:szCs w:val="24"/>
        </w:rPr>
        <w:t>we</w:t>
      </w:r>
      <w:r w:rsidR="002A2890">
        <w:rPr>
          <w:rFonts w:asciiTheme="majorBidi" w:hAnsiTheme="majorBidi" w:cstheme="majorBidi"/>
          <w:color w:val="000000"/>
          <w:sz w:val="24"/>
          <w:szCs w:val="24"/>
        </w:rPr>
        <w:t xml:space="preserve"> </w:t>
      </w:r>
      <w:r w:rsidR="00D929C4">
        <w:rPr>
          <w:rFonts w:asciiTheme="majorBidi" w:hAnsiTheme="majorBidi" w:cstheme="majorBidi"/>
          <w:color w:val="000000"/>
          <w:sz w:val="24"/>
          <w:szCs w:val="24"/>
        </w:rPr>
        <w:t xml:space="preserve">will have more </w:t>
      </w:r>
      <w:r w:rsidR="002A2890">
        <w:rPr>
          <w:rFonts w:asciiTheme="majorBidi" w:hAnsiTheme="majorBidi" w:cstheme="majorBidi"/>
          <w:color w:val="000000"/>
          <w:sz w:val="24"/>
          <w:szCs w:val="24"/>
        </w:rPr>
        <w:t xml:space="preserve">airwaves available for new and innovative </w:t>
      </w:r>
      <w:r w:rsidR="00D36CAA">
        <w:rPr>
          <w:rFonts w:asciiTheme="majorBidi" w:hAnsiTheme="majorBidi" w:cstheme="majorBidi"/>
          <w:color w:val="000000"/>
          <w:sz w:val="24"/>
          <w:szCs w:val="24"/>
        </w:rPr>
        <w:t>services</w:t>
      </w:r>
      <w:r w:rsidR="002A2890">
        <w:rPr>
          <w:rFonts w:asciiTheme="majorBidi" w:hAnsiTheme="majorBidi" w:cstheme="majorBidi"/>
          <w:color w:val="000000"/>
          <w:sz w:val="24"/>
          <w:szCs w:val="24"/>
        </w:rPr>
        <w:t>.</w:t>
      </w:r>
    </w:p>
    <w:p w:rsidR="00C96127" w:rsidRPr="0047379B" w:rsidP="00C96127" w14:paraId="63F556AA" w14:textId="7B51DB6F">
      <w:pPr>
        <w:spacing w:after="0" w:line="240" w:lineRule="auto"/>
        <w:ind w:firstLine="720"/>
        <w:rPr>
          <w:rFonts w:asciiTheme="majorBidi" w:hAnsiTheme="majorBidi" w:cstheme="majorBidi"/>
          <w:sz w:val="24"/>
          <w:szCs w:val="24"/>
        </w:rPr>
      </w:pPr>
      <w:r w:rsidRPr="00221016">
        <w:rPr>
          <w:rFonts w:asciiTheme="majorBidi" w:hAnsiTheme="majorBidi" w:cstheme="majorBidi"/>
          <w:b/>
          <w:bCs/>
          <w:i/>
          <w:iCs/>
          <w:sz w:val="24"/>
          <w:szCs w:val="24"/>
        </w:rPr>
        <w:t xml:space="preserve">Fourth, </w:t>
      </w:r>
      <w:r w:rsidRPr="00221016" w:rsidR="00FE478F">
        <w:rPr>
          <w:rFonts w:asciiTheme="majorBidi" w:hAnsiTheme="majorBidi" w:cstheme="majorBidi"/>
          <w:b/>
          <w:bCs/>
          <w:i/>
          <w:iCs/>
          <w:sz w:val="24"/>
          <w:szCs w:val="24"/>
        </w:rPr>
        <w:t xml:space="preserve">we </w:t>
      </w:r>
      <w:r w:rsidR="00221016">
        <w:rPr>
          <w:rFonts w:asciiTheme="majorBidi" w:hAnsiTheme="majorBidi" w:cstheme="majorBidi"/>
          <w:b/>
          <w:bCs/>
          <w:i/>
          <w:iCs/>
          <w:sz w:val="24"/>
          <w:szCs w:val="24"/>
        </w:rPr>
        <w:t>sh</w:t>
      </w:r>
      <w:r w:rsidRPr="00221016" w:rsidR="00FE478F">
        <w:rPr>
          <w:rFonts w:asciiTheme="majorBidi" w:hAnsiTheme="majorBidi" w:cstheme="majorBidi"/>
          <w:b/>
          <w:bCs/>
          <w:i/>
          <w:iCs/>
          <w:sz w:val="24"/>
          <w:szCs w:val="24"/>
        </w:rPr>
        <w:t xml:space="preserve">ould </w:t>
      </w:r>
      <w:r w:rsidRPr="00221016">
        <w:rPr>
          <w:rFonts w:asciiTheme="majorBidi" w:hAnsiTheme="majorBidi" w:cstheme="majorBidi"/>
          <w:b/>
          <w:bCs/>
          <w:i/>
          <w:iCs/>
          <w:sz w:val="24"/>
          <w:szCs w:val="24"/>
        </w:rPr>
        <w:t>consider the broader use of incentives</w:t>
      </w:r>
      <w:r w:rsidRPr="0047379B">
        <w:rPr>
          <w:rFonts w:asciiTheme="majorBidi" w:hAnsiTheme="majorBidi" w:cstheme="majorBidi"/>
          <w:sz w:val="24"/>
          <w:szCs w:val="24"/>
        </w:rPr>
        <w:t>.  If we want a robust and reliable spectrum pipeline, we need to make sure that federal authorities see gain—and not just los</w:t>
      </w:r>
      <w:r>
        <w:rPr>
          <w:rFonts w:asciiTheme="majorBidi" w:hAnsiTheme="majorBidi" w:cstheme="majorBidi"/>
          <w:sz w:val="24"/>
          <w:szCs w:val="24"/>
        </w:rPr>
        <w:t>s</w:t>
      </w:r>
      <w:r w:rsidRPr="0047379B">
        <w:rPr>
          <w:rFonts w:asciiTheme="majorBidi" w:hAnsiTheme="majorBidi" w:cstheme="majorBidi"/>
          <w:sz w:val="24"/>
          <w:szCs w:val="24"/>
        </w:rPr>
        <w:t xml:space="preserve">—when their airwaves are reallocated for new commercial use.  To do this, </w:t>
      </w:r>
      <w:r w:rsidR="00FE478F">
        <w:rPr>
          <w:rFonts w:asciiTheme="majorBidi" w:hAnsiTheme="majorBidi" w:cstheme="majorBidi"/>
          <w:sz w:val="24"/>
          <w:szCs w:val="24"/>
        </w:rPr>
        <w:t xml:space="preserve">we </w:t>
      </w:r>
      <w:r w:rsidRPr="0047379B">
        <w:rPr>
          <w:rFonts w:asciiTheme="majorBidi" w:hAnsiTheme="majorBidi" w:cstheme="majorBidi"/>
          <w:sz w:val="24"/>
          <w:szCs w:val="24"/>
        </w:rPr>
        <w:t xml:space="preserve">could explore a series of incentives to serve as a catalyst for freeing up more spectrum for commercial markets. We could begin by developing a spectrum currency.  With a uniform system of valuation for </w:t>
      </w:r>
      <w:r w:rsidRPr="0047379B">
        <w:rPr>
          <w:rFonts w:asciiTheme="majorBidi" w:hAnsiTheme="majorBidi" w:cstheme="majorBidi"/>
          <w:sz w:val="24"/>
          <w:szCs w:val="24"/>
        </w:rPr>
        <w:t xml:space="preserve">federal spectrum assignments, </w:t>
      </w:r>
      <w:r w:rsidR="00FE478F">
        <w:rPr>
          <w:rFonts w:asciiTheme="majorBidi" w:hAnsiTheme="majorBidi" w:cstheme="majorBidi"/>
          <w:sz w:val="24"/>
          <w:szCs w:val="24"/>
        </w:rPr>
        <w:t xml:space="preserve">we </w:t>
      </w:r>
      <w:r w:rsidRPr="0047379B">
        <w:rPr>
          <w:rFonts w:asciiTheme="majorBidi" w:hAnsiTheme="majorBidi" w:cstheme="majorBidi"/>
          <w:sz w:val="24"/>
          <w:szCs w:val="24"/>
        </w:rPr>
        <w:t>could explore the development of incentives for efficiency and better understand the opportunity cost of federal use.  This would facilitate a supply of spectrum for new commercial uses through a policy based on carrots, rather than sticks.</w:t>
      </w:r>
    </w:p>
    <w:p w:rsidR="00C96127" w:rsidRPr="0047379B" w:rsidP="00C96127" w14:paraId="560AA84D" w14:textId="77777777">
      <w:pPr>
        <w:spacing w:after="0" w:line="240" w:lineRule="auto"/>
        <w:ind w:firstLine="720"/>
        <w:rPr>
          <w:rFonts w:asciiTheme="majorBidi" w:hAnsiTheme="majorBidi" w:cstheme="majorBidi"/>
          <w:sz w:val="24"/>
          <w:szCs w:val="24"/>
        </w:rPr>
      </w:pPr>
    </w:p>
    <w:p w:rsidR="00C96127" w:rsidP="00C96127" w14:paraId="71E76511" w14:textId="4C154F9F">
      <w:pPr>
        <w:spacing w:after="0" w:line="240" w:lineRule="auto"/>
        <w:ind w:firstLine="720"/>
        <w:rPr>
          <w:rFonts w:asciiTheme="majorBidi" w:hAnsiTheme="majorBidi" w:cstheme="majorBidi"/>
          <w:sz w:val="24"/>
          <w:szCs w:val="24"/>
        </w:rPr>
      </w:pPr>
      <w:r w:rsidRPr="00221016">
        <w:rPr>
          <w:rFonts w:asciiTheme="majorBidi" w:hAnsiTheme="majorBidi" w:cstheme="majorBidi"/>
          <w:b/>
          <w:bCs/>
          <w:i/>
          <w:iCs/>
          <w:sz w:val="24"/>
          <w:szCs w:val="24"/>
        </w:rPr>
        <w:t xml:space="preserve">Fifth and finally, </w:t>
      </w:r>
      <w:r w:rsidRPr="00221016" w:rsidR="00FE478F">
        <w:rPr>
          <w:rFonts w:asciiTheme="majorBidi" w:hAnsiTheme="majorBidi" w:cstheme="majorBidi"/>
          <w:b/>
          <w:bCs/>
          <w:i/>
          <w:iCs/>
          <w:sz w:val="24"/>
          <w:szCs w:val="24"/>
        </w:rPr>
        <w:t xml:space="preserve">we </w:t>
      </w:r>
      <w:r w:rsidRPr="00221016">
        <w:rPr>
          <w:rFonts w:asciiTheme="majorBidi" w:hAnsiTheme="majorBidi" w:cstheme="majorBidi"/>
          <w:b/>
          <w:bCs/>
          <w:i/>
          <w:iCs/>
          <w:sz w:val="24"/>
          <w:szCs w:val="24"/>
        </w:rPr>
        <w:t xml:space="preserve">should use this opportunity to </w:t>
      </w:r>
      <w:r w:rsidRPr="00221016" w:rsidR="00221016">
        <w:rPr>
          <w:rFonts w:asciiTheme="majorBidi" w:hAnsiTheme="majorBidi" w:cstheme="majorBidi"/>
          <w:b/>
          <w:bCs/>
          <w:i/>
          <w:iCs/>
          <w:sz w:val="24"/>
          <w:szCs w:val="24"/>
        </w:rPr>
        <w:t>solve our most pressing communications challenges</w:t>
      </w:r>
      <w:r w:rsidR="00221016">
        <w:rPr>
          <w:rFonts w:asciiTheme="majorBidi" w:hAnsiTheme="majorBidi" w:cstheme="majorBidi"/>
          <w:sz w:val="24"/>
          <w:szCs w:val="24"/>
        </w:rPr>
        <w:t xml:space="preserve">.  </w:t>
      </w:r>
      <w:r w:rsidR="008D4FFF">
        <w:rPr>
          <w:rFonts w:asciiTheme="majorBidi" w:hAnsiTheme="majorBidi" w:cstheme="majorBidi"/>
          <w:sz w:val="24"/>
          <w:szCs w:val="24"/>
        </w:rPr>
        <w:t>We can put our</w:t>
      </w:r>
      <w:r w:rsidRPr="0047379B">
        <w:rPr>
          <w:rFonts w:asciiTheme="majorBidi" w:hAnsiTheme="majorBidi" w:cstheme="majorBidi"/>
          <w:sz w:val="24"/>
          <w:szCs w:val="24"/>
        </w:rPr>
        <w:t xml:space="preserve"> public airwaves to broader public </w:t>
      </w:r>
      <w:r w:rsidR="008D4FFF">
        <w:rPr>
          <w:rFonts w:asciiTheme="majorBidi" w:hAnsiTheme="majorBidi" w:cstheme="majorBidi"/>
          <w:sz w:val="24"/>
          <w:szCs w:val="24"/>
        </w:rPr>
        <w:t>purpose in any spectrum auction reauthorization</w:t>
      </w:r>
      <w:r>
        <w:rPr>
          <w:rFonts w:asciiTheme="majorBidi" w:hAnsiTheme="majorBidi" w:cstheme="majorBidi"/>
          <w:sz w:val="24"/>
          <w:szCs w:val="24"/>
        </w:rPr>
        <w:t xml:space="preserve">.  </w:t>
      </w:r>
      <w:r w:rsidR="008D4FFF">
        <w:rPr>
          <w:rFonts w:asciiTheme="majorBidi" w:hAnsiTheme="majorBidi" w:cstheme="majorBidi"/>
          <w:sz w:val="24"/>
          <w:szCs w:val="24"/>
        </w:rPr>
        <w:t xml:space="preserve">How?  We can work with Congress to use the billions of dollars that FCC spectrum auctions raise to build the public infrastructure this country </w:t>
      </w:r>
      <w:r>
        <w:rPr>
          <w:rFonts w:asciiTheme="majorBidi" w:hAnsiTheme="majorBidi" w:cstheme="majorBidi"/>
          <w:sz w:val="24"/>
          <w:szCs w:val="24"/>
        </w:rPr>
        <w:t xml:space="preserve">needs.  </w:t>
      </w:r>
      <w:r w:rsidR="008D4FFF">
        <w:rPr>
          <w:rFonts w:asciiTheme="majorBidi" w:hAnsiTheme="majorBidi" w:cstheme="majorBidi"/>
          <w:sz w:val="24"/>
          <w:szCs w:val="24"/>
        </w:rPr>
        <w:t>And we could start with usin</w:t>
      </w:r>
      <w:r w:rsidR="00BF3E11">
        <w:rPr>
          <w:rFonts w:asciiTheme="majorBidi" w:hAnsiTheme="majorBidi" w:cstheme="majorBidi"/>
          <w:sz w:val="24"/>
          <w:szCs w:val="24"/>
        </w:rPr>
        <w:t xml:space="preserve">g </w:t>
      </w:r>
      <w:r>
        <w:rPr>
          <w:rFonts w:asciiTheme="majorBidi" w:hAnsiTheme="majorBidi" w:cstheme="majorBidi"/>
          <w:sz w:val="24"/>
          <w:szCs w:val="24"/>
        </w:rPr>
        <w:t>future auction revenues to fund the nation’s transition to next-generation 911</w:t>
      </w:r>
      <w:r w:rsidR="008D4FFF">
        <w:rPr>
          <w:rFonts w:asciiTheme="majorBidi" w:hAnsiTheme="majorBidi" w:cstheme="majorBidi"/>
          <w:sz w:val="24"/>
          <w:szCs w:val="24"/>
        </w:rPr>
        <w:t xml:space="preserve">.  It would benefit public safety nationwide—and every one of us who dials 911 when the unthinkable occurs.  </w:t>
      </w:r>
      <w:r w:rsidR="00994AE0">
        <w:rPr>
          <w:rFonts w:asciiTheme="majorBidi" w:hAnsiTheme="majorBidi" w:cstheme="majorBidi"/>
          <w:sz w:val="24"/>
          <w:szCs w:val="24"/>
        </w:rPr>
        <w:t>In short, we</w:t>
      </w:r>
      <w:r w:rsidR="008D4FFF">
        <w:rPr>
          <w:rFonts w:asciiTheme="majorBidi" w:hAnsiTheme="majorBidi" w:cstheme="majorBidi"/>
          <w:sz w:val="24"/>
          <w:szCs w:val="24"/>
        </w:rPr>
        <w:t xml:space="preserve"> can have an updated</w:t>
      </w:r>
      <w:r w:rsidR="00481F35">
        <w:rPr>
          <w:rFonts w:asciiTheme="majorBidi" w:hAnsiTheme="majorBidi" w:cstheme="majorBidi"/>
          <w:sz w:val="24"/>
          <w:szCs w:val="24"/>
        </w:rPr>
        <w:t xml:space="preserve"> public emergency calling system </w:t>
      </w:r>
      <w:r w:rsidR="00915521">
        <w:rPr>
          <w:rFonts w:asciiTheme="majorBidi" w:hAnsiTheme="majorBidi" w:cstheme="majorBidi"/>
          <w:sz w:val="24"/>
          <w:szCs w:val="24"/>
        </w:rPr>
        <w:t>that is built for the digital age</w:t>
      </w:r>
      <w:r w:rsidR="009D2319">
        <w:rPr>
          <w:rFonts w:asciiTheme="majorBidi" w:hAnsiTheme="majorBidi" w:cstheme="majorBidi"/>
          <w:sz w:val="24"/>
          <w:szCs w:val="24"/>
        </w:rPr>
        <w:t>,</w:t>
      </w:r>
      <w:r w:rsidR="00915521">
        <w:rPr>
          <w:rFonts w:asciiTheme="majorBidi" w:hAnsiTheme="majorBidi" w:cstheme="majorBidi"/>
          <w:sz w:val="24"/>
          <w:szCs w:val="24"/>
        </w:rPr>
        <w:t xml:space="preserve"> </w:t>
      </w:r>
      <w:r w:rsidR="00481F35">
        <w:rPr>
          <w:rFonts w:asciiTheme="majorBidi" w:hAnsiTheme="majorBidi" w:cstheme="majorBidi"/>
          <w:sz w:val="24"/>
          <w:szCs w:val="24"/>
        </w:rPr>
        <w:t xml:space="preserve">and we can use public airwaves to do it.  </w:t>
      </w:r>
    </w:p>
    <w:p w:rsidR="00FE478F" w:rsidP="00C96127" w14:paraId="00173542" w14:textId="1562C799">
      <w:pPr>
        <w:spacing w:after="0" w:line="240" w:lineRule="auto"/>
        <w:ind w:firstLine="720"/>
        <w:rPr>
          <w:rFonts w:asciiTheme="majorBidi" w:hAnsiTheme="majorBidi" w:cstheme="majorBidi"/>
          <w:sz w:val="24"/>
          <w:szCs w:val="24"/>
        </w:rPr>
      </w:pPr>
    </w:p>
    <w:p w:rsidR="00BC5CEA" w:rsidP="00D418A0" w14:paraId="4663239C" w14:textId="1E8A64F6">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So there you have it.  Five things we are doing for 5G and five ideas about what could come next.  </w:t>
      </w:r>
      <w:r w:rsidR="00D418A0">
        <w:rPr>
          <w:rFonts w:asciiTheme="majorBidi" w:hAnsiTheme="majorBidi" w:cstheme="majorBidi"/>
          <w:sz w:val="24"/>
          <w:szCs w:val="24"/>
        </w:rPr>
        <w:t>This is challenging.  It won’t all be easy</w:t>
      </w:r>
      <w:r w:rsidR="00CD4A0A">
        <w:rPr>
          <w:rFonts w:asciiTheme="majorBidi" w:hAnsiTheme="majorBidi" w:cstheme="majorBidi"/>
          <w:sz w:val="24"/>
          <w:szCs w:val="24"/>
        </w:rPr>
        <w:t xml:space="preserve">.  </w:t>
      </w:r>
      <w:r w:rsidR="003A0608">
        <w:rPr>
          <w:rFonts w:asciiTheme="majorBidi" w:hAnsiTheme="majorBidi" w:cstheme="majorBidi"/>
          <w:sz w:val="24"/>
          <w:szCs w:val="24"/>
        </w:rPr>
        <w:t xml:space="preserve">As Marconi himself learned, not every bold idea yields immediate rewards.  </w:t>
      </w:r>
      <w:r w:rsidR="00CD4A0A">
        <w:rPr>
          <w:rFonts w:asciiTheme="majorBidi" w:hAnsiTheme="majorBidi" w:cstheme="majorBidi"/>
          <w:sz w:val="24"/>
          <w:szCs w:val="24"/>
        </w:rPr>
        <w:t xml:space="preserve">But </w:t>
      </w:r>
      <w:r>
        <w:rPr>
          <w:rFonts w:asciiTheme="majorBidi" w:hAnsiTheme="majorBidi" w:cstheme="majorBidi"/>
          <w:sz w:val="24"/>
          <w:szCs w:val="24"/>
        </w:rPr>
        <w:t xml:space="preserve">thinking big and then making it happen is how we have led the world in wireless.  </w:t>
      </w:r>
      <w:r>
        <w:rPr>
          <w:rFonts w:asciiTheme="majorBidi" w:hAnsiTheme="majorBidi" w:cstheme="majorBidi"/>
          <w:sz w:val="24"/>
          <w:szCs w:val="24"/>
        </w:rPr>
        <w:t xml:space="preserve">Like I said </w:t>
      </w:r>
      <w:r w:rsidR="00D418A0">
        <w:rPr>
          <w:rFonts w:asciiTheme="majorBidi" w:hAnsiTheme="majorBidi" w:cstheme="majorBidi"/>
          <w:sz w:val="24"/>
          <w:szCs w:val="24"/>
        </w:rPr>
        <w:t>up front</w:t>
      </w:r>
      <w:r>
        <w:rPr>
          <w:rFonts w:asciiTheme="majorBidi" w:hAnsiTheme="majorBidi" w:cstheme="majorBidi"/>
          <w:sz w:val="24"/>
          <w:szCs w:val="24"/>
        </w:rPr>
        <w:t>, we’ve done it before</w:t>
      </w:r>
      <w:r w:rsidR="00915521">
        <w:rPr>
          <w:rFonts w:asciiTheme="majorBidi" w:hAnsiTheme="majorBidi" w:cstheme="majorBidi"/>
          <w:sz w:val="24"/>
          <w:szCs w:val="24"/>
        </w:rPr>
        <w:t xml:space="preserve">, </w:t>
      </w:r>
      <w:r>
        <w:rPr>
          <w:rFonts w:asciiTheme="majorBidi" w:hAnsiTheme="majorBidi" w:cstheme="majorBidi"/>
          <w:sz w:val="24"/>
          <w:szCs w:val="24"/>
        </w:rPr>
        <w:t xml:space="preserve">and we can do it again.  </w:t>
      </w:r>
      <w:r w:rsidR="00D418A0">
        <w:rPr>
          <w:rFonts w:asciiTheme="majorBidi" w:hAnsiTheme="majorBidi" w:cstheme="majorBidi"/>
          <w:sz w:val="24"/>
          <w:szCs w:val="24"/>
        </w:rPr>
        <w:t xml:space="preserve">I believe it.  </w:t>
      </w:r>
      <w:r>
        <w:rPr>
          <w:rFonts w:asciiTheme="majorBidi" w:hAnsiTheme="majorBidi" w:cstheme="majorBidi"/>
          <w:sz w:val="24"/>
          <w:szCs w:val="24"/>
        </w:rPr>
        <w:t xml:space="preserve">In fact, </w:t>
      </w:r>
      <w:r w:rsidR="00915521">
        <w:rPr>
          <w:rFonts w:asciiTheme="majorBidi" w:hAnsiTheme="majorBidi" w:cstheme="majorBidi"/>
          <w:sz w:val="24"/>
          <w:szCs w:val="24"/>
        </w:rPr>
        <w:t>I believe working together</w:t>
      </w:r>
      <w:r w:rsidR="00D418A0">
        <w:rPr>
          <w:rFonts w:asciiTheme="majorBidi" w:hAnsiTheme="majorBidi" w:cstheme="majorBidi"/>
          <w:sz w:val="24"/>
          <w:szCs w:val="24"/>
        </w:rPr>
        <w:t xml:space="preserve"> we can make progress and build a </w:t>
      </w:r>
      <w:r w:rsidR="003A0608">
        <w:rPr>
          <w:rFonts w:asciiTheme="majorBidi" w:hAnsiTheme="majorBidi" w:cstheme="majorBidi"/>
          <w:sz w:val="24"/>
          <w:szCs w:val="24"/>
        </w:rPr>
        <w:t xml:space="preserve">brighter wireless future.  </w:t>
      </w:r>
    </w:p>
    <w:p w:rsidR="0063493E" w:rsidP="00D418A0" w14:paraId="62345904" w14:textId="0D47DE66">
      <w:pPr>
        <w:spacing w:after="0" w:line="240" w:lineRule="auto"/>
        <w:rPr>
          <w:rFonts w:asciiTheme="majorBidi" w:hAnsiTheme="majorBidi" w:cstheme="majorBidi"/>
          <w:sz w:val="24"/>
          <w:szCs w:val="24"/>
        </w:rPr>
      </w:pPr>
    </w:p>
    <w:p w:rsidR="00E17E28" w:rsidP="00247345" w14:paraId="1886F2AE" w14:textId="4274EE9A">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Thank you.</w:t>
      </w:r>
    </w:p>
    <w:p w:rsidR="00D418A0" w:rsidP="00247345" w14:paraId="1AF2680F" w14:textId="608EC051">
      <w:pPr>
        <w:spacing w:after="0" w:line="240" w:lineRule="auto"/>
        <w:ind w:firstLine="720"/>
        <w:rPr>
          <w:rFonts w:asciiTheme="majorBidi" w:hAnsiTheme="majorBidi" w:cstheme="majorBidi"/>
          <w:sz w:val="24"/>
          <w:szCs w:val="24"/>
        </w:rPr>
      </w:pPr>
    </w:p>
    <w:p w:rsidR="00D418A0" w:rsidP="00D418A0" w14:paraId="63568DFE" w14:textId="77777777">
      <w:pPr>
        <w:rPr>
          <w:color w:val="000000"/>
        </w:rPr>
      </w:pPr>
      <w:r>
        <w:rPr>
          <w:rFonts w:asciiTheme="majorBidi" w:hAnsiTheme="majorBidi" w:cstheme="majorBidi"/>
          <w:color w:val="000000"/>
          <w:sz w:val="24"/>
          <w:szCs w:val="24"/>
        </w:rPr>
        <w:t> </w:t>
      </w:r>
      <w:bookmarkStart w:id="0" w:name="_Hlk103007181"/>
    </w:p>
    <w:p w:rsidR="00D418A0" w:rsidP="00BE7721" w14:paraId="46E1D302" w14:textId="65AFF73C">
      <w:pPr>
        <w:rPr>
          <w:rFonts w:eastAsia="Times New Roman"/>
          <w:color w:val="000000"/>
          <w:sz w:val="24"/>
          <w:szCs w:val="24"/>
        </w:rPr>
      </w:pPr>
      <w:r>
        <w:rPr>
          <w:rFonts w:asciiTheme="majorBidi" w:hAnsiTheme="majorBidi" w:cstheme="majorBidi"/>
          <w:color w:val="000000"/>
          <w:sz w:val="24"/>
          <w:szCs w:val="24"/>
        </w:rPr>
        <w:tab/>
      </w:r>
      <w:bookmarkEnd w:id="0"/>
    </w:p>
    <w:p w:rsidR="00D418A0" w:rsidP="00247345" w14:paraId="5F74DE75" w14:textId="77777777">
      <w:pPr>
        <w:spacing w:after="0" w:line="240" w:lineRule="auto"/>
        <w:ind w:firstLine="720"/>
        <w:rPr>
          <w:rFonts w:asciiTheme="majorBidi" w:hAnsiTheme="majorBidi" w:cstheme="majorBidi"/>
          <w:sz w:val="24"/>
          <w:szCs w:val="24"/>
        </w:rPr>
      </w:pPr>
    </w:p>
    <w:sectPr w:rsidSect="00481F3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F35" w14:paraId="1C9800D5"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F0"/>
    <w:rsid w:val="00023367"/>
    <w:rsid w:val="00077E56"/>
    <w:rsid w:val="00090836"/>
    <w:rsid w:val="00091FE7"/>
    <w:rsid w:val="000F0CBB"/>
    <w:rsid w:val="000F5EDA"/>
    <w:rsid w:val="00115D6B"/>
    <w:rsid w:val="00145D4A"/>
    <w:rsid w:val="00171E18"/>
    <w:rsid w:val="00181942"/>
    <w:rsid w:val="001E5728"/>
    <w:rsid w:val="001F4A9D"/>
    <w:rsid w:val="001F76BB"/>
    <w:rsid w:val="001F7D2D"/>
    <w:rsid w:val="00213C92"/>
    <w:rsid w:val="00221016"/>
    <w:rsid w:val="00247345"/>
    <w:rsid w:val="002679B7"/>
    <w:rsid w:val="00274A05"/>
    <w:rsid w:val="00295DA6"/>
    <w:rsid w:val="002A2890"/>
    <w:rsid w:val="002B3DA8"/>
    <w:rsid w:val="002B7FD6"/>
    <w:rsid w:val="002F14B2"/>
    <w:rsid w:val="00300332"/>
    <w:rsid w:val="00303777"/>
    <w:rsid w:val="0031435E"/>
    <w:rsid w:val="00314D0D"/>
    <w:rsid w:val="00341499"/>
    <w:rsid w:val="00342993"/>
    <w:rsid w:val="00371C5B"/>
    <w:rsid w:val="00374699"/>
    <w:rsid w:val="003843FF"/>
    <w:rsid w:val="003873EB"/>
    <w:rsid w:val="0039173F"/>
    <w:rsid w:val="00397FF7"/>
    <w:rsid w:val="003A0608"/>
    <w:rsid w:val="003C1563"/>
    <w:rsid w:val="00403D85"/>
    <w:rsid w:val="00405B99"/>
    <w:rsid w:val="0043230C"/>
    <w:rsid w:val="00434269"/>
    <w:rsid w:val="00435C8D"/>
    <w:rsid w:val="0047379B"/>
    <w:rsid w:val="00481F35"/>
    <w:rsid w:val="004B43C5"/>
    <w:rsid w:val="004D6E07"/>
    <w:rsid w:val="00552E6F"/>
    <w:rsid w:val="00556AEC"/>
    <w:rsid w:val="00595FC3"/>
    <w:rsid w:val="005C0FE7"/>
    <w:rsid w:val="005E557F"/>
    <w:rsid w:val="00603DF3"/>
    <w:rsid w:val="006259DD"/>
    <w:rsid w:val="006312E5"/>
    <w:rsid w:val="0063493E"/>
    <w:rsid w:val="006674CB"/>
    <w:rsid w:val="00675A84"/>
    <w:rsid w:val="00681B51"/>
    <w:rsid w:val="006B1B1D"/>
    <w:rsid w:val="006E1CBD"/>
    <w:rsid w:val="00745AF1"/>
    <w:rsid w:val="00765844"/>
    <w:rsid w:val="0077198B"/>
    <w:rsid w:val="00786FB1"/>
    <w:rsid w:val="007D091B"/>
    <w:rsid w:val="00824E6A"/>
    <w:rsid w:val="008504C6"/>
    <w:rsid w:val="00851270"/>
    <w:rsid w:val="008D4FFF"/>
    <w:rsid w:val="00915521"/>
    <w:rsid w:val="00943394"/>
    <w:rsid w:val="00947F81"/>
    <w:rsid w:val="00994AE0"/>
    <w:rsid w:val="009D2319"/>
    <w:rsid w:val="00A015CF"/>
    <w:rsid w:val="00A34600"/>
    <w:rsid w:val="00A34D18"/>
    <w:rsid w:val="00A44CF0"/>
    <w:rsid w:val="00A53977"/>
    <w:rsid w:val="00A56F1D"/>
    <w:rsid w:val="00A675BE"/>
    <w:rsid w:val="00A869B4"/>
    <w:rsid w:val="00AA075B"/>
    <w:rsid w:val="00AD2BC2"/>
    <w:rsid w:val="00B22541"/>
    <w:rsid w:val="00B446EA"/>
    <w:rsid w:val="00B74CCF"/>
    <w:rsid w:val="00BC16E7"/>
    <w:rsid w:val="00BC5CEA"/>
    <w:rsid w:val="00BD4F64"/>
    <w:rsid w:val="00BE7721"/>
    <w:rsid w:val="00BF1D2A"/>
    <w:rsid w:val="00BF3E11"/>
    <w:rsid w:val="00C8204C"/>
    <w:rsid w:val="00C96127"/>
    <w:rsid w:val="00C979C2"/>
    <w:rsid w:val="00CD174A"/>
    <w:rsid w:val="00CD4906"/>
    <w:rsid w:val="00CD4A0A"/>
    <w:rsid w:val="00D12A72"/>
    <w:rsid w:val="00D36CAA"/>
    <w:rsid w:val="00D41064"/>
    <w:rsid w:val="00D418A0"/>
    <w:rsid w:val="00D82AEE"/>
    <w:rsid w:val="00D929C4"/>
    <w:rsid w:val="00D94B62"/>
    <w:rsid w:val="00E17E28"/>
    <w:rsid w:val="00E320A5"/>
    <w:rsid w:val="00E32249"/>
    <w:rsid w:val="00E53614"/>
    <w:rsid w:val="00E701EB"/>
    <w:rsid w:val="00ED795E"/>
    <w:rsid w:val="00EE5075"/>
    <w:rsid w:val="00EF686D"/>
    <w:rsid w:val="00F2778B"/>
    <w:rsid w:val="00F4631F"/>
    <w:rsid w:val="00F527E5"/>
    <w:rsid w:val="00F75EA3"/>
    <w:rsid w:val="00F8273A"/>
    <w:rsid w:val="00F931D0"/>
    <w:rsid w:val="00F9530B"/>
    <w:rsid w:val="00FB2E8A"/>
    <w:rsid w:val="00FC6D11"/>
    <w:rsid w:val="00FE3CC8"/>
    <w:rsid w:val="00FE478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7B81AB28"/>
  <w15:chartTrackingRefBased/>
  <w15:docId w15:val="{4D587445-D70C-4B48-A8CC-135DA070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35"/>
  </w:style>
  <w:style w:type="paragraph" w:styleId="Footer">
    <w:name w:val="footer"/>
    <w:basedOn w:val="Normal"/>
    <w:link w:val="FooterChar"/>
    <w:uiPriority w:val="99"/>
    <w:unhideWhenUsed/>
    <w:rsid w:val="00481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35"/>
  </w:style>
  <w:style w:type="character" w:styleId="CommentReference">
    <w:name w:val="annotation reference"/>
    <w:basedOn w:val="DefaultParagraphFont"/>
    <w:uiPriority w:val="99"/>
    <w:semiHidden/>
    <w:unhideWhenUsed/>
    <w:rsid w:val="006312E5"/>
    <w:rPr>
      <w:sz w:val="16"/>
      <w:szCs w:val="16"/>
    </w:rPr>
  </w:style>
  <w:style w:type="paragraph" w:styleId="CommentText">
    <w:name w:val="annotation text"/>
    <w:basedOn w:val="Normal"/>
    <w:link w:val="CommentTextChar"/>
    <w:uiPriority w:val="99"/>
    <w:semiHidden/>
    <w:unhideWhenUsed/>
    <w:rsid w:val="006312E5"/>
    <w:pPr>
      <w:spacing w:line="240" w:lineRule="auto"/>
    </w:pPr>
    <w:rPr>
      <w:sz w:val="20"/>
      <w:szCs w:val="20"/>
    </w:rPr>
  </w:style>
  <w:style w:type="character" w:customStyle="1" w:styleId="CommentTextChar">
    <w:name w:val="Comment Text Char"/>
    <w:basedOn w:val="DefaultParagraphFont"/>
    <w:link w:val="CommentText"/>
    <w:uiPriority w:val="99"/>
    <w:semiHidden/>
    <w:rsid w:val="006312E5"/>
    <w:rPr>
      <w:sz w:val="20"/>
      <w:szCs w:val="20"/>
    </w:rPr>
  </w:style>
  <w:style w:type="paragraph" w:styleId="CommentSubject">
    <w:name w:val="annotation subject"/>
    <w:basedOn w:val="CommentText"/>
    <w:next w:val="CommentText"/>
    <w:link w:val="CommentSubjectChar"/>
    <w:uiPriority w:val="99"/>
    <w:semiHidden/>
    <w:unhideWhenUsed/>
    <w:rsid w:val="006312E5"/>
    <w:rPr>
      <w:b/>
      <w:bCs/>
    </w:rPr>
  </w:style>
  <w:style w:type="character" w:customStyle="1" w:styleId="CommentSubjectChar">
    <w:name w:val="Comment Subject Char"/>
    <w:basedOn w:val="CommentTextChar"/>
    <w:link w:val="CommentSubject"/>
    <w:uiPriority w:val="99"/>
    <w:semiHidden/>
    <w:rsid w:val="006312E5"/>
    <w:rPr>
      <w:b/>
      <w:bCs/>
      <w:sz w:val="20"/>
      <w:szCs w:val="20"/>
    </w:rPr>
  </w:style>
  <w:style w:type="paragraph" w:styleId="Revision">
    <w:name w:val="Revision"/>
    <w:hidden/>
    <w:uiPriority w:val="99"/>
    <w:semiHidden/>
    <w:rsid w:val="00403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