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A721D2" w:rsidRPr="00473A1B" w:rsidP="00A721D2" w14:paraId="43E87CBE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1B">
        <w:rPr>
          <w:rFonts w:ascii="Times New Roman" w:hAnsi="Times New Roman" w:cs="Times New Roman"/>
          <w:b/>
          <w:bCs/>
          <w:sz w:val="24"/>
          <w:szCs w:val="24"/>
        </w:rPr>
        <w:t>REMARKS OF</w:t>
      </w:r>
    </w:p>
    <w:p w:rsidR="00A721D2" w:rsidRPr="00473A1B" w:rsidP="00A721D2" w14:paraId="6E017436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1B">
        <w:rPr>
          <w:rFonts w:ascii="Times New Roman" w:hAnsi="Times New Roman" w:cs="Times New Roman"/>
          <w:b/>
          <w:bCs/>
          <w:sz w:val="24"/>
          <w:szCs w:val="24"/>
        </w:rPr>
        <w:t>COMMISSIONER GEOFFREY STARKS</w:t>
      </w:r>
    </w:p>
    <w:p w:rsidR="00A721D2" w:rsidRPr="00473A1B" w:rsidP="00A721D2" w14:paraId="2C7B0701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1B">
        <w:rPr>
          <w:rFonts w:ascii="Times New Roman" w:hAnsi="Times New Roman" w:cs="Times New Roman"/>
          <w:b/>
          <w:bCs/>
          <w:sz w:val="24"/>
          <w:szCs w:val="24"/>
        </w:rPr>
        <w:t>BEFORE THE</w:t>
      </w:r>
    </w:p>
    <w:p w:rsidR="00374A93" w:rsidP="0051027A" w14:paraId="19D2048D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1B">
        <w:rPr>
          <w:rFonts w:ascii="Times New Roman" w:hAnsi="Times New Roman" w:cs="Times New Roman"/>
          <w:b/>
          <w:bCs/>
          <w:sz w:val="24"/>
          <w:szCs w:val="24"/>
        </w:rPr>
        <w:t>COUNCIL OF LARGE PUBLIC HOUSING AUTHORITIES</w:t>
      </w:r>
    </w:p>
    <w:p w:rsidR="00A721D2" w:rsidP="0051027A" w14:paraId="742044A6" w14:textId="3D91B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1B">
        <w:rPr>
          <w:rFonts w:ascii="Times New Roman" w:hAnsi="Times New Roman" w:cs="Times New Roman"/>
          <w:b/>
          <w:bCs/>
          <w:sz w:val="24"/>
          <w:szCs w:val="24"/>
        </w:rPr>
        <w:t>MAY 18, 2022</w:t>
      </w:r>
    </w:p>
    <w:p w:rsidR="00F141A7" w:rsidP="0051027A" w14:paraId="57A56DD6" w14:textId="0A8DA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1A7" w:rsidP="00374A93" w14:paraId="771CB3E1" w14:textId="4B187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“YOUR HOME – YOUR INTERNET”: EXPANDING ACP ENROLLMENT </w:t>
      </w:r>
      <w:r w:rsidR="00121E31">
        <w:rPr>
          <w:rFonts w:ascii="Times New Roman" w:hAnsi="Times New Roman" w:cs="Times New Roman"/>
          <w:b/>
          <w:bCs/>
          <w:sz w:val="24"/>
          <w:szCs w:val="24"/>
        </w:rPr>
        <w:t>AMONG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FEDERAL PUBLIC HOUSING ASSISTANCE</w:t>
      </w:r>
      <w:r w:rsidR="00121E31">
        <w:rPr>
          <w:rFonts w:ascii="Times New Roman" w:hAnsi="Times New Roman" w:cs="Times New Roman"/>
          <w:b/>
          <w:bCs/>
          <w:sz w:val="24"/>
          <w:szCs w:val="24"/>
        </w:rPr>
        <w:t xml:space="preserve"> HOUSEHOLDS</w:t>
      </w:r>
    </w:p>
    <w:p w:rsidR="0051027A" w:rsidRPr="0051027A" w:rsidP="0051027A" w14:paraId="49306896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A0B" w:rsidRPr="00473A1B" w:rsidP="00A721D2" w14:paraId="0932FC4B" w14:textId="110F3220">
      <w:pPr>
        <w:rPr>
          <w:rFonts w:ascii="Times New Roman" w:hAnsi="Times New Roman" w:cs="Times New Roman"/>
          <w:sz w:val="24"/>
          <w:szCs w:val="24"/>
        </w:rPr>
      </w:pPr>
      <w:r w:rsidRPr="00473A1B">
        <w:rPr>
          <w:rFonts w:ascii="Times New Roman" w:hAnsi="Times New Roman" w:cs="Times New Roman"/>
          <w:sz w:val="24"/>
          <w:szCs w:val="24"/>
        </w:rPr>
        <w:tab/>
        <w:t>Thank you</w:t>
      </w:r>
      <w:r w:rsidRPr="00473A1B" w:rsidR="006B4D6B">
        <w:rPr>
          <w:rFonts w:ascii="Times New Roman" w:hAnsi="Times New Roman" w:cs="Times New Roman"/>
          <w:sz w:val="24"/>
          <w:szCs w:val="24"/>
        </w:rPr>
        <w:t>, Vivian, for that</w:t>
      </w:r>
      <w:r w:rsidRPr="00473A1B" w:rsidR="002D744A">
        <w:rPr>
          <w:rFonts w:ascii="Times New Roman" w:hAnsi="Times New Roman" w:cs="Times New Roman"/>
          <w:sz w:val="24"/>
          <w:szCs w:val="24"/>
        </w:rPr>
        <w:t xml:space="preserve"> warm</w:t>
      </w:r>
      <w:r w:rsidRPr="00473A1B" w:rsidR="006B4D6B">
        <w:rPr>
          <w:rFonts w:ascii="Times New Roman" w:hAnsi="Times New Roman" w:cs="Times New Roman"/>
          <w:sz w:val="24"/>
          <w:szCs w:val="24"/>
        </w:rPr>
        <w:t xml:space="preserve"> introduction.  </w:t>
      </w:r>
      <w:r w:rsidRPr="00473A1B" w:rsidR="00F827BA">
        <w:rPr>
          <w:rFonts w:ascii="Times New Roman" w:hAnsi="Times New Roman" w:cs="Times New Roman"/>
          <w:sz w:val="24"/>
          <w:szCs w:val="24"/>
        </w:rPr>
        <w:t xml:space="preserve">And thank you to the Council of Large Public Housing Authorities for </w:t>
      </w:r>
      <w:r w:rsidRPr="00473A1B" w:rsidR="00001293">
        <w:rPr>
          <w:rFonts w:ascii="Times New Roman" w:hAnsi="Times New Roman" w:cs="Times New Roman"/>
          <w:sz w:val="24"/>
          <w:szCs w:val="24"/>
        </w:rPr>
        <w:t xml:space="preserve">hosting me today.  </w:t>
      </w:r>
      <w:r w:rsidRPr="00473A1B" w:rsidR="00307BAE">
        <w:rPr>
          <w:rFonts w:ascii="Times New Roman" w:hAnsi="Times New Roman" w:cs="Times New Roman"/>
          <w:sz w:val="24"/>
          <w:szCs w:val="24"/>
        </w:rPr>
        <w:t xml:space="preserve">Some of you may be asking yourselves right now </w:t>
      </w:r>
      <w:r w:rsidRPr="00473A1B" w:rsidR="00C5028F">
        <w:rPr>
          <w:rFonts w:ascii="Times New Roman" w:hAnsi="Times New Roman" w:cs="Times New Roman"/>
          <w:sz w:val="24"/>
          <w:szCs w:val="24"/>
        </w:rPr>
        <w:t>why member of the Federal Communications Commission</w:t>
      </w:r>
      <w:r w:rsidRPr="00473A1B" w:rsidR="00AD5116">
        <w:rPr>
          <w:rFonts w:ascii="Times New Roman" w:hAnsi="Times New Roman" w:cs="Times New Roman"/>
          <w:sz w:val="24"/>
          <w:szCs w:val="24"/>
        </w:rPr>
        <w:t xml:space="preserve"> is </w:t>
      </w:r>
      <w:r w:rsidR="0051027A">
        <w:rPr>
          <w:rFonts w:ascii="Times New Roman" w:hAnsi="Times New Roman" w:cs="Times New Roman"/>
          <w:sz w:val="24"/>
          <w:szCs w:val="24"/>
        </w:rPr>
        <w:t>addressing a</w:t>
      </w:r>
      <w:r w:rsidRPr="00473A1B" w:rsidR="00AD5116">
        <w:rPr>
          <w:rFonts w:ascii="Times New Roman" w:hAnsi="Times New Roman" w:cs="Times New Roman"/>
          <w:sz w:val="24"/>
          <w:szCs w:val="24"/>
        </w:rPr>
        <w:t xml:space="preserve"> gathering of public housing authority </w:t>
      </w:r>
      <w:r w:rsidRPr="00473A1B" w:rsidR="00553D0A">
        <w:rPr>
          <w:rFonts w:ascii="Times New Roman" w:hAnsi="Times New Roman" w:cs="Times New Roman"/>
          <w:sz w:val="24"/>
          <w:szCs w:val="24"/>
        </w:rPr>
        <w:t>leaders.  That’s a good question!  I am</w:t>
      </w:r>
      <w:r w:rsidR="00B70966">
        <w:rPr>
          <w:rFonts w:ascii="Times New Roman" w:hAnsi="Times New Roman" w:cs="Times New Roman"/>
          <w:sz w:val="24"/>
          <w:szCs w:val="24"/>
        </w:rPr>
        <w:t xml:space="preserve"> pleased to be</w:t>
      </w:r>
      <w:r w:rsidRPr="00473A1B" w:rsidR="00553D0A">
        <w:rPr>
          <w:rFonts w:ascii="Times New Roman" w:hAnsi="Times New Roman" w:cs="Times New Roman"/>
          <w:sz w:val="24"/>
          <w:szCs w:val="24"/>
        </w:rPr>
        <w:t xml:space="preserve"> here today </w:t>
      </w:r>
      <w:r w:rsidRPr="00473A1B" w:rsidR="002C193D">
        <w:rPr>
          <w:rFonts w:ascii="Times New Roman" w:hAnsi="Times New Roman" w:cs="Times New Roman"/>
          <w:sz w:val="24"/>
          <w:szCs w:val="24"/>
        </w:rPr>
        <w:t>because I see</w:t>
      </w:r>
      <w:r w:rsidRPr="00473A1B" w:rsidR="00553D0A">
        <w:rPr>
          <w:rFonts w:ascii="Times New Roman" w:hAnsi="Times New Roman" w:cs="Times New Roman"/>
          <w:sz w:val="24"/>
          <w:szCs w:val="24"/>
        </w:rPr>
        <w:t xml:space="preserve"> </w:t>
      </w:r>
      <w:r w:rsidR="00D6488C">
        <w:rPr>
          <w:rFonts w:ascii="Times New Roman" w:hAnsi="Times New Roman" w:cs="Times New Roman"/>
          <w:sz w:val="24"/>
          <w:szCs w:val="24"/>
        </w:rPr>
        <w:t xml:space="preserve">tremendous </w:t>
      </w:r>
      <w:r w:rsidRPr="00473A1B" w:rsidR="00DD7B01">
        <w:rPr>
          <w:rFonts w:ascii="Times New Roman" w:hAnsi="Times New Roman" w:cs="Times New Roman"/>
          <w:sz w:val="24"/>
          <w:szCs w:val="24"/>
        </w:rPr>
        <w:t>opportunities</w:t>
      </w:r>
      <w:r w:rsidRPr="00473A1B" w:rsidR="002C193D">
        <w:rPr>
          <w:rFonts w:ascii="Times New Roman" w:hAnsi="Times New Roman" w:cs="Times New Roman"/>
          <w:sz w:val="24"/>
          <w:szCs w:val="24"/>
        </w:rPr>
        <w:t xml:space="preserve"> </w:t>
      </w:r>
      <w:r w:rsidRPr="00473A1B" w:rsidR="00DD7B01">
        <w:rPr>
          <w:rFonts w:ascii="Times New Roman" w:hAnsi="Times New Roman" w:cs="Times New Roman"/>
          <w:sz w:val="24"/>
          <w:szCs w:val="24"/>
        </w:rPr>
        <w:t xml:space="preserve">for us to work </w:t>
      </w:r>
      <w:r w:rsidR="00B70966">
        <w:rPr>
          <w:rFonts w:ascii="Times New Roman" w:hAnsi="Times New Roman" w:cs="Times New Roman"/>
          <w:sz w:val="24"/>
          <w:szCs w:val="24"/>
        </w:rPr>
        <w:t xml:space="preserve">side-by-side </w:t>
      </w:r>
      <w:r w:rsidRPr="00473A1B" w:rsidR="00DD7B01">
        <w:rPr>
          <w:rFonts w:ascii="Times New Roman" w:hAnsi="Times New Roman" w:cs="Times New Roman"/>
          <w:sz w:val="24"/>
          <w:szCs w:val="24"/>
        </w:rPr>
        <w:t xml:space="preserve">to give your residents </w:t>
      </w:r>
      <w:r w:rsidR="00B70966">
        <w:rPr>
          <w:rFonts w:ascii="Times New Roman" w:hAnsi="Times New Roman" w:cs="Times New Roman"/>
          <w:sz w:val="24"/>
          <w:szCs w:val="24"/>
        </w:rPr>
        <w:t>access to all the benefits of broadband</w:t>
      </w:r>
      <w:r w:rsidRPr="00473A1B" w:rsidR="00DD7B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5B4D" w:rsidP="00BF458D" w14:paraId="466EECC2" w14:textId="66E6EAF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73A1B">
        <w:rPr>
          <w:rFonts w:ascii="Times New Roman" w:hAnsi="Times New Roman" w:cs="Times New Roman"/>
          <w:sz w:val="24"/>
          <w:szCs w:val="24"/>
        </w:rPr>
        <w:t>In my role at the FCC</w:t>
      </w:r>
      <w:r w:rsidRPr="00473A1B" w:rsidR="00A721D2">
        <w:rPr>
          <w:rFonts w:ascii="Times New Roman" w:hAnsi="Times New Roman" w:cs="Times New Roman"/>
          <w:sz w:val="24"/>
          <w:szCs w:val="24"/>
        </w:rPr>
        <w:t xml:space="preserve">, I am laser-focused on closing the digital divide.  </w:t>
      </w:r>
      <w:r w:rsidRPr="00473A1B" w:rsidR="00471A9D">
        <w:rPr>
          <w:rFonts w:ascii="Times New Roman" w:hAnsi="Times New Roman" w:cs="Times New Roman"/>
          <w:sz w:val="24"/>
          <w:szCs w:val="24"/>
        </w:rPr>
        <w:t>Even before the pandemic, we knew</w:t>
      </w:r>
      <w:r w:rsidRPr="00473A1B" w:rsidR="00473F81">
        <w:rPr>
          <w:rFonts w:ascii="Times New Roman" w:hAnsi="Times New Roman" w:cs="Times New Roman"/>
          <w:sz w:val="24"/>
          <w:szCs w:val="24"/>
        </w:rPr>
        <w:t xml:space="preserve"> </w:t>
      </w:r>
      <w:r w:rsidRPr="00473A1B" w:rsidR="00A721D2">
        <w:rPr>
          <w:rFonts w:ascii="Times New Roman" w:hAnsi="Times New Roman" w:cs="Times New Roman"/>
          <w:sz w:val="24"/>
          <w:szCs w:val="24"/>
        </w:rPr>
        <w:t>that the internet is an indispensable resource that touches nearly every aspect of daily li</w:t>
      </w:r>
      <w:r w:rsidR="004B05F9">
        <w:rPr>
          <w:rFonts w:ascii="Times New Roman" w:hAnsi="Times New Roman" w:cs="Times New Roman"/>
          <w:sz w:val="24"/>
          <w:szCs w:val="24"/>
        </w:rPr>
        <w:t>fe</w:t>
      </w:r>
      <w:r w:rsidRPr="00473A1B" w:rsidR="00A721D2">
        <w:rPr>
          <w:rFonts w:ascii="Times New Roman" w:hAnsi="Times New Roman" w:cs="Times New Roman"/>
          <w:sz w:val="24"/>
          <w:szCs w:val="24"/>
        </w:rPr>
        <w:t xml:space="preserve">.  </w:t>
      </w:r>
      <w:r w:rsidR="00210088">
        <w:rPr>
          <w:rFonts w:ascii="Times New Roman" w:hAnsi="Times New Roman" w:cs="Times New Roman"/>
          <w:sz w:val="24"/>
          <w:szCs w:val="24"/>
        </w:rPr>
        <w:t>And when the pandemic hit</w:t>
      </w:r>
      <w:r w:rsidRPr="00473A1B" w:rsidR="005E7A98">
        <w:rPr>
          <w:rFonts w:ascii="Times New Roman" w:hAnsi="Times New Roman" w:cs="Times New Roman"/>
          <w:sz w:val="24"/>
          <w:szCs w:val="24"/>
        </w:rPr>
        <w:t xml:space="preserve">, </w:t>
      </w:r>
      <w:r w:rsidRPr="00473A1B" w:rsidR="00494C33">
        <w:rPr>
          <w:rFonts w:ascii="Times New Roman" w:hAnsi="Times New Roman" w:cs="Times New Roman"/>
          <w:sz w:val="24"/>
          <w:szCs w:val="24"/>
        </w:rPr>
        <w:t>I published an op-ed in the N</w:t>
      </w:r>
      <w:r w:rsidRPr="00473A1B" w:rsidR="005E7A98">
        <w:rPr>
          <w:rFonts w:ascii="Times New Roman" w:hAnsi="Times New Roman" w:cs="Times New Roman"/>
          <w:sz w:val="24"/>
          <w:szCs w:val="24"/>
        </w:rPr>
        <w:t xml:space="preserve">ew York Times </w:t>
      </w:r>
      <w:r w:rsidR="00210088">
        <w:rPr>
          <w:rFonts w:ascii="Times New Roman" w:hAnsi="Times New Roman" w:cs="Times New Roman"/>
          <w:sz w:val="24"/>
          <w:szCs w:val="24"/>
        </w:rPr>
        <w:t xml:space="preserve">in </w:t>
      </w:r>
      <w:r w:rsidRPr="00473A1B" w:rsidR="00210088">
        <w:rPr>
          <w:rFonts w:ascii="Times New Roman" w:hAnsi="Times New Roman" w:cs="Times New Roman"/>
          <w:sz w:val="24"/>
          <w:szCs w:val="24"/>
        </w:rPr>
        <w:t xml:space="preserve">March </w:t>
      </w:r>
      <w:r w:rsidR="00210088">
        <w:rPr>
          <w:rFonts w:ascii="Times New Roman" w:hAnsi="Times New Roman" w:cs="Times New Roman"/>
          <w:sz w:val="24"/>
          <w:szCs w:val="24"/>
        </w:rPr>
        <w:t xml:space="preserve">of </w:t>
      </w:r>
      <w:r w:rsidRPr="00473A1B" w:rsidR="00210088">
        <w:rPr>
          <w:rFonts w:ascii="Times New Roman" w:hAnsi="Times New Roman" w:cs="Times New Roman"/>
          <w:sz w:val="24"/>
          <w:szCs w:val="24"/>
        </w:rPr>
        <w:t>2020</w:t>
      </w:r>
      <w:r w:rsidR="00210088">
        <w:rPr>
          <w:rFonts w:ascii="Times New Roman" w:hAnsi="Times New Roman" w:cs="Times New Roman"/>
          <w:sz w:val="24"/>
          <w:szCs w:val="24"/>
        </w:rPr>
        <w:t xml:space="preserve"> foretelling</w:t>
      </w:r>
      <w:r w:rsidRPr="00473A1B" w:rsidR="00210088">
        <w:rPr>
          <w:rFonts w:ascii="Times New Roman" w:hAnsi="Times New Roman" w:cs="Times New Roman"/>
          <w:sz w:val="24"/>
          <w:szCs w:val="24"/>
        </w:rPr>
        <w:t xml:space="preserve"> </w:t>
      </w:r>
      <w:r w:rsidRPr="00473A1B" w:rsidR="00BF458D">
        <w:rPr>
          <w:rFonts w:ascii="Times New Roman" w:hAnsi="Times New Roman" w:cs="Times New Roman"/>
          <w:sz w:val="24"/>
          <w:szCs w:val="24"/>
        </w:rPr>
        <w:t xml:space="preserve">that “the coming weeks” would “lay bare the already-cruel reality of the digital divide: tens of millions of Americans cannot access or cannot afford the home broadband connections they need to telework, access medical information and help young people learn when school is closed.”  </w:t>
      </w:r>
      <w:r w:rsidRPr="00473A1B" w:rsidR="003736AD">
        <w:rPr>
          <w:rFonts w:ascii="Times New Roman" w:hAnsi="Times New Roman" w:cs="Times New Roman"/>
          <w:sz w:val="24"/>
          <w:szCs w:val="24"/>
        </w:rPr>
        <w:t xml:space="preserve">Looking back, </w:t>
      </w:r>
      <w:r w:rsidRPr="00473A1B" w:rsidR="00AE6043">
        <w:rPr>
          <w:rFonts w:ascii="Times New Roman" w:hAnsi="Times New Roman" w:cs="Times New Roman"/>
          <w:sz w:val="24"/>
          <w:szCs w:val="24"/>
        </w:rPr>
        <w:t xml:space="preserve">I am reminded how hard it was in those early days with COVID-19 </w:t>
      </w:r>
      <w:r w:rsidR="004B05F9">
        <w:rPr>
          <w:rFonts w:ascii="Times New Roman" w:hAnsi="Times New Roman" w:cs="Times New Roman"/>
          <w:sz w:val="24"/>
          <w:szCs w:val="24"/>
        </w:rPr>
        <w:t xml:space="preserve">to imagine </w:t>
      </w:r>
      <w:r w:rsidRPr="00473A1B" w:rsidR="00AE6043">
        <w:rPr>
          <w:rFonts w:ascii="Times New Roman" w:hAnsi="Times New Roman" w:cs="Times New Roman"/>
          <w:sz w:val="24"/>
          <w:szCs w:val="24"/>
        </w:rPr>
        <w:t xml:space="preserve">how our world would </w:t>
      </w:r>
      <w:r w:rsidR="004B05F9">
        <w:rPr>
          <w:rFonts w:ascii="Times New Roman" w:hAnsi="Times New Roman" w:cs="Times New Roman"/>
          <w:sz w:val="24"/>
          <w:szCs w:val="24"/>
        </w:rPr>
        <w:t>transform</w:t>
      </w:r>
      <w:r w:rsidRPr="00473A1B" w:rsidR="00AE6043">
        <w:rPr>
          <w:rFonts w:ascii="Times New Roman" w:hAnsi="Times New Roman" w:cs="Times New Roman"/>
          <w:sz w:val="24"/>
          <w:szCs w:val="24"/>
        </w:rPr>
        <w:t xml:space="preserve"> over th</w:t>
      </w:r>
      <w:r w:rsidRPr="00473A1B" w:rsidR="00811A63">
        <w:rPr>
          <w:rFonts w:ascii="Times New Roman" w:hAnsi="Times New Roman" w:cs="Times New Roman"/>
          <w:sz w:val="24"/>
          <w:szCs w:val="24"/>
        </w:rPr>
        <w:t>e next</w:t>
      </w:r>
      <w:r w:rsidR="004B05F9">
        <w:rPr>
          <w:rFonts w:ascii="Times New Roman" w:hAnsi="Times New Roman" w:cs="Times New Roman"/>
          <w:sz w:val="24"/>
          <w:szCs w:val="24"/>
        </w:rPr>
        <w:t xml:space="preserve"> two</w:t>
      </w:r>
      <w:r w:rsidRPr="00473A1B" w:rsidR="00811A63">
        <w:rPr>
          <w:rFonts w:ascii="Times New Roman" w:hAnsi="Times New Roman" w:cs="Times New Roman"/>
          <w:sz w:val="24"/>
          <w:szCs w:val="24"/>
        </w:rPr>
        <w:t xml:space="preserve"> years.  Millions of families </w:t>
      </w:r>
      <w:r w:rsidRPr="00473A1B" w:rsidR="00463F73">
        <w:rPr>
          <w:rFonts w:ascii="Times New Roman" w:hAnsi="Times New Roman" w:cs="Times New Roman"/>
          <w:sz w:val="24"/>
          <w:szCs w:val="24"/>
        </w:rPr>
        <w:t xml:space="preserve">suffered </w:t>
      </w:r>
      <w:r w:rsidR="007E5294">
        <w:rPr>
          <w:rFonts w:ascii="Times New Roman" w:hAnsi="Times New Roman" w:cs="Times New Roman"/>
          <w:sz w:val="24"/>
          <w:szCs w:val="24"/>
        </w:rPr>
        <w:t xml:space="preserve">in concrete ways </w:t>
      </w:r>
      <w:r w:rsidRPr="00473A1B" w:rsidR="00484250">
        <w:rPr>
          <w:rFonts w:ascii="Times New Roman" w:hAnsi="Times New Roman" w:cs="Times New Roman"/>
          <w:sz w:val="24"/>
          <w:szCs w:val="24"/>
        </w:rPr>
        <w:t xml:space="preserve">from digital inequality—from missed online learning to </w:t>
      </w:r>
      <w:r w:rsidRPr="00473A1B" w:rsidR="002F70B8">
        <w:rPr>
          <w:rFonts w:ascii="Times New Roman" w:hAnsi="Times New Roman" w:cs="Times New Roman"/>
          <w:sz w:val="24"/>
          <w:szCs w:val="24"/>
        </w:rPr>
        <w:t xml:space="preserve">inaccessible telehealth to </w:t>
      </w:r>
      <w:r w:rsidR="007E5294">
        <w:rPr>
          <w:rFonts w:ascii="Times New Roman" w:hAnsi="Times New Roman" w:cs="Times New Roman"/>
          <w:sz w:val="24"/>
          <w:szCs w:val="24"/>
        </w:rPr>
        <w:t>social and mental health affects</w:t>
      </w:r>
      <w:r w:rsidRPr="00473A1B" w:rsidR="002F70B8">
        <w:rPr>
          <w:rFonts w:ascii="Times New Roman" w:hAnsi="Times New Roman" w:cs="Times New Roman"/>
          <w:sz w:val="24"/>
          <w:szCs w:val="24"/>
        </w:rPr>
        <w:t xml:space="preserve"> we are only beginning to </w:t>
      </w:r>
      <w:r w:rsidR="00D6488C">
        <w:rPr>
          <w:rFonts w:ascii="Times New Roman" w:hAnsi="Times New Roman" w:cs="Times New Roman"/>
          <w:sz w:val="24"/>
          <w:szCs w:val="24"/>
        </w:rPr>
        <w:t>understand</w:t>
      </w:r>
      <w:r w:rsidRPr="00473A1B" w:rsidR="002F70B8">
        <w:rPr>
          <w:rFonts w:ascii="Times New Roman" w:hAnsi="Times New Roman" w:cs="Times New Roman"/>
          <w:sz w:val="24"/>
          <w:szCs w:val="24"/>
        </w:rPr>
        <w:t xml:space="preserve">.  </w:t>
      </w:r>
      <w:r w:rsidRPr="00473A1B" w:rsidR="000443C8">
        <w:rPr>
          <w:rFonts w:ascii="Times New Roman" w:hAnsi="Times New Roman" w:cs="Times New Roman"/>
          <w:sz w:val="24"/>
          <w:szCs w:val="24"/>
        </w:rPr>
        <w:t>T</w:t>
      </w:r>
      <w:r w:rsidRPr="00473A1B" w:rsidR="00D24F47">
        <w:rPr>
          <w:rFonts w:ascii="Times New Roman" w:hAnsi="Times New Roman" w:cs="Times New Roman"/>
          <w:sz w:val="24"/>
          <w:szCs w:val="24"/>
        </w:rPr>
        <w:t xml:space="preserve">oday, </w:t>
      </w:r>
      <w:r w:rsidRPr="00473A1B" w:rsidR="00993ED9">
        <w:rPr>
          <w:rFonts w:ascii="Times New Roman" w:hAnsi="Times New Roman" w:cs="Times New Roman"/>
          <w:sz w:val="24"/>
          <w:szCs w:val="24"/>
        </w:rPr>
        <w:t xml:space="preserve">I don’t encounter many people who really need convincing </w:t>
      </w:r>
      <w:r w:rsidRPr="00473A1B" w:rsidR="00EF78A3">
        <w:rPr>
          <w:rFonts w:ascii="Times New Roman" w:hAnsi="Times New Roman" w:cs="Times New Roman"/>
          <w:sz w:val="24"/>
          <w:szCs w:val="24"/>
        </w:rPr>
        <w:t>that every American needs high-quality, affordable broadband</w:t>
      </w:r>
      <w:r w:rsidR="008F15BA">
        <w:rPr>
          <w:rFonts w:ascii="Times New Roman" w:hAnsi="Times New Roman" w:cs="Times New Roman"/>
          <w:sz w:val="24"/>
          <w:szCs w:val="24"/>
        </w:rPr>
        <w:t xml:space="preserve"> at home</w:t>
      </w:r>
      <w:r w:rsidRPr="00473A1B" w:rsidR="00EF78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5230" w:rsidRPr="00473A1B" w:rsidP="00A35B4D" w14:paraId="3D8BA707" w14:textId="0304FFA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still hard work to do before we reach that goal.  </w:t>
      </w:r>
      <w:r w:rsidRPr="00473A1B" w:rsidR="00EF78A3">
        <w:rPr>
          <w:rFonts w:ascii="Times New Roman" w:hAnsi="Times New Roman" w:cs="Times New Roman"/>
          <w:sz w:val="24"/>
          <w:szCs w:val="24"/>
        </w:rPr>
        <w:t>Co</w:t>
      </w:r>
      <w:r w:rsidRPr="00473A1B" w:rsidR="00C07258">
        <w:rPr>
          <w:rFonts w:ascii="Times New Roman" w:hAnsi="Times New Roman" w:cs="Times New Roman"/>
          <w:sz w:val="24"/>
          <w:szCs w:val="24"/>
        </w:rPr>
        <w:t xml:space="preserve">ngress has given us a big push </w:t>
      </w:r>
      <w:r w:rsidRPr="00473A1B" w:rsidR="008543A5">
        <w:rPr>
          <w:rFonts w:ascii="Times New Roman" w:hAnsi="Times New Roman" w:cs="Times New Roman"/>
          <w:sz w:val="24"/>
          <w:szCs w:val="24"/>
        </w:rPr>
        <w:t>with</w:t>
      </w:r>
      <w:r w:rsidRPr="00473A1B" w:rsidR="00CB6E58">
        <w:rPr>
          <w:rFonts w:ascii="Times New Roman" w:hAnsi="Times New Roman" w:cs="Times New Roman"/>
          <w:sz w:val="24"/>
          <w:szCs w:val="24"/>
        </w:rPr>
        <w:t xml:space="preserve"> broadband affordability</w:t>
      </w:r>
      <w:r w:rsidRPr="00473A1B" w:rsidR="008543A5">
        <w:rPr>
          <w:rFonts w:ascii="Times New Roman" w:hAnsi="Times New Roman" w:cs="Times New Roman"/>
          <w:sz w:val="24"/>
          <w:szCs w:val="24"/>
        </w:rPr>
        <w:t xml:space="preserve"> funding </w:t>
      </w:r>
      <w:r w:rsidRPr="00473A1B" w:rsidR="00CB6E58">
        <w:rPr>
          <w:rFonts w:ascii="Times New Roman" w:hAnsi="Times New Roman" w:cs="Times New Roman"/>
          <w:sz w:val="24"/>
          <w:szCs w:val="24"/>
        </w:rPr>
        <w:t>at a previously</w:t>
      </w:r>
      <w:r w:rsidR="008F15BA">
        <w:rPr>
          <w:rFonts w:ascii="Times New Roman" w:hAnsi="Times New Roman" w:cs="Times New Roman"/>
          <w:sz w:val="24"/>
          <w:szCs w:val="24"/>
        </w:rPr>
        <w:t>-</w:t>
      </w:r>
      <w:r w:rsidRPr="00473A1B" w:rsidR="00CB6E58">
        <w:rPr>
          <w:rFonts w:ascii="Times New Roman" w:hAnsi="Times New Roman" w:cs="Times New Roman"/>
          <w:sz w:val="24"/>
          <w:szCs w:val="24"/>
        </w:rPr>
        <w:t>unheard-of scale</w:t>
      </w:r>
      <w:r w:rsidRPr="00473A1B" w:rsidR="00A721D2">
        <w:rPr>
          <w:rFonts w:ascii="Times New Roman" w:hAnsi="Times New Roman" w:cs="Times New Roman"/>
          <w:sz w:val="24"/>
          <w:szCs w:val="24"/>
        </w:rPr>
        <w:t>.  It set aside $3.2 billion for the FCC to create an Emergency Broadband Benefit program last year.  More recently</w:t>
      </w:r>
      <w:r w:rsidR="00E56B05">
        <w:rPr>
          <w:rFonts w:ascii="Times New Roman" w:hAnsi="Times New Roman" w:cs="Times New Roman"/>
          <w:sz w:val="24"/>
          <w:szCs w:val="24"/>
        </w:rPr>
        <w:t>,</w:t>
      </w:r>
      <w:r w:rsidRPr="00473A1B" w:rsidR="00A721D2">
        <w:rPr>
          <w:rFonts w:ascii="Times New Roman" w:hAnsi="Times New Roman" w:cs="Times New Roman"/>
          <w:sz w:val="24"/>
          <w:szCs w:val="24"/>
        </w:rPr>
        <w:t xml:space="preserve"> in the bipartisan Infrastructure Investment and Jobs Act, included an additional $14 billion for a long-term Affordable Connectivity Program.  </w:t>
      </w:r>
      <w:r w:rsidRPr="00473A1B" w:rsidR="00D06F3C">
        <w:rPr>
          <w:rFonts w:ascii="Times New Roman" w:hAnsi="Times New Roman" w:cs="Times New Roman"/>
          <w:sz w:val="24"/>
          <w:szCs w:val="24"/>
        </w:rPr>
        <w:t xml:space="preserve">For eligible households, ACP </w:t>
      </w:r>
      <w:r w:rsidRPr="00473A1B" w:rsidR="005A799D">
        <w:rPr>
          <w:rFonts w:ascii="Times New Roman" w:hAnsi="Times New Roman" w:cs="Times New Roman"/>
          <w:sz w:val="24"/>
          <w:szCs w:val="24"/>
        </w:rPr>
        <w:t xml:space="preserve">can reduce internet </w:t>
      </w:r>
      <w:r w:rsidR="00E56B05">
        <w:rPr>
          <w:rFonts w:ascii="Times New Roman" w:hAnsi="Times New Roman" w:cs="Times New Roman"/>
          <w:sz w:val="24"/>
          <w:szCs w:val="24"/>
        </w:rPr>
        <w:t xml:space="preserve">costs </w:t>
      </w:r>
      <w:r w:rsidRPr="00473A1B" w:rsidR="005A799D">
        <w:rPr>
          <w:rFonts w:ascii="Times New Roman" w:hAnsi="Times New Roman" w:cs="Times New Roman"/>
          <w:sz w:val="24"/>
          <w:szCs w:val="24"/>
        </w:rPr>
        <w:t xml:space="preserve">by up to $30 each month (and up to $75 each month in Tribal lands). </w:t>
      </w:r>
      <w:r w:rsidRPr="00473A1B" w:rsidR="00D06F3C">
        <w:rPr>
          <w:rFonts w:ascii="Times New Roman" w:hAnsi="Times New Roman" w:cs="Times New Roman"/>
          <w:sz w:val="24"/>
          <w:szCs w:val="24"/>
        </w:rPr>
        <w:t xml:space="preserve"> </w:t>
      </w:r>
      <w:r w:rsidRPr="00473A1B" w:rsidR="00573E14">
        <w:rPr>
          <w:rFonts w:ascii="Times New Roman" w:hAnsi="Times New Roman" w:cs="Times New Roman"/>
          <w:sz w:val="24"/>
          <w:szCs w:val="24"/>
        </w:rPr>
        <w:t xml:space="preserve">As the White House announced last week, many </w:t>
      </w:r>
      <w:r w:rsidR="00E56B05">
        <w:rPr>
          <w:rFonts w:ascii="Times New Roman" w:hAnsi="Times New Roman" w:cs="Times New Roman"/>
          <w:sz w:val="24"/>
          <w:szCs w:val="24"/>
        </w:rPr>
        <w:t>ISPs now</w:t>
      </w:r>
      <w:r w:rsidRPr="00473A1B" w:rsidR="002A4E16">
        <w:rPr>
          <w:rFonts w:ascii="Times New Roman" w:hAnsi="Times New Roman" w:cs="Times New Roman"/>
          <w:sz w:val="24"/>
          <w:szCs w:val="24"/>
        </w:rPr>
        <w:t xml:space="preserve"> </w:t>
      </w:r>
      <w:r w:rsidR="00E56B05">
        <w:rPr>
          <w:rFonts w:ascii="Times New Roman" w:hAnsi="Times New Roman" w:cs="Times New Roman"/>
          <w:sz w:val="24"/>
          <w:szCs w:val="24"/>
        </w:rPr>
        <w:t xml:space="preserve">offer </w:t>
      </w:r>
      <w:r w:rsidRPr="00473A1B" w:rsidR="002A4E16">
        <w:rPr>
          <w:rFonts w:ascii="Times New Roman" w:hAnsi="Times New Roman" w:cs="Times New Roman"/>
          <w:sz w:val="24"/>
          <w:szCs w:val="24"/>
        </w:rPr>
        <w:t xml:space="preserve">high-speed plans that are free with ACP eligibility.  </w:t>
      </w:r>
      <w:r w:rsidR="005961DE">
        <w:rPr>
          <w:rFonts w:ascii="Times New Roman" w:hAnsi="Times New Roman" w:cs="Times New Roman"/>
          <w:sz w:val="24"/>
          <w:szCs w:val="24"/>
        </w:rPr>
        <w:t>That’s critical</w:t>
      </w:r>
      <w:r w:rsidRPr="00473A1B" w:rsidR="002A4E16">
        <w:rPr>
          <w:rFonts w:ascii="Times New Roman" w:hAnsi="Times New Roman" w:cs="Times New Roman"/>
          <w:sz w:val="24"/>
          <w:szCs w:val="24"/>
        </w:rPr>
        <w:t xml:space="preserve">, because we know for many low-income families even a small broadband expense it too much. </w:t>
      </w:r>
      <w:r w:rsidRPr="00473A1B" w:rsidR="003A6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4C8" w:rsidRPr="00473A1B" w:rsidP="00C858DD" w14:paraId="24C4028B" w14:textId="07F3BA3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that ACP </w:t>
      </w:r>
      <w:r w:rsidRPr="00473A1B" w:rsidR="00A721D2">
        <w:rPr>
          <w:rFonts w:ascii="Times New Roman" w:hAnsi="Times New Roman" w:cs="Times New Roman"/>
          <w:sz w:val="24"/>
          <w:szCs w:val="24"/>
        </w:rPr>
        <w:t>benefits the people who need it most requires careful stewardship a</w:t>
      </w:r>
      <w:r w:rsidRPr="00473A1B" w:rsidR="00D35230">
        <w:rPr>
          <w:rFonts w:ascii="Times New Roman" w:hAnsi="Times New Roman" w:cs="Times New Roman"/>
          <w:sz w:val="24"/>
          <w:szCs w:val="24"/>
        </w:rPr>
        <w:t xml:space="preserve">nd deep engagement.  </w:t>
      </w:r>
      <w:r w:rsidRPr="00473A1B" w:rsidR="00BC036B">
        <w:rPr>
          <w:rFonts w:ascii="Times New Roman" w:hAnsi="Times New Roman" w:cs="Times New Roman"/>
          <w:sz w:val="24"/>
          <w:szCs w:val="24"/>
        </w:rPr>
        <w:t xml:space="preserve">As President Biden noted in his remarks </w:t>
      </w:r>
      <w:r w:rsidR="00A4515D">
        <w:rPr>
          <w:rFonts w:ascii="Times New Roman" w:hAnsi="Times New Roman" w:cs="Times New Roman"/>
          <w:sz w:val="24"/>
          <w:szCs w:val="24"/>
        </w:rPr>
        <w:t xml:space="preserve">about the program </w:t>
      </w:r>
      <w:r w:rsidRPr="00473A1B" w:rsidR="00BC036B">
        <w:rPr>
          <w:rFonts w:ascii="Times New Roman" w:hAnsi="Times New Roman" w:cs="Times New Roman"/>
          <w:sz w:val="24"/>
          <w:szCs w:val="24"/>
        </w:rPr>
        <w:t xml:space="preserve">last week, </w:t>
      </w:r>
      <w:r w:rsidRPr="00473A1B" w:rsidR="005C625E">
        <w:rPr>
          <w:rFonts w:ascii="Times New Roman" w:hAnsi="Times New Roman" w:cs="Times New Roman"/>
          <w:sz w:val="24"/>
          <w:szCs w:val="24"/>
        </w:rPr>
        <w:t>more than 11.</w:t>
      </w:r>
      <w:r w:rsidR="0049096E">
        <w:rPr>
          <w:rFonts w:ascii="Times New Roman" w:hAnsi="Times New Roman" w:cs="Times New Roman"/>
          <w:sz w:val="24"/>
          <w:szCs w:val="24"/>
        </w:rPr>
        <w:t>8</w:t>
      </w:r>
      <w:r w:rsidRPr="00473A1B" w:rsidR="005C625E">
        <w:rPr>
          <w:rFonts w:ascii="Times New Roman" w:hAnsi="Times New Roman" w:cs="Times New Roman"/>
          <w:sz w:val="24"/>
          <w:szCs w:val="24"/>
        </w:rPr>
        <w:t xml:space="preserve"> million households have already signed </w:t>
      </w:r>
      <w:r w:rsidRPr="00473A1B" w:rsidR="00742B46">
        <w:rPr>
          <w:rFonts w:ascii="Times New Roman" w:hAnsi="Times New Roman" w:cs="Times New Roman"/>
          <w:sz w:val="24"/>
          <w:szCs w:val="24"/>
        </w:rPr>
        <w:t>up</w:t>
      </w:r>
      <w:r w:rsidRPr="00473A1B" w:rsidR="00D554EF">
        <w:rPr>
          <w:rFonts w:ascii="Times New Roman" w:hAnsi="Times New Roman" w:cs="Times New Roman"/>
          <w:sz w:val="24"/>
          <w:szCs w:val="24"/>
        </w:rPr>
        <w:t>, but many</w:t>
      </w:r>
      <w:r w:rsidR="009C396C">
        <w:rPr>
          <w:rFonts w:ascii="Times New Roman" w:hAnsi="Times New Roman" w:cs="Times New Roman"/>
          <w:sz w:val="24"/>
          <w:szCs w:val="24"/>
        </w:rPr>
        <w:t xml:space="preserve"> millions</w:t>
      </w:r>
      <w:r w:rsidRPr="00473A1B" w:rsidR="00D554EF">
        <w:rPr>
          <w:rFonts w:ascii="Times New Roman" w:hAnsi="Times New Roman" w:cs="Times New Roman"/>
          <w:sz w:val="24"/>
          <w:szCs w:val="24"/>
        </w:rPr>
        <w:t xml:space="preserve"> more are eligible.  </w:t>
      </w:r>
      <w:r w:rsidRPr="00473A1B" w:rsidR="00575025">
        <w:rPr>
          <w:rFonts w:ascii="Times New Roman" w:hAnsi="Times New Roman" w:cs="Times New Roman"/>
          <w:sz w:val="24"/>
          <w:szCs w:val="24"/>
        </w:rPr>
        <w:t xml:space="preserve">We have to </w:t>
      </w:r>
      <w:r w:rsidR="009C396C">
        <w:rPr>
          <w:rFonts w:ascii="Times New Roman" w:hAnsi="Times New Roman" w:cs="Times New Roman"/>
          <w:sz w:val="24"/>
          <w:szCs w:val="24"/>
        </w:rPr>
        <w:t>get the word out to</w:t>
      </w:r>
      <w:r w:rsidRPr="00473A1B" w:rsidR="005615B1">
        <w:rPr>
          <w:rFonts w:ascii="Times New Roman" w:hAnsi="Times New Roman" w:cs="Times New Roman"/>
          <w:sz w:val="24"/>
          <w:szCs w:val="24"/>
        </w:rPr>
        <w:t xml:space="preserve"> the estimated 3</w:t>
      </w:r>
      <w:r w:rsidR="00891B86">
        <w:rPr>
          <w:rFonts w:ascii="Times New Roman" w:hAnsi="Times New Roman" w:cs="Times New Roman"/>
          <w:sz w:val="24"/>
          <w:szCs w:val="24"/>
        </w:rPr>
        <w:t>6</w:t>
      </w:r>
      <w:r w:rsidRPr="00473A1B" w:rsidR="005615B1">
        <w:rPr>
          <w:rFonts w:ascii="Times New Roman" w:hAnsi="Times New Roman" w:cs="Times New Roman"/>
          <w:sz w:val="24"/>
          <w:szCs w:val="24"/>
        </w:rPr>
        <w:t xml:space="preserve"> million more households who qualify</w:t>
      </w:r>
      <w:r w:rsidR="00F27669">
        <w:rPr>
          <w:rFonts w:ascii="Times New Roman" w:hAnsi="Times New Roman" w:cs="Times New Roman"/>
          <w:sz w:val="24"/>
          <w:szCs w:val="24"/>
        </w:rPr>
        <w:t xml:space="preserve"> but have yet to enroll</w:t>
      </w:r>
      <w:r w:rsidRPr="00473A1B" w:rsidR="00B913F1">
        <w:rPr>
          <w:rFonts w:ascii="Times New Roman" w:hAnsi="Times New Roman" w:cs="Times New Roman"/>
          <w:sz w:val="24"/>
          <w:szCs w:val="24"/>
        </w:rPr>
        <w:t xml:space="preserve">.  </w:t>
      </w:r>
      <w:r w:rsidRPr="00473A1B">
        <w:rPr>
          <w:rFonts w:ascii="Times New Roman" w:hAnsi="Times New Roman" w:cs="Times New Roman"/>
          <w:sz w:val="24"/>
          <w:szCs w:val="24"/>
        </w:rPr>
        <w:t>That includes everyone who is at or below 200</w:t>
      </w:r>
      <w:r w:rsidR="00244A2F">
        <w:rPr>
          <w:rFonts w:ascii="Times New Roman" w:hAnsi="Times New Roman" w:cs="Times New Roman"/>
          <w:sz w:val="24"/>
          <w:szCs w:val="24"/>
        </w:rPr>
        <w:t xml:space="preserve"> percent</w:t>
      </w:r>
      <w:r w:rsidRPr="00473A1B">
        <w:rPr>
          <w:rFonts w:ascii="Times New Roman" w:hAnsi="Times New Roman" w:cs="Times New Roman"/>
          <w:sz w:val="24"/>
          <w:szCs w:val="24"/>
        </w:rPr>
        <w:t xml:space="preserve"> of the federal poverty level or participating in certain programs like SNAP, Medicaid, WIC, SSI, certain veterans and Tribal </w:t>
      </w:r>
      <w:r w:rsidRPr="00473A1B">
        <w:rPr>
          <w:rFonts w:ascii="Times New Roman" w:hAnsi="Times New Roman" w:cs="Times New Roman"/>
          <w:sz w:val="24"/>
          <w:szCs w:val="24"/>
        </w:rPr>
        <w:t>benefits</w:t>
      </w:r>
      <w:r w:rsidR="009C396C">
        <w:rPr>
          <w:rFonts w:ascii="Times New Roman" w:hAnsi="Times New Roman" w:cs="Times New Roman"/>
          <w:sz w:val="24"/>
          <w:szCs w:val="24"/>
        </w:rPr>
        <w:t>,</w:t>
      </w:r>
      <w:r w:rsidRPr="00473A1B">
        <w:rPr>
          <w:rFonts w:ascii="Times New Roman" w:hAnsi="Times New Roman" w:cs="Times New Roman"/>
          <w:sz w:val="24"/>
          <w:szCs w:val="24"/>
        </w:rPr>
        <w:t xml:space="preserve"> and—this is where you come in—Federal Public Housing Assistance.</w:t>
      </w:r>
      <w:r w:rsidR="000B7E6A">
        <w:rPr>
          <w:rFonts w:ascii="Times New Roman" w:hAnsi="Times New Roman" w:cs="Times New Roman"/>
          <w:sz w:val="24"/>
          <w:szCs w:val="24"/>
        </w:rPr>
        <w:t xml:space="preserve">  </w:t>
      </w:r>
      <w:r w:rsidR="001F4B7E">
        <w:rPr>
          <w:rFonts w:ascii="Times New Roman" w:hAnsi="Times New Roman" w:cs="Times New Roman"/>
          <w:sz w:val="24"/>
          <w:szCs w:val="24"/>
        </w:rPr>
        <w:t xml:space="preserve">The Department of Housing and Urban Development provides rental assistance to approximately 4.8 million households through a variety of programs.  The FCC has funding to get those folks online, but so </w:t>
      </w:r>
      <w:r w:rsidR="00F14A03">
        <w:rPr>
          <w:rFonts w:ascii="Times New Roman" w:hAnsi="Times New Roman" w:cs="Times New Roman"/>
          <w:sz w:val="24"/>
          <w:szCs w:val="24"/>
        </w:rPr>
        <w:t>far,</w:t>
      </w:r>
      <w:r w:rsidR="001F4B7E">
        <w:rPr>
          <w:rFonts w:ascii="Times New Roman" w:hAnsi="Times New Roman" w:cs="Times New Roman"/>
          <w:sz w:val="24"/>
          <w:szCs w:val="24"/>
        </w:rPr>
        <w:t xml:space="preserve"> we have only </w:t>
      </w:r>
      <w:r w:rsidR="00864F55">
        <w:rPr>
          <w:rFonts w:ascii="Times New Roman" w:hAnsi="Times New Roman" w:cs="Times New Roman"/>
          <w:sz w:val="24"/>
          <w:szCs w:val="24"/>
        </w:rPr>
        <w:t>signed up</w:t>
      </w:r>
      <w:r w:rsidR="001F4B7E">
        <w:rPr>
          <w:rFonts w:ascii="Times New Roman" w:hAnsi="Times New Roman" w:cs="Times New Roman"/>
          <w:sz w:val="24"/>
          <w:szCs w:val="24"/>
        </w:rPr>
        <w:t xml:space="preserve"> a small share of them.  </w:t>
      </w:r>
      <w:r w:rsidR="000B7E6A">
        <w:rPr>
          <w:rFonts w:ascii="Times New Roman" w:hAnsi="Times New Roman" w:cs="Times New Roman"/>
          <w:sz w:val="24"/>
          <w:szCs w:val="24"/>
        </w:rPr>
        <w:t xml:space="preserve">When I look </w:t>
      </w:r>
      <w:r w:rsidR="00193EBD">
        <w:rPr>
          <w:rFonts w:ascii="Times New Roman" w:hAnsi="Times New Roman" w:cs="Times New Roman"/>
          <w:sz w:val="24"/>
          <w:szCs w:val="24"/>
        </w:rPr>
        <w:t>at the data where we can reach more vulnerable households and make up ground, I consistently c</w:t>
      </w:r>
      <w:r w:rsidR="00F27669">
        <w:rPr>
          <w:rFonts w:ascii="Times New Roman" w:hAnsi="Times New Roman" w:cs="Times New Roman"/>
          <w:sz w:val="24"/>
          <w:szCs w:val="24"/>
        </w:rPr>
        <w:t>o</w:t>
      </w:r>
      <w:r w:rsidR="00193EBD">
        <w:rPr>
          <w:rFonts w:ascii="Times New Roman" w:hAnsi="Times New Roman" w:cs="Times New Roman"/>
          <w:sz w:val="24"/>
          <w:szCs w:val="24"/>
        </w:rPr>
        <w:t xml:space="preserve">me back to </w:t>
      </w:r>
      <w:r w:rsidR="00185452">
        <w:rPr>
          <w:rFonts w:ascii="Times New Roman" w:hAnsi="Times New Roman" w:cs="Times New Roman"/>
          <w:sz w:val="24"/>
          <w:szCs w:val="24"/>
        </w:rPr>
        <w:t>housing</w:t>
      </w:r>
      <w:r w:rsidR="00193EBD">
        <w:rPr>
          <w:rFonts w:ascii="Times New Roman" w:hAnsi="Times New Roman" w:cs="Times New Roman"/>
          <w:sz w:val="24"/>
          <w:szCs w:val="24"/>
        </w:rPr>
        <w:t xml:space="preserve">.  </w:t>
      </w:r>
      <w:r w:rsidR="004A3886">
        <w:rPr>
          <w:rFonts w:ascii="Times New Roman" w:hAnsi="Times New Roman" w:cs="Times New Roman"/>
          <w:sz w:val="24"/>
          <w:szCs w:val="24"/>
        </w:rPr>
        <w:t xml:space="preserve">I </w:t>
      </w:r>
      <w:r w:rsidR="00F63C1B">
        <w:rPr>
          <w:rFonts w:ascii="Times New Roman" w:hAnsi="Times New Roman" w:cs="Times New Roman"/>
          <w:sz w:val="24"/>
          <w:szCs w:val="24"/>
        </w:rPr>
        <w:t xml:space="preserve">see a </w:t>
      </w:r>
      <w:r w:rsidR="004A3886">
        <w:rPr>
          <w:rFonts w:ascii="Times New Roman" w:hAnsi="Times New Roman" w:cs="Times New Roman"/>
          <w:sz w:val="24"/>
          <w:szCs w:val="24"/>
        </w:rPr>
        <w:t xml:space="preserve">clear synergy between housing and connectivity; if we are helping a family secure housing we should be able to help them secure an internet connection as well.  </w:t>
      </w:r>
      <w:r w:rsidRPr="00473A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2000" w:rsidP="00DC252A" w14:paraId="5718442C" w14:textId="59FCD20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help close the enrollment gap, </w:t>
      </w:r>
      <w:r w:rsidRPr="00473A1B" w:rsidR="00473A1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473A1B" w:rsidR="00473A1B">
        <w:rPr>
          <w:rFonts w:ascii="Times New Roman" w:eastAsia="Times New Roman" w:hAnsi="Times New Roman" w:cs="Times New Roman"/>
          <w:sz w:val="24"/>
          <w:szCs w:val="24"/>
        </w:rPr>
        <w:t xml:space="preserve">m working </w:t>
      </w:r>
      <w:r w:rsidRPr="00473A1B" w:rsidR="0001141B">
        <w:rPr>
          <w:rFonts w:ascii="Times New Roman" w:hAnsi="Times New Roman" w:cs="Times New Roman"/>
          <w:sz w:val="24"/>
          <w:szCs w:val="24"/>
        </w:rPr>
        <w:t>on a</w:t>
      </w:r>
      <w:r w:rsidRPr="00473A1B" w:rsidR="0088404E">
        <w:rPr>
          <w:rFonts w:ascii="Times New Roman" w:hAnsi="Times New Roman" w:cs="Times New Roman"/>
          <w:sz w:val="24"/>
          <w:szCs w:val="24"/>
        </w:rPr>
        <w:t xml:space="preserve"> </w:t>
      </w:r>
      <w:r w:rsidRPr="00473A1B" w:rsidR="00013D9E">
        <w:rPr>
          <w:rFonts w:ascii="Times New Roman" w:hAnsi="Times New Roman" w:cs="Times New Roman"/>
          <w:sz w:val="24"/>
          <w:szCs w:val="24"/>
        </w:rPr>
        <w:t xml:space="preserve">Pilot Program </w:t>
      </w:r>
      <w:r w:rsidRPr="00473A1B" w:rsidR="0001141B">
        <w:rPr>
          <w:rFonts w:ascii="Times New Roman" w:hAnsi="Times New Roman" w:cs="Times New Roman"/>
          <w:sz w:val="24"/>
          <w:szCs w:val="24"/>
        </w:rPr>
        <w:t xml:space="preserve">to expand </w:t>
      </w:r>
      <w:r>
        <w:rPr>
          <w:rFonts w:ascii="Times New Roman" w:hAnsi="Times New Roman" w:cs="Times New Roman"/>
          <w:sz w:val="24"/>
          <w:szCs w:val="24"/>
        </w:rPr>
        <w:t xml:space="preserve">ACP </w:t>
      </w:r>
      <w:r w:rsidRPr="00473A1B" w:rsidR="0001141B">
        <w:rPr>
          <w:rFonts w:ascii="Times New Roman" w:hAnsi="Times New Roman" w:cs="Times New Roman"/>
          <w:sz w:val="24"/>
          <w:szCs w:val="24"/>
        </w:rPr>
        <w:t xml:space="preserve">participation </w:t>
      </w:r>
      <w:r w:rsidR="00567163">
        <w:rPr>
          <w:rFonts w:ascii="Times New Roman" w:hAnsi="Times New Roman" w:cs="Times New Roman"/>
          <w:sz w:val="24"/>
          <w:szCs w:val="24"/>
        </w:rPr>
        <w:t xml:space="preserve">among </w:t>
      </w:r>
      <w:r w:rsidRPr="00473A1B" w:rsidR="0001141B">
        <w:rPr>
          <w:rFonts w:ascii="Times New Roman" w:hAnsi="Times New Roman" w:cs="Times New Roman"/>
          <w:sz w:val="24"/>
          <w:szCs w:val="24"/>
        </w:rPr>
        <w:t xml:space="preserve">households </w:t>
      </w:r>
      <w:r w:rsidR="00C034EB">
        <w:rPr>
          <w:rFonts w:ascii="Times New Roman" w:hAnsi="Times New Roman" w:cs="Times New Roman"/>
          <w:sz w:val="24"/>
          <w:szCs w:val="24"/>
        </w:rPr>
        <w:t>receiving</w:t>
      </w:r>
      <w:r w:rsidRPr="00473A1B" w:rsidR="0001141B">
        <w:rPr>
          <w:rFonts w:ascii="Times New Roman" w:hAnsi="Times New Roman" w:cs="Times New Roman"/>
          <w:sz w:val="24"/>
          <w:szCs w:val="24"/>
        </w:rPr>
        <w:t xml:space="preserve"> Federal Public Housing Assistance</w:t>
      </w:r>
      <w:r w:rsidR="00C034EB">
        <w:rPr>
          <w:rFonts w:ascii="Times New Roman" w:hAnsi="Times New Roman" w:cs="Times New Roman"/>
          <w:sz w:val="24"/>
          <w:szCs w:val="24"/>
        </w:rPr>
        <w:t xml:space="preserve"> through </w:t>
      </w:r>
      <w:r w:rsidR="00F01D8C">
        <w:rPr>
          <w:rFonts w:ascii="Times New Roman" w:hAnsi="Times New Roman" w:cs="Times New Roman"/>
          <w:sz w:val="24"/>
          <w:szCs w:val="24"/>
        </w:rPr>
        <w:t>public housing, vouchers, and other programs</w:t>
      </w:r>
      <w:r w:rsidRPr="00473A1B" w:rsidR="0001141B">
        <w:rPr>
          <w:rFonts w:ascii="Times New Roman" w:hAnsi="Times New Roman" w:cs="Times New Roman"/>
          <w:sz w:val="24"/>
          <w:szCs w:val="24"/>
        </w:rPr>
        <w:t xml:space="preserve">. </w:t>
      </w:r>
      <w:r w:rsidRPr="00473A1B" w:rsidR="00B72FA5">
        <w:rPr>
          <w:rFonts w:ascii="Times New Roman" w:hAnsi="Times New Roman" w:cs="Times New Roman"/>
          <w:sz w:val="24"/>
          <w:szCs w:val="24"/>
        </w:rPr>
        <w:t xml:space="preserve"> </w:t>
      </w:r>
      <w:r w:rsidRPr="00374A93" w:rsidR="007248ED">
        <w:rPr>
          <w:rFonts w:ascii="Times New Roman" w:hAnsi="Times New Roman" w:cs="Times New Roman"/>
          <w:i/>
          <w:iCs/>
          <w:sz w:val="24"/>
          <w:szCs w:val="24"/>
        </w:rPr>
        <w:t>Your Home – Your Internet</w:t>
      </w:r>
      <w:r w:rsidR="007248ED">
        <w:rPr>
          <w:rFonts w:ascii="Times New Roman" w:hAnsi="Times New Roman" w:cs="Times New Roman"/>
          <w:sz w:val="24"/>
          <w:szCs w:val="24"/>
        </w:rPr>
        <w:t xml:space="preserve">.  </w:t>
      </w:r>
      <w:r w:rsidR="007E05EE">
        <w:rPr>
          <w:rFonts w:ascii="Times New Roman" w:hAnsi="Times New Roman" w:cs="Times New Roman"/>
          <w:sz w:val="24"/>
          <w:szCs w:val="24"/>
        </w:rPr>
        <w:t>The</w:t>
      </w:r>
      <w:r w:rsidRPr="00473A1B" w:rsidR="00C26991">
        <w:rPr>
          <w:rFonts w:ascii="Times New Roman" w:hAnsi="Times New Roman" w:cs="Times New Roman"/>
          <w:sz w:val="24"/>
          <w:szCs w:val="24"/>
        </w:rPr>
        <w:t xml:space="preserve"> proposed Pilot Program that would </w:t>
      </w:r>
      <w:r w:rsidR="00F26D40">
        <w:rPr>
          <w:rFonts w:ascii="Times New Roman" w:hAnsi="Times New Roman" w:cs="Times New Roman"/>
          <w:sz w:val="24"/>
          <w:szCs w:val="24"/>
        </w:rPr>
        <w:t xml:space="preserve">look to </w:t>
      </w:r>
      <w:r w:rsidRPr="00473A1B" w:rsidR="00C26991">
        <w:rPr>
          <w:rFonts w:ascii="Times New Roman" w:hAnsi="Times New Roman" w:cs="Times New Roman"/>
          <w:sz w:val="24"/>
          <w:szCs w:val="24"/>
        </w:rPr>
        <w:t xml:space="preserve">increase enrollment, including expanding awareness of ACP among </w:t>
      </w:r>
      <w:r w:rsidR="00F27355">
        <w:rPr>
          <w:rFonts w:ascii="Times New Roman" w:hAnsi="Times New Roman" w:cs="Times New Roman"/>
          <w:sz w:val="24"/>
          <w:szCs w:val="24"/>
        </w:rPr>
        <w:t>housing</w:t>
      </w:r>
      <w:r w:rsidRPr="00473A1B" w:rsidR="00C26991">
        <w:rPr>
          <w:rFonts w:ascii="Times New Roman" w:hAnsi="Times New Roman" w:cs="Times New Roman"/>
          <w:sz w:val="24"/>
          <w:szCs w:val="24"/>
        </w:rPr>
        <w:t xml:space="preserve"> beneficiaries and offering assistance with navigating the enrollment process. </w:t>
      </w:r>
      <w:r w:rsidRPr="00473A1B" w:rsidR="00E4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467" w:rsidP="006F6467" w14:paraId="5865EFB5" w14:textId="095131E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choose the right approaches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A933D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succeed in the follow-through, </w:t>
      </w:r>
      <w:r>
        <w:rPr>
          <w:rFonts w:ascii="Times New Roman" w:hAnsi="Times New Roman" w:cs="Times New Roman"/>
          <w:sz w:val="24"/>
          <w:szCs w:val="24"/>
        </w:rPr>
        <w:t xml:space="preserve">we need your help.  </w:t>
      </w:r>
      <w:r w:rsidR="00A933DC">
        <w:rPr>
          <w:rFonts w:ascii="Times New Roman" w:hAnsi="Times New Roman" w:cs="Times New Roman"/>
          <w:sz w:val="24"/>
          <w:szCs w:val="24"/>
        </w:rPr>
        <w:t>You</w:t>
      </w:r>
      <w:r w:rsidR="007541FA">
        <w:rPr>
          <w:rFonts w:ascii="Times New Roman" w:hAnsi="Times New Roman" w:cs="Times New Roman"/>
          <w:sz w:val="24"/>
          <w:szCs w:val="24"/>
        </w:rPr>
        <w:t xml:space="preserve"> and your colleagues who have dedicated their careers to </w:t>
      </w:r>
      <w:r>
        <w:rPr>
          <w:rFonts w:ascii="Times New Roman" w:hAnsi="Times New Roman" w:cs="Times New Roman"/>
          <w:sz w:val="24"/>
          <w:szCs w:val="24"/>
        </w:rPr>
        <w:t xml:space="preserve">providing safe and high-quality housing to millions of Americans have expertise </w:t>
      </w:r>
      <w:r w:rsidR="008B221C">
        <w:rPr>
          <w:rFonts w:ascii="Times New Roman" w:hAnsi="Times New Roman" w:cs="Times New Roman"/>
          <w:sz w:val="24"/>
          <w:szCs w:val="24"/>
        </w:rPr>
        <w:t>to share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92887">
        <w:rPr>
          <w:rFonts w:ascii="Times New Roman" w:hAnsi="Times New Roman" w:cs="Times New Roman"/>
          <w:sz w:val="24"/>
          <w:szCs w:val="24"/>
        </w:rPr>
        <w:t>About 100 public housing authorities</w:t>
      </w:r>
      <w:r>
        <w:rPr>
          <w:rFonts w:ascii="Times New Roman" w:hAnsi="Times New Roman" w:cs="Times New Roman"/>
          <w:sz w:val="24"/>
          <w:szCs w:val="24"/>
        </w:rPr>
        <w:t>—including many</w:t>
      </w:r>
      <w:r w:rsidR="00063738">
        <w:rPr>
          <w:rFonts w:ascii="Times New Roman" w:hAnsi="Times New Roman" w:cs="Times New Roman"/>
          <w:sz w:val="24"/>
          <w:szCs w:val="24"/>
        </w:rPr>
        <w:t xml:space="preserve"> represented</w:t>
      </w:r>
      <w:r>
        <w:rPr>
          <w:rFonts w:ascii="Times New Roman" w:hAnsi="Times New Roman" w:cs="Times New Roman"/>
          <w:sz w:val="24"/>
          <w:szCs w:val="24"/>
        </w:rPr>
        <w:t xml:space="preserve"> in this room—have participated </w:t>
      </w:r>
      <w:r w:rsidR="0062158D">
        <w:rPr>
          <w:rFonts w:ascii="Times New Roman" w:hAnsi="Times New Roman" w:cs="Times New Roman"/>
          <w:sz w:val="24"/>
          <w:szCs w:val="24"/>
        </w:rPr>
        <w:t xml:space="preserve">in HUD’s </w:t>
      </w:r>
      <w:r w:rsidR="00FC7EF4">
        <w:rPr>
          <w:rFonts w:ascii="Times New Roman" w:hAnsi="Times New Roman" w:cs="Times New Roman"/>
          <w:sz w:val="24"/>
          <w:szCs w:val="24"/>
        </w:rPr>
        <w:t>path-breaking</w:t>
      </w:r>
      <w:r w:rsidR="0062158D">
        <w:rPr>
          <w:rFonts w:ascii="Times New Roman" w:hAnsi="Times New Roman" w:cs="Times New Roman"/>
          <w:sz w:val="24"/>
          <w:szCs w:val="24"/>
        </w:rPr>
        <w:t xml:space="preserve"> ConnectHome program over the years.  </w:t>
      </w:r>
      <w:r w:rsidR="009E2F57">
        <w:rPr>
          <w:rFonts w:ascii="Times New Roman" w:hAnsi="Times New Roman" w:cs="Times New Roman"/>
          <w:sz w:val="24"/>
          <w:szCs w:val="24"/>
        </w:rPr>
        <w:t xml:space="preserve">And many more have partnered with local organizations </w:t>
      </w:r>
      <w:r w:rsidR="00063738">
        <w:rPr>
          <w:rFonts w:ascii="Times New Roman" w:hAnsi="Times New Roman" w:cs="Times New Roman"/>
          <w:sz w:val="24"/>
          <w:szCs w:val="24"/>
        </w:rPr>
        <w:t xml:space="preserve">and devoted their own resources </w:t>
      </w:r>
      <w:r w:rsidR="009E2F57">
        <w:rPr>
          <w:rFonts w:ascii="Times New Roman" w:hAnsi="Times New Roman" w:cs="Times New Roman"/>
          <w:sz w:val="24"/>
          <w:szCs w:val="24"/>
        </w:rPr>
        <w:t>to tackl</w:t>
      </w:r>
      <w:r w:rsidR="00063738">
        <w:rPr>
          <w:rFonts w:ascii="Times New Roman" w:hAnsi="Times New Roman" w:cs="Times New Roman"/>
          <w:sz w:val="24"/>
          <w:szCs w:val="24"/>
        </w:rPr>
        <w:t>ing</w:t>
      </w:r>
      <w:r w:rsidR="009E2F57">
        <w:rPr>
          <w:rFonts w:ascii="Times New Roman" w:hAnsi="Times New Roman" w:cs="Times New Roman"/>
          <w:sz w:val="24"/>
          <w:szCs w:val="24"/>
        </w:rPr>
        <w:t xml:space="preserve"> the digital divide in other ways.  </w:t>
      </w:r>
      <w:r w:rsidR="00234B40">
        <w:rPr>
          <w:rFonts w:ascii="Times New Roman" w:hAnsi="Times New Roman" w:cs="Times New Roman"/>
          <w:sz w:val="24"/>
          <w:szCs w:val="24"/>
        </w:rPr>
        <w:t xml:space="preserve">Those are experiences </w:t>
      </w:r>
      <w:r w:rsidR="005B0F60">
        <w:rPr>
          <w:rFonts w:ascii="Times New Roman" w:hAnsi="Times New Roman" w:cs="Times New Roman"/>
          <w:sz w:val="24"/>
          <w:szCs w:val="24"/>
        </w:rPr>
        <w:t xml:space="preserve">we can build on together.  </w:t>
      </w:r>
    </w:p>
    <w:p w:rsidR="005B0F60" w:rsidP="006F6467" w14:paraId="74526233" w14:textId="03C613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Commission has been </w:t>
      </w:r>
      <w:r w:rsidR="00063738">
        <w:rPr>
          <w:rFonts w:ascii="Times New Roman" w:hAnsi="Times New Roman" w:cs="Times New Roman"/>
          <w:sz w:val="24"/>
          <w:szCs w:val="24"/>
        </w:rPr>
        <w:t>developing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81B">
        <w:rPr>
          <w:rFonts w:ascii="Times New Roman" w:hAnsi="Times New Roman" w:cs="Times New Roman"/>
          <w:sz w:val="24"/>
          <w:szCs w:val="24"/>
        </w:rPr>
        <w:t>this new Pilot Program over the last few months, I</w:t>
      </w:r>
      <w:r w:rsidR="00063738">
        <w:rPr>
          <w:rFonts w:ascii="Times New Roman" w:hAnsi="Times New Roman" w:cs="Times New Roman"/>
          <w:sz w:val="24"/>
          <w:szCs w:val="24"/>
        </w:rPr>
        <w:t xml:space="preserve"> ha</w:t>
      </w:r>
      <w:r w:rsidR="00FD181B">
        <w:rPr>
          <w:rFonts w:ascii="Times New Roman" w:hAnsi="Times New Roman" w:cs="Times New Roman"/>
          <w:sz w:val="24"/>
          <w:szCs w:val="24"/>
        </w:rPr>
        <w:t xml:space="preserve">ve met with housing authority leaders and their many partners </w:t>
      </w:r>
      <w:r w:rsidR="00275A19">
        <w:rPr>
          <w:rFonts w:ascii="Times New Roman" w:hAnsi="Times New Roman" w:cs="Times New Roman"/>
          <w:sz w:val="24"/>
          <w:szCs w:val="24"/>
        </w:rPr>
        <w:t xml:space="preserve">who are already hard at work getting residents connected.  </w:t>
      </w:r>
      <w:r w:rsidR="00555915">
        <w:rPr>
          <w:rFonts w:ascii="Times New Roman" w:hAnsi="Times New Roman" w:cs="Times New Roman"/>
          <w:sz w:val="24"/>
          <w:szCs w:val="24"/>
        </w:rPr>
        <w:t>For example, e</w:t>
      </w:r>
      <w:r w:rsidR="00701EF9">
        <w:rPr>
          <w:rFonts w:ascii="Times New Roman" w:hAnsi="Times New Roman" w:cs="Times New Roman"/>
          <w:sz w:val="24"/>
          <w:szCs w:val="24"/>
        </w:rPr>
        <w:t xml:space="preserve">arlier this month, I </w:t>
      </w:r>
      <w:r w:rsidR="00A1040D">
        <w:rPr>
          <w:rFonts w:ascii="Times New Roman" w:hAnsi="Times New Roman" w:cs="Times New Roman"/>
          <w:sz w:val="24"/>
          <w:szCs w:val="24"/>
        </w:rPr>
        <w:t>traveled</w:t>
      </w:r>
      <w:r w:rsidR="00701EF9">
        <w:rPr>
          <w:rFonts w:ascii="Times New Roman" w:hAnsi="Times New Roman" w:cs="Times New Roman"/>
          <w:sz w:val="24"/>
          <w:szCs w:val="24"/>
        </w:rPr>
        <w:t xml:space="preserve"> </w:t>
      </w:r>
      <w:r w:rsidR="00555915">
        <w:rPr>
          <w:rFonts w:ascii="Times New Roman" w:hAnsi="Times New Roman" w:cs="Times New Roman"/>
          <w:sz w:val="24"/>
          <w:szCs w:val="24"/>
        </w:rPr>
        <w:t xml:space="preserve">across California </w:t>
      </w:r>
      <w:r w:rsidR="00F148C2">
        <w:rPr>
          <w:rFonts w:ascii="Times New Roman" w:hAnsi="Times New Roman" w:cs="Times New Roman"/>
          <w:sz w:val="24"/>
          <w:szCs w:val="24"/>
        </w:rPr>
        <w:t xml:space="preserve">to </w:t>
      </w:r>
      <w:r w:rsidR="002B1FEF">
        <w:rPr>
          <w:rFonts w:ascii="Times New Roman" w:hAnsi="Times New Roman" w:cs="Times New Roman"/>
          <w:sz w:val="24"/>
          <w:szCs w:val="24"/>
        </w:rPr>
        <w:t>get the ground-level fee</w:t>
      </w:r>
      <w:r w:rsidR="00C24773">
        <w:rPr>
          <w:rFonts w:ascii="Times New Roman" w:hAnsi="Times New Roman" w:cs="Times New Roman"/>
          <w:sz w:val="24"/>
          <w:szCs w:val="24"/>
        </w:rPr>
        <w:t>l for some of those efforts</w:t>
      </w:r>
      <w:r w:rsidR="00F148C2">
        <w:rPr>
          <w:rFonts w:ascii="Times New Roman" w:hAnsi="Times New Roman" w:cs="Times New Roman"/>
          <w:sz w:val="24"/>
          <w:szCs w:val="24"/>
        </w:rPr>
        <w:t xml:space="preserve">.  </w:t>
      </w:r>
      <w:r w:rsidR="00ED07AA">
        <w:rPr>
          <w:rFonts w:ascii="Times New Roman" w:hAnsi="Times New Roman" w:cs="Times New Roman"/>
          <w:sz w:val="24"/>
          <w:szCs w:val="24"/>
        </w:rPr>
        <w:t xml:space="preserve">Let me tell you </w:t>
      </w:r>
      <w:r w:rsidR="00C17484">
        <w:rPr>
          <w:rFonts w:ascii="Times New Roman" w:hAnsi="Times New Roman" w:cs="Times New Roman"/>
          <w:sz w:val="24"/>
          <w:szCs w:val="24"/>
        </w:rPr>
        <w:t>a</w:t>
      </w:r>
      <w:r w:rsidR="00A1040D">
        <w:rPr>
          <w:rFonts w:ascii="Times New Roman" w:hAnsi="Times New Roman" w:cs="Times New Roman"/>
          <w:sz w:val="24"/>
          <w:szCs w:val="24"/>
        </w:rPr>
        <w:t>bout a</w:t>
      </w:r>
      <w:r w:rsidR="00C17484">
        <w:rPr>
          <w:rFonts w:ascii="Times New Roman" w:hAnsi="Times New Roman" w:cs="Times New Roman"/>
          <w:sz w:val="24"/>
          <w:szCs w:val="24"/>
        </w:rPr>
        <w:t xml:space="preserve"> few of the highlights from </w:t>
      </w:r>
      <w:r w:rsidR="00A1040D">
        <w:rPr>
          <w:rFonts w:ascii="Times New Roman" w:hAnsi="Times New Roman" w:cs="Times New Roman"/>
          <w:sz w:val="24"/>
          <w:szCs w:val="24"/>
        </w:rPr>
        <w:t>that trip</w:t>
      </w:r>
      <w:r w:rsidR="00C17484">
        <w:rPr>
          <w:rFonts w:ascii="Times New Roman" w:hAnsi="Times New Roman" w:cs="Times New Roman"/>
          <w:sz w:val="24"/>
          <w:szCs w:val="24"/>
        </w:rPr>
        <w:t xml:space="preserve">:  In Los Angeles, </w:t>
      </w:r>
      <w:r w:rsidR="000302A7">
        <w:rPr>
          <w:rFonts w:ascii="Times New Roman" w:hAnsi="Times New Roman" w:cs="Times New Roman"/>
          <w:sz w:val="24"/>
          <w:szCs w:val="24"/>
        </w:rPr>
        <w:t>more than 1000 units make up Nickerson Gardens</w:t>
      </w:r>
      <w:r w:rsidR="001D62CD">
        <w:rPr>
          <w:rFonts w:ascii="Times New Roman" w:hAnsi="Times New Roman" w:cs="Times New Roman"/>
          <w:sz w:val="24"/>
          <w:szCs w:val="24"/>
        </w:rPr>
        <w:t xml:space="preserve"> in Watts</w:t>
      </w:r>
      <w:r w:rsidR="000302A7">
        <w:rPr>
          <w:rFonts w:ascii="Times New Roman" w:hAnsi="Times New Roman" w:cs="Times New Roman"/>
          <w:sz w:val="24"/>
          <w:szCs w:val="24"/>
        </w:rPr>
        <w:t xml:space="preserve">, the largest public housing </w:t>
      </w:r>
      <w:r w:rsidR="009D2423">
        <w:rPr>
          <w:rFonts w:ascii="Times New Roman" w:hAnsi="Times New Roman" w:cs="Times New Roman"/>
          <w:sz w:val="24"/>
          <w:szCs w:val="24"/>
        </w:rPr>
        <w:t>community west of the Mississippi</w:t>
      </w:r>
      <w:r w:rsidR="00A1040D">
        <w:rPr>
          <w:rFonts w:ascii="Times New Roman" w:hAnsi="Times New Roman" w:cs="Times New Roman"/>
          <w:sz w:val="24"/>
          <w:szCs w:val="24"/>
        </w:rPr>
        <w:t xml:space="preserve"> River</w:t>
      </w:r>
      <w:r w:rsidR="00963239">
        <w:rPr>
          <w:rFonts w:ascii="Times New Roman" w:hAnsi="Times New Roman" w:cs="Times New Roman"/>
          <w:sz w:val="24"/>
          <w:szCs w:val="24"/>
        </w:rPr>
        <w:t xml:space="preserve">.  </w:t>
      </w:r>
      <w:r w:rsidR="001B4B81">
        <w:rPr>
          <w:rFonts w:ascii="Times New Roman" w:hAnsi="Times New Roman" w:cs="Times New Roman"/>
          <w:sz w:val="24"/>
          <w:szCs w:val="24"/>
        </w:rPr>
        <w:t xml:space="preserve">It’s a big place, and a substantial share of the 6,879 public housing units </w:t>
      </w:r>
      <w:r w:rsidR="005A01C8">
        <w:rPr>
          <w:rFonts w:ascii="Times New Roman" w:hAnsi="Times New Roman" w:cs="Times New Roman"/>
          <w:sz w:val="24"/>
          <w:szCs w:val="24"/>
        </w:rPr>
        <w:t xml:space="preserve">managed by the Housing Authority of the City of Los Angeles. </w:t>
      </w:r>
      <w:r w:rsidR="00963239">
        <w:rPr>
          <w:rFonts w:ascii="Times New Roman" w:hAnsi="Times New Roman" w:cs="Times New Roman"/>
          <w:sz w:val="24"/>
          <w:szCs w:val="24"/>
        </w:rPr>
        <w:t xml:space="preserve">HACLA, community partners, residents, </w:t>
      </w:r>
      <w:r w:rsidR="008E6048">
        <w:rPr>
          <w:rFonts w:ascii="Times New Roman" w:hAnsi="Times New Roman" w:cs="Times New Roman"/>
          <w:sz w:val="24"/>
          <w:szCs w:val="24"/>
        </w:rPr>
        <w:t>and the ISP Starry have worked together to get 78 percent of those units online.</w:t>
      </w:r>
      <w:r w:rsidR="00ED07AA">
        <w:rPr>
          <w:rFonts w:ascii="Times New Roman" w:hAnsi="Times New Roman" w:cs="Times New Roman"/>
          <w:sz w:val="24"/>
          <w:szCs w:val="24"/>
        </w:rPr>
        <w:t xml:space="preserve">  </w:t>
      </w:r>
      <w:r w:rsidR="008E6048">
        <w:rPr>
          <w:rFonts w:ascii="Times New Roman" w:hAnsi="Times New Roman" w:cs="Times New Roman"/>
          <w:sz w:val="24"/>
          <w:szCs w:val="24"/>
        </w:rPr>
        <w:t xml:space="preserve">That’s huge, and they’re not done.  </w:t>
      </w:r>
      <w:r w:rsidR="00793512">
        <w:rPr>
          <w:rFonts w:ascii="Times New Roman" w:hAnsi="Times New Roman" w:cs="Times New Roman"/>
          <w:sz w:val="24"/>
          <w:szCs w:val="24"/>
        </w:rPr>
        <w:t>The day I visited</w:t>
      </w:r>
      <w:r w:rsidR="00C82848">
        <w:rPr>
          <w:rFonts w:ascii="Times New Roman" w:hAnsi="Times New Roman" w:cs="Times New Roman"/>
          <w:sz w:val="24"/>
          <w:szCs w:val="24"/>
        </w:rPr>
        <w:t xml:space="preserve">, </w:t>
      </w:r>
      <w:r w:rsidR="002C71DB">
        <w:rPr>
          <w:rFonts w:ascii="Times New Roman" w:hAnsi="Times New Roman" w:cs="Times New Roman"/>
          <w:sz w:val="24"/>
          <w:szCs w:val="24"/>
        </w:rPr>
        <w:t>staff</w:t>
      </w:r>
      <w:r w:rsidR="00C82848">
        <w:rPr>
          <w:rFonts w:ascii="Times New Roman" w:hAnsi="Times New Roman" w:cs="Times New Roman"/>
          <w:sz w:val="24"/>
          <w:szCs w:val="24"/>
        </w:rPr>
        <w:t xml:space="preserve"> were back outside the community spaces </w:t>
      </w:r>
      <w:r w:rsidR="00005934">
        <w:rPr>
          <w:rFonts w:ascii="Times New Roman" w:hAnsi="Times New Roman" w:cs="Times New Roman"/>
          <w:sz w:val="24"/>
          <w:szCs w:val="24"/>
        </w:rPr>
        <w:t xml:space="preserve">offering information and assistance to those </w:t>
      </w:r>
      <w:r w:rsidR="005D5A3B">
        <w:rPr>
          <w:rFonts w:ascii="Times New Roman" w:hAnsi="Times New Roman" w:cs="Times New Roman"/>
          <w:sz w:val="24"/>
          <w:szCs w:val="24"/>
        </w:rPr>
        <w:t>have</w:t>
      </w:r>
      <w:r w:rsidR="002C71DB">
        <w:rPr>
          <w:rFonts w:ascii="Times New Roman" w:hAnsi="Times New Roman" w:cs="Times New Roman"/>
          <w:sz w:val="24"/>
          <w:szCs w:val="24"/>
        </w:rPr>
        <w:t xml:space="preserve"> not</w:t>
      </w:r>
      <w:r w:rsidR="005D5A3B">
        <w:rPr>
          <w:rFonts w:ascii="Times New Roman" w:hAnsi="Times New Roman" w:cs="Times New Roman"/>
          <w:sz w:val="24"/>
          <w:szCs w:val="24"/>
        </w:rPr>
        <w:t xml:space="preserve"> signed up yet.  </w:t>
      </w:r>
      <w:r w:rsidR="001D62CD">
        <w:rPr>
          <w:rFonts w:ascii="Times New Roman" w:hAnsi="Times New Roman" w:cs="Times New Roman"/>
          <w:sz w:val="24"/>
          <w:szCs w:val="24"/>
        </w:rPr>
        <w:t>And I got to sit down with Ms. Chica, President of the Resident Advisory Council</w:t>
      </w:r>
      <w:r w:rsidR="00743335">
        <w:rPr>
          <w:rFonts w:ascii="Times New Roman" w:hAnsi="Times New Roman" w:cs="Times New Roman"/>
          <w:sz w:val="24"/>
          <w:szCs w:val="24"/>
        </w:rPr>
        <w:t xml:space="preserve"> there at Nickerson Gardens</w:t>
      </w:r>
      <w:r w:rsidR="001D62CD">
        <w:rPr>
          <w:rFonts w:ascii="Times New Roman" w:hAnsi="Times New Roman" w:cs="Times New Roman"/>
          <w:sz w:val="24"/>
          <w:szCs w:val="24"/>
        </w:rPr>
        <w:t xml:space="preserve">, who </w:t>
      </w:r>
      <w:r w:rsidR="00B91089">
        <w:rPr>
          <w:rFonts w:ascii="Times New Roman" w:hAnsi="Times New Roman" w:cs="Times New Roman"/>
          <w:sz w:val="24"/>
          <w:szCs w:val="24"/>
        </w:rPr>
        <w:t xml:space="preserve">is </w:t>
      </w:r>
      <w:r w:rsidR="001D62CD">
        <w:rPr>
          <w:rFonts w:ascii="Times New Roman" w:hAnsi="Times New Roman" w:cs="Times New Roman"/>
          <w:sz w:val="24"/>
          <w:szCs w:val="24"/>
        </w:rPr>
        <w:t>at the center of it all, leading the way in getting her neighbors connected</w:t>
      </w:r>
      <w:r w:rsidR="00BA4041">
        <w:rPr>
          <w:rFonts w:ascii="Times New Roman" w:hAnsi="Times New Roman" w:cs="Times New Roman"/>
          <w:sz w:val="24"/>
          <w:szCs w:val="24"/>
        </w:rPr>
        <w:t>.</w:t>
      </w:r>
      <w:r w:rsidR="006B3F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3F99" w:rsidP="006F6467" w14:paraId="3F6EA7CF" w14:textId="74F41D8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San Francisco, </w:t>
      </w:r>
      <w:r w:rsidR="000C6070">
        <w:rPr>
          <w:rFonts w:ascii="Times New Roman" w:hAnsi="Times New Roman" w:cs="Times New Roman"/>
          <w:sz w:val="24"/>
          <w:szCs w:val="24"/>
        </w:rPr>
        <w:t xml:space="preserve">I </w:t>
      </w:r>
      <w:r w:rsidR="00376CDA">
        <w:rPr>
          <w:rFonts w:ascii="Times New Roman" w:hAnsi="Times New Roman" w:cs="Times New Roman"/>
          <w:sz w:val="24"/>
          <w:szCs w:val="24"/>
        </w:rPr>
        <w:t xml:space="preserve">spent Cinco de Mayo </w:t>
      </w:r>
      <w:r w:rsidR="005B6423">
        <w:rPr>
          <w:rFonts w:ascii="Times New Roman" w:hAnsi="Times New Roman" w:cs="Times New Roman"/>
          <w:sz w:val="24"/>
          <w:szCs w:val="24"/>
        </w:rPr>
        <w:t xml:space="preserve">in the Mission </w:t>
      </w:r>
      <w:r w:rsidR="00376CDA">
        <w:rPr>
          <w:rFonts w:ascii="Times New Roman" w:hAnsi="Times New Roman" w:cs="Times New Roman"/>
          <w:sz w:val="24"/>
          <w:szCs w:val="24"/>
        </w:rPr>
        <w:t xml:space="preserve">celebrating the </w:t>
      </w:r>
      <w:r w:rsidR="005B6423">
        <w:rPr>
          <w:rFonts w:ascii="Times New Roman" w:hAnsi="Times New Roman" w:cs="Times New Roman"/>
          <w:sz w:val="24"/>
          <w:szCs w:val="24"/>
        </w:rPr>
        <w:t xml:space="preserve">opening of Casa Adelante—143 beautiful affordable homes </w:t>
      </w:r>
      <w:r w:rsidR="009A4B8D">
        <w:rPr>
          <w:rFonts w:ascii="Times New Roman" w:hAnsi="Times New Roman" w:cs="Times New Roman"/>
          <w:sz w:val="24"/>
          <w:szCs w:val="24"/>
        </w:rPr>
        <w:t xml:space="preserve">that have free </w:t>
      </w:r>
      <w:r w:rsidR="00800FDA">
        <w:rPr>
          <w:rFonts w:ascii="Times New Roman" w:hAnsi="Times New Roman" w:cs="Times New Roman"/>
          <w:sz w:val="24"/>
          <w:szCs w:val="24"/>
        </w:rPr>
        <w:t xml:space="preserve">fiber through San Francisco’s Fiber to Housing program.  </w:t>
      </w:r>
      <w:r w:rsidR="00B428E8">
        <w:rPr>
          <w:rFonts w:ascii="Times New Roman" w:hAnsi="Times New Roman" w:cs="Times New Roman"/>
          <w:sz w:val="24"/>
          <w:szCs w:val="24"/>
        </w:rPr>
        <w:t xml:space="preserve">As of the City’s 2021 report to the Board of Supervisors, Fiber to Housing had connected </w:t>
      </w:r>
      <w:r w:rsidR="00497242">
        <w:rPr>
          <w:rFonts w:ascii="Times New Roman" w:hAnsi="Times New Roman" w:cs="Times New Roman"/>
          <w:sz w:val="24"/>
          <w:szCs w:val="24"/>
        </w:rPr>
        <w:t>7</w:t>
      </w:r>
      <w:r w:rsidR="005F552B">
        <w:rPr>
          <w:rFonts w:ascii="Times New Roman" w:hAnsi="Times New Roman" w:cs="Times New Roman"/>
          <w:sz w:val="24"/>
          <w:szCs w:val="24"/>
        </w:rPr>
        <w:t xml:space="preserve">,378 units—an enormous accomplishment.  </w:t>
      </w:r>
      <w:r w:rsidR="00514EB2">
        <w:rPr>
          <w:rFonts w:ascii="Times New Roman" w:hAnsi="Times New Roman" w:cs="Times New Roman"/>
          <w:sz w:val="24"/>
          <w:szCs w:val="24"/>
        </w:rPr>
        <w:t xml:space="preserve">New and </w:t>
      </w:r>
      <w:r w:rsidR="00AE375A">
        <w:rPr>
          <w:rFonts w:ascii="Times New Roman" w:hAnsi="Times New Roman" w:cs="Times New Roman"/>
          <w:sz w:val="24"/>
          <w:szCs w:val="24"/>
        </w:rPr>
        <w:t xml:space="preserve">renovated buildings offer a great </w:t>
      </w:r>
      <w:r w:rsidR="006D61B8">
        <w:rPr>
          <w:rFonts w:ascii="Times New Roman" w:hAnsi="Times New Roman" w:cs="Times New Roman"/>
          <w:sz w:val="24"/>
          <w:szCs w:val="24"/>
        </w:rPr>
        <w:t>opportunity to provide internet access that</w:t>
      </w:r>
      <w:r w:rsidR="002C71DB">
        <w:rPr>
          <w:rFonts w:ascii="Times New Roman" w:hAnsi="Times New Roman" w:cs="Times New Roman"/>
          <w:sz w:val="24"/>
          <w:szCs w:val="24"/>
        </w:rPr>
        <w:t xml:space="preserve"> i</w:t>
      </w:r>
      <w:r w:rsidR="006D61B8">
        <w:rPr>
          <w:rFonts w:ascii="Times New Roman" w:hAnsi="Times New Roman" w:cs="Times New Roman"/>
          <w:sz w:val="24"/>
          <w:szCs w:val="24"/>
        </w:rPr>
        <w:t>s baked in, not bolted on.  But the San Francisco team also emphasized their</w:t>
      </w:r>
      <w:r w:rsidR="00624A9D">
        <w:rPr>
          <w:rFonts w:ascii="Times New Roman" w:hAnsi="Times New Roman" w:cs="Times New Roman"/>
          <w:sz w:val="24"/>
          <w:szCs w:val="24"/>
        </w:rPr>
        <w:t xml:space="preserve"> commitment to connecting even </w:t>
      </w:r>
      <w:r w:rsidR="007B1FB0">
        <w:rPr>
          <w:rFonts w:ascii="Times New Roman" w:hAnsi="Times New Roman" w:cs="Times New Roman"/>
          <w:sz w:val="24"/>
          <w:szCs w:val="24"/>
        </w:rPr>
        <w:t xml:space="preserve">older parts of the </w:t>
      </w:r>
      <w:r w:rsidR="002034E2">
        <w:rPr>
          <w:rFonts w:ascii="Times New Roman" w:hAnsi="Times New Roman" w:cs="Times New Roman"/>
          <w:sz w:val="24"/>
          <w:szCs w:val="24"/>
        </w:rPr>
        <w:t xml:space="preserve">city’s in-demand affordable and public </w:t>
      </w:r>
      <w:r w:rsidR="007B1FB0">
        <w:rPr>
          <w:rFonts w:ascii="Times New Roman" w:hAnsi="Times New Roman" w:cs="Times New Roman"/>
          <w:sz w:val="24"/>
          <w:szCs w:val="24"/>
        </w:rPr>
        <w:t>housing st</w:t>
      </w:r>
      <w:r w:rsidR="00C322F1">
        <w:rPr>
          <w:rFonts w:ascii="Times New Roman" w:hAnsi="Times New Roman" w:cs="Times New Roman"/>
          <w:sz w:val="24"/>
          <w:szCs w:val="24"/>
        </w:rPr>
        <w:t xml:space="preserve">ock.  As you all know, many older buildings still providing public and affordable housing today were constructed long before the internet age.  </w:t>
      </w:r>
      <w:r w:rsidR="00C322F1">
        <w:rPr>
          <w:rFonts w:ascii="Times New Roman" w:hAnsi="Times New Roman" w:cs="Times New Roman"/>
          <w:sz w:val="24"/>
          <w:szCs w:val="24"/>
        </w:rPr>
        <w:t xml:space="preserve">Wiring that kind of construction is expensive, disruptive, </w:t>
      </w:r>
      <w:r w:rsidR="004B71D5">
        <w:rPr>
          <w:rFonts w:ascii="Times New Roman" w:hAnsi="Times New Roman" w:cs="Times New Roman"/>
          <w:sz w:val="24"/>
          <w:szCs w:val="24"/>
        </w:rPr>
        <w:t xml:space="preserve">and </w:t>
      </w:r>
      <w:r w:rsidR="00FC7EF4">
        <w:rPr>
          <w:rFonts w:ascii="Times New Roman" w:hAnsi="Times New Roman" w:cs="Times New Roman"/>
          <w:sz w:val="24"/>
          <w:szCs w:val="24"/>
        </w:rPr>
        <w:t xml:space="preserve">often </w:t>
      </w:r>
      <w:r w:rsidR="004B71D5">
        <w:rPr>
          <w:rFonts w:ascii="Times New Roman" w:hAnsi="Times New Roman" w:cs="Times New Roman"/>
          <w:sz w:val="24"/>
          <w:szCs w:val="24"/>
        </w:rPr>
        <w:t>technologically challenging.  San Francisco is developing</w:t>
      </w:r>
      <w:r w:rsidR="00E30585">
        <w:rPr>
          <w:rFonts w:ascii="Times New Roman" w:hAnsi="Times New Roman" w:cs="Times New Roman"/>
          <w:sz w:val="24"/>
          <w:szCs w:val="24"/>
        </w:rPr>
        <w:t xml:space="preserve"> and deploying innovative</w:t>
      </w:r>
      <w:r w:rsidR="004B71D5">
        <w:rPr>
          <w:rFonts w:ascii="Times New Roman" w:hAnsi="Times New Roman" w:cs="Times New Roman"/>
          <w:sz w:val="24"/>
          <w:szCs w:val="24"/>
        </w:rPr>
        <w:t xml:space="preserve"> soluti</w:t>
      </w:r>
      <w:r w:rsidR="00E56197">
        <w:rPr>
          <w:rFonts w:ascii="Times New Roman" w:hAnsi="Times New Roman" w:cs="Times New Roman"/>
          <w:sz w:val="24"/>
          <w:szCs w:val="24"/>
        </w:rPr>
        <w:t xml:space="preserve">ons to overcome those obstacles.  </w:t>
      </w:r>
    </w:p>
    <w:p w:rsidR="000D0AA2" w:rsidP="00C21227" w14:paraId="520CE2CC" w14:textId="21F87B9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in Oakland, alongside </w:t>
      </w:r>
      <w:r w:rsidR="00415D9B">
        <w:rPr>
          <w:rFonts w:ascii="Times New Roman" w:hAnsi="Times New Roman" w:cs="Times New Roman"/>
          <w:sz w:val="24"/>
          <w:szCs w:val="24"/>
        </w:rPr>
        <w:t>a celebration for the terrific Oakland Undivided program</w:t>
      </w:r>
      <w:r w:rsidR="00255CA1">
        <w:rPr>
          <w:rFonts w:ascii="Times New Roman" w:hAnsi="Times New Roman" w:cs="Times New Roman"/>
          <w:sz w:val="24"/>
          <w:szCs w:val="24"/>
        </w:rPr>
        <w:t xml:space="preserve">, I spent time with </w:t>
      </w:r>
      <w:r w:rsidR="00B5504F">
        <w:rPr>
          <w:rFonts w:ascii="Times New Roman" w:hAnsi="Times New Roman" w:cs="Times New Roman"/>
          <w:sz w:val="24"/>
          <w:szCs w:val="24"/>
        </w:rPr>
        <w:t xml:space="preserve">Patricia Wells, the </w:t>
      </w:r>
      <w:r w:rsidR="00E9387F">
        <w:rPr>
          <w:rFonts w:ascii="Times New Roman" w:hAnsi="Times New Roman" w:cs="Times New Roman"/>
          <w:sz w:val="24"/>
          <w:szCs w:val="24"/>
        </w:rPr>
        <w:t xml:space="preserve">executive director of the Oakland Housing Authority.  </w:t>
      </w:r>
      <w:r w:rsidR="008F3A02">
        <w:rPr>
          <w:rFonts w:ascii="Times New Roman" w:hAnsi="Times New Roman" w:cs="Times New Roman"/>
          <w:sz w:val="24"/>
          <w:szCs w:val="24"/>
        </w:rPr>
        <w:t xml:space="preserve">I want to thank her by name for </w:t>
      </w:r>
      <w:r w:rsidR="002C16BB">
        <w:rPr>
          <w:rFonts w:ascii="Times New Roman" w:hAnsi="Times New Roman" w:cs="Times New Roman"/>
          <w:sz w:val="24"/>
          <w:szCs w:val="24"/>
        </w:rPr>
        <w:t xml:space="preserve">her </w:t>
      </w:r>
      <w:r w:rsidR="008F3A02">
        <w:rPr>
          <w:rFonts w:ascii="Times New Roman" w:hAnsi="Times New Roman" w:cs="Times New Roman"/>
          <w:sz w:val="24"/>
          <w:szCs w:val="24"/>
        </w:rPr>
        <w:t xml:space="preserve">crash course </w:t>
      </w:r>
      <w:r w:rsidR="0031753B">
        <w:rPr>
          <w:rFonts w:ascii="Times New Roman" w:hAnsi="Times New Roman" w:cs="Times New Roman"/>
          <w:sz w:val="24"/>
          <w:szCs w:val="24"/>
        </w:rPr>
        <w:t xml:space="preserve">in how a range of programs—public housing, </w:t>
      </w:r>
      <w:r w:rsidR="002D17BA">
        <w:rPr>
          <w:rFonts w:ascii="Times New Roman" w:hAnsi="Times New Roman" w:cs="Times New Roman"/>
          <w:sz w:val="24"/>
          <w:szCs w:val="24"/>
        </w:rPr>
        <w:t>vouchers, project-based section 8, and other efforts—come together to serve different parts of a large, diverse community like Oakland.</w:t>
      </w:r>
      <w:r w:rsidR="009227AA">
        <w:rPr>
          <w:rFonts w:ascii="Times New Roman" w:hAnsi="Times New Roman" w:cs="Times New Roman"/>
          <w:sz w:val="24"/>
          <w:szCs w:val="24"/>
        </w:rPr>
        <w:t xml:space="preserve">  </w:t>
      </w:r>
      <w:r w:rsidR="00283B95">
        <w:rPr>
          <w:rFonts w:ascii="Times New Roman" w:hAnsi="Times New Roman" w:cs="Times New Roman"/>
          <w:sz w:val="24"/>
          <w:szCs w:val="24"/>
        </w:rPr>
        <w:t>OHA</w:t>
      </w:r>
      <w:r w:rsidR="001757CA">
        <w:rPr>
          <w:rFonts w:ascii="Times New Roman" w:hAnsi="Times New Roman" w:cs="Times New Roman"/>
          <w:sz w:val="24"/>
          <w:szCs w:val="24"/>
        </w:rPr>
        <w:t xml:space="preserve"> owns or provides rental assistance to </w:t>
      </w:r>
      <w:r w:rsidR="000E5444">
        <w:rPr>
          <w:rFonts w:ascii="Times New Roman" w:hAnsi="Times New Roman" w:cs="Times New Roman"/>
          <w:sz w:val="24"/>
          <w:szCs w:val="24"/>
        </w:rPr>
        <w:t>more than</w:t>
      </w:r>
      <w:r w:rsidR="001757CA">
        <w:rPr>
          <w:rFonts w:ascii="Times New Roman" w:hAnsi="Times New Roman" w:cs="Times New Roman"/>
          <w:sz w:val="24"/>
          <w:szCs w:val="24"/>
        </w:rPr>
        <w:t xml:space="preserve"> 17,000 units, including 1,454 public housing units in 13 sites</w:t>
      </w:r>
      <w:r w:rsidR="004857C3">
        <w:rPr>
          <w:rFonts w:ascii="Times New Roman" w:hAnsi="Times New Roman" w:cs="Times New Roman"/>
          <w:sz w:val="24"/>
          <w:szCs w:val="24"/>
        </w:rPr>
        <w:t xml:space="preserve">. </w:t>
      </w:r>
      <w:r w:rsidR="00246729">
        <w:rPr>
          <w:rFonts w:ascii="Times New Roman" w:hAnsi="Times New Roman" w:cs="Times New Roman"/>
          <w:sz w:val="24"/>
          <w:szCs w:val="24"/>
        </w:rPr>
        <w:t xml:space="preserve"> During the pandemic, OHA recognized the </w:t>
      </w:r>
      <w:r w:rsidR="00BD06EB">
        <w:rPr>
          <w:rFonts w:ascii="Times New Roman" w:hAnsi="Times New Roman" w:cs="Times New Roman"/>
          <w:sz w:val="24"/>
          <w:szCs w:val="24"/>
        </w:rPr>
        <w:t>particular needs of their residents with children and provide</w:t>
      </w:r>
      <w:r w:rsidR="00185E53">
        <w:rPr>
          <w:rFonts w:ascii="Times New Roman" w:hAnsi="Times New Roman" w:cs="Times New Roman"/>
          <w:sz w:val="24"/>
          <w:szCs w:val="24"/>
        </w:rPr>
        <w:t>d</w:t>
      </w:r>
      <w:r w:rsidR="00BD06EB">
        <w:rPr>
          <w:rFonts w:ascii="Times New Roman" w:hAnsi="Times New Roman" w:cs="Times New Roman"/>
          <w:sz w:val="24"/>
          <w:szCs w:val="24"/>
        </w:rPr>
        <w:t xml:space="preserve"> laptops to facilitate remote learning</w:t>
      </w:r>
      <w:r w:rsidR="00673C7E">
        <w:rPr>
          <w:rFonts w:ascii="Times New Roman" w:hAnsi="Times New Roman" w:cs="Times New Roman"/>
          <w:sz w:val="24"/>
          <w:szCs w:val="24"/>
        </w:rPr>
        <w:t xml:space="preserve"> using funding from the CARES Act</w:t>
      </w:r>
      <w:r w:rsidR="00D86A90">
        <w:rPr>
          <w:rFonts w:ascii="Times New Roman" w:hAnsi="Times New Roman" w:cs="Times New Roman"/>
          <w:sz w:val="24"/>
          <w:szCs w:val="24"/>
        </w:rPr>
        <w:t xml:space="preserve">.  </w:t>
      </w:r>
      <w:r w:rsidR="00673C7E">
        <w:rPr>
          <w:rFonts w:ascii="Times New Roman" w:hAnsi="Times New Roman" w:cs="Times New Roman"/>
          <w:sz w:val="24"/>
          <w:szCs w:val="24"/>
        </w:rPr>
        <w:t xml:space="preserve">Resident service coordinators continue to work hard to identify </w:t>
      </w:r>
      <w:r w:rsidR="008647D9">
        <w:rPr>
          <w:rFonts w:ascii="Times New Roman" w:hAnsi="Times New Roman" w:cs="Times New Roman"/>
          <w:sz w:val="24"/>
          <w:szCs w:val="24"/>
        </w:rPr>
        <w:t>referral</w:t>
      </w:r>
      <w:r w:rsidR="00185E53">
        <w:rPr>
          <w:rFonts w:ascii="Times New Roman" w:hAnsi="Times New Roman" w:cs="Times New Roman"/>
          <w:sz w:val="24"/>
          <w:szCs w:val="24"/>
        </w:rPr>
        <w:t>s</w:t>
      </w:r>
      <w:r w:rsidR="008647D9">
        <w:rPr>
          <w:rFonts w:ascii="Times New Roman" w:hAnsi="Times New Roman" w:cs="Times New Roman"/>
          <w:sz w:val="24"/>
          <w:szCs w:val="24"/>
        </w:rPr>
        <w:t xml:space="preserve"> and partnerships for low-cost broadband, but OHA’s i</w:t>
      </w:r>
      <w:r w:rsidR="00D86A90">
        <w:rPr>
          <w:rFonts w:ascii="Times New Roman" w:hAnsi="Times New Roman" w:cs="Times New Roman"/>
          <w:sz w:val="24"/>
          <w:szCs w:val="24"/>
        </w:rPr>
        <w:t>ntake assessments and s</w:t>
      </w:r>
      <w:r w:rsidR="00050B60">
        <w:rPr>
          <w:rFonts w:ascii="Times New Roman" w:hAnsi="Times New Roman" w:cs="Times New Roman"/>
          <w:sz w:val="24"/>
          <w:szCs w:val="24"/>
        </w:rPr>
        <w:t xml:space="preserve">urveys indicate a significant number of residents still </w:t>
      </w:r>
      <w:r w:rsidR="002037EB">
        <w:rPr>
          <w:rFonts w:ascii="Times New Roman" w:hAnsi="Times New Roman" w:cs="Times New Roman"/>
          <w:sz w:val="24"/>
          <w:szCs w:val="24"/>
        </w:rPr>
        <w:t>need</w:t>
      </w:r>
      <w:r w:rsidR="00050B60">
        <w:rPr>
          <w:rFonts w:ascii="Times New Roman" w:hAnsi="Times New Roman" w:cs="Times New Roman"/>
          <w:sz w:val="24"/>
          <w:szCs w:val="24"/>
        </w:rPr>
        <w:t xml:space="preserve"> a reliable internet connection</w:t>
      </w:r>
      <w:r w:rsidR="008647D9">
        <w:rPr>
          <w:rFonts w:ascii="Times New Roman" w:hAnsi="Times New Roman" w:cs="Times New Roman"/>
          <w:sz w:val="24"/>
          <w:szCs w:val="24"/>
        </w:rPr>
        <w:t xml:space="preserve"> they can afford</w:t>
      </w:r>
      <w:r w:rsidR="0077263A">
        <w:rPr>
          <w:rFonts w:ascii="Times New Roman" w:hAnsi="Times New Roman" w:cs="Times New Roman"/>
          <w:sz w:val="24"/>
          <w:szCs w:val="24"/>
        </w:rPr>
        <w:t>.</w:t>
      </w:r>
      <w:r w:rsidR="0065714A">
        <w:rPr>
          <w:rFonts w:ascii="Times New Roman" w:hAnsi="Times New Roman" w:cs="Times New Roman"/>
          <w:sz w:val="24"/>
          <w:szCs w:val="24"/>
        </w:rPr>
        <w:t xml:space="preserve">  These are exactly the households I think the FCC should be working hard to connect with ACP.</w:t>
      </w:r>
      <w:r w:rsidR="00246729">
        <w:rPr>
          <w:rFonts w:ascii="Times New Roman" w:hAnsi="Times New Roman" w:cs="Times New Roman"/>
          <w:sz w:val="24"/>
          <w:szCs w:val="24"/>
        </w:rPr>
        <w:t xml:space="preserve"> </w:t>
      </w:r>
      <w:r w:rsidR="00485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AA2" w:rsidP="002D17BA" w14:paraId="7AEFD481" w14:textId="011D05C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C7EF4">
        <w:rPr>
          <w:rFonts w:ascii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hAnsi="Times New Roman" w:cs="Times New Roman"/>
          <w:sz w:val="24"/>
          <w:szCs w:val="24"/>
        </w:rPr>
        <w:t>to keep having these conversations</w:t>
      </w:r>
      <w:r w:rsidR="00E9648B">
        <w:rPr>
          <w:rFonts w:ascii="Times New Roman" w:hAnsi="Times New Roman" w:cs="Times New Roman"/>
          <w:sz w:val="24"/>
          <w:szCs w:val="24"/>
        </w:rPr>
        <w:t>.  I am guided by three essential themes: Awarenes</w:t>
      </w:r>
      <w:r w:rsidR="002037EB">
        <w:rPr>
          <w:rFonts w:ascii="Times New Roman" w:hAnsi="Times New Roman" w:cs="Times New Roman"/>
          <w:sz w:val="24"/>
          <w:szCs w:val="24"/>
        </w:rPr>
        <w:t>s,</w:t>
      </w:r>
      <w:r w:rsidR="00E9648B">
        <w:rPr>
          <w:rFonts w:ascii="Times New Roman" w:hAnsi="Times New Roman" w:cs="Times New Roman"/>
          <w:sz w:val="24"/>
          <w:szCs w:val="24"/>
        </w:rPr>
        <w:t xml:space="preserve"> </w:t>
      </w:r>
      <w:r w:rsidR="00F14C7C">
        <w:rPr>
          <w:rFonts w:ascii="Times New Roman" w:hAnsi="Times New Roman" w:cs="Times New Roman"/>
          <w:sz w:val="24"/>
          <w:szCs w:val="24"/>
        </w:rPr>
        <w:t>T</w:t>
      </w:r>
      <w:r w:rsidR="00E9648B">
        <w:rPr>
          <w:rFonts w:ascii="Times New Roman" w:hAnsi="Times New Roman" w:cs="Times New Roman"/>
          <w:sz w:val="24"/>
          <w:szCs w:val="24"/>
        </w:rPr>
        <w:t>rust</w:t>
      </w:r>
      <w:r w:rsidR="002037EB">
        <w:rPr>
          <w:rFonts w:ascii="Times New Roman" w:hAnsi="Times New Roman" w:cs="Times New Roman"/>
          <w:sz w:val="24"/>
          <w:szCs w:val="24"/>
        </w:rPr>
        <w:t xml:space="preserve">, and </w:t>
      </w:r>
      <w:r w:rsidR="00F14C7C">
        <w:rPr>
          <w:rFonts w:ascii="Times New Roman" w:hAnsi="Times New Roman" w:cs="Times New Roman"/>
          <w:sz w:val="24"/>
          <w:szCs w:val="24"/>
        </w:rPr>
        <w:t>E</w:t>
      </w:r>
      <w:r w:rsidR="00E9648B">
        <w:rPr>
          <w:rFonts w:ascii="Times New Roman" w:hAnsi="Times New Roman" w:cs="Times New Roman"/>
          <w:sz w:val="24"/>
          <w:szCs w:val="24"/>
        </w:rPr>
        <w:t xml:space="preserve">nrollment.  </w:t>
      </w:r>
      <w:r w:rsidR="00ED56B9">
        <w:rPr>
          <w:rFonts w:ascii="Times New Roman" w:hAnsi="Times New Roman" w:cs="Times New Roman"/>
          <w:sz w:val="24"/>
          <w:szCs w:val="24"/>
        </w:rPr>
        <w:t xml:space="preserve">I particularly want to make sure I connect with housing leaders in a variety of </w:t>
      </w:r>
      <w:r w:rsidR="0013479F">
        <w:rPr>
          <w:rFonts w:ascii="Times New Roman" w:hAnsi="Times New Roman" w:cs="Times New Roman"/>
          <w:sz w:val="24"/>
          <w:szCs w:val="24"/>
        </w:rPr>
        <w:t xml:space="preserve">different </w:t>
      </w:r>
      <w:r w:rsidR="00ED56B9">
        <w:rPr>
          <w:rFonts w:ascii="Times New Roman" w:hAnsi="Times New Roman" w:cs="Times New Roman"/>
          <w:sz w:val="24"/>
          <w:szCs w:val="24"/>
        </w:rPr>
        <w:t>communities</w:t>
      </w:r>
      <w:r w:rsidR="00883A4E">
        <w:rPr>
          <w:rFonts w:ascii="Times New Roman" w:hAnsi="Times New Roman" w:cs="Times New Roman"/>
          <w:sz w:val="24"/>
          <w:szCs w:val="24"/>
        </w:rPr>
        <w:t>—Tribal, urban and rural,</w:t>
      </w:r>
      <w:r w:rsidR="00E201CF">
        <w:rPr>
          <w:rFonts w:ascii="Times New Roman" w:hAnsi="Times New Roman" w:cs="Times New Roman"/>
          <w:sz w:val="24"/>
          <w:szCs w:val="24"/>
        </w:rPr>
        <w:t xml:space="preserve"> big and small</w:t>
      </w:r>
      <w:r w:rsidR="00AD59C8">
        <w:rPr>
          <w:rFonts w:ascii="Times New Roman" w:hAnsi="Times New Roman" w:cs="Times New Roman"/>
          <w:sz w:val="24"/>
          <w:szCs w:val="24"/>
        </w:rPr>
        <w:t xml:space="preserve">.  </w:t>
      </w:r>
      <w:r w:rsidR="00D210D4">
        <w:rPr>
          <w:rFonts w:ascii="Times New Roman" w:hAnsi="Times New Roman" w:cs="Times New Roman"/>
          <w:sz w:val="24"/>
          <w:szCs w:val="24"/>
        </w:rPr>
        <w:t xml:space="preserve">Your experiences from around the country form an essential input into the FCC’s </w:t>
      </w:r>
      <w:r w:rsidR="002D2C7D">
        <w:rPr>
          <w:rFonts w:ascii="Times New Roman" w:hAnsi="Times New Roman" w:cs="Times New Roman"/>
          <w:sz w:val="24"/>
          <w:szCs w:val="24"/>
        </w:rPr>
        <w:t>thinking</w:t>
      </w:r>
      <w:r w:rsidR="00525727">
        <w:rPr>
          <w:rFonts w:ascii="Times New Roman" w:hAnsi="Times New Roman" w:cs="Times New Roman"/>
          <w:sz w:val="24"/>
          <w:szCs w:val="24"/>
        </w:rPr>
        <w:t xml:space="preserve">.  </w:t>
      </w:r>
      <w:r w:rsidR="002412C2">
        <w:rPr>
          <w:rFonts w:ascii="Times New Roman" w:hAnsi="Times New Roman" w:cs="Times New Roman"/>
          <w:sz w:val="24"/>
          <w:szCs w:val="24"/>
        </w:rPr>
        <w:t xml:space="preserve">We have collected formal comments and reply comments on the proposed Pilot Program, and FCC staff are now working hard to </w:t>
      </w:r>
      <w:r w:rsidR="001C7E61">
        <w:rPr>
          <w:rFonts w:ascii="Times New Roman" w:hAnsi="Times New Roman" w:cs="Times New Roman"/>
          <w:sz w:val="24"/>
          <w:szCs w:val="24"/>
        </w:rPr>
        <w:t xml:space="preserve">develop a plan to be implemented in the coming months. </w:t>
      </w:r>
      <w:r w:rsidR="00D210D4">
        <w:rPr>
          <w:rFonts w:ascii="Times New Roman" w:hAnsi="Times New Roman" w:cs="Times New Roman"/>
          <w:sz w:val="24"/>
          <w:szCs w:val="24"/>
        </w:rPr>
        <w:t xml:space="preserve"> </w:t>
      </w:r>
      <w:r w:rsidR="000B0E74">
        <w:rPr>
          <w:rFonts w:ascii="Times New Roman" w:hAnsi="Times New Roman" w:cs="Times New Roman"/>
          <w:sz w:val="24"/>
          <w:szCs w:val="24"/>
        </w:rPr>
        <w:t xml:space="preserve">Now is </w:t>
      </w:r>
      <w:r w:rsidR="00FC7EF4">
        <w:rPr>
          <w:rFonts w:ascii="Times New Roman" w:hAnsi="Times New Roman" w:cs="Times New Roman"/>
          <w:sz w:val="24"/>
          <w:szCs w:val="24"/>
        </w:rPr>
        <w:t>precisely</w:t>
      </w:r>
      <w:r w:rsidR="000B0E74">
        <w:rPr>
          <w:rFonts w:ascii="Times New Roman" w:hAnsi="Times New Roman" w:cs="Times New Roman"/>
          <w:sz w:val="24"/>
          <w:szCs w:val="24"/>
        </w:rPr>
        <w:t xml:space="preserve"> the right time for your input</w:t>
      </w:r>
      <w:r w:rsidR="002D2C7D">
        <w:rPr>
          <w:rFonts w:ascii="Times New Roman" w:hAnsi="Times New Roman" w:cs="Times New Roman"/>
          <w:sz w:val="24"/>
          <w:szCs w:val="24"/>
        </w:rPr>
        <w:t>.</w:t>
      </w:r>
      <w:r w:rsidR="00CE7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1DA" w:rsidP="002D17BA" w14:paraId="0ECEF34C" w14:textId="0FC16B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meantime, I want to give you a sense of </w:t>
      </w:r>
      <w:r w:rsidR="00326165">
        <w:rPr>
          <w:rFonts w:ascii="Times New Roman" w:hAnsi="Times New Roman" w:cs="Times New Roman"/>
          <w:sz w:val="24"/>
          <w:szCs w:val="24"/>
        </w:rPr>
        <w:t xml:space="preserve">the promising </w:t>
      </w:r>
      <w:r w:rsidR="001200D1">
        <w:rPr>
          <w:rFonts w:ascii="Times New Roman" w:hAnsi="Times New Roman" w:cs="Times New Roman"/>
          <w:sz w:val="24"/>
          <w:szCs w:val="24"/>
        </w:rPr>
        <w:t>ideas I</w:t>
      </w:r>
      <w:r w:rsidR="002D2C7D">
        <w:rPr>
          <w:rFonts w:ascii="Times New Roman" w:hAnsi="Times New Roman" w:cs="Times New Roman"/>
          <w:sz w:val="24"/>
          <w:szCs w:val="24"/>
        </w:rPr>
        <w:t xml:space="preserve"> a</w:t>
      </w:r>
      <w:r w:rsidR="001200D1">
        <w:rPr>
          <w:rFonts w:ascii="Times New Roman" w:hAnsi="Times New Roman" w:cs="Times New Roman"/>
          <w:sz w:val="24"/>
          <w:szCs w:val="24"/>
        </w:rPr>
        <w:t>m considering</w:t>
      </w:r>
      <w:r w:rsidR="003D30A7">
        <w:rPr>
          <w:rFonts w:ascii="Times New Roman" w:hAnsi="Times New Roman" w:cs="Times New Roman"/>
          <w:sz w:val="24"/>
          <w:szCs w:val="24"/>
        </w:rPr>
        <w:t>.</w:t>
      </w:r>
      <w:r w:rsidR="00CD7C87">
        <w:rPr>
          <w:rFonts w:ascii="Times New Roman" w:hAnsi="Times New Roman" w:cs="Times New Roman"/>
          <w:sz w:val="24"/>
          <w:szCs w:val="24"/>
        </w:rPr>
        <w:t xml:space="preserve">  </w:t>
      </w:r>
      <w:r w:rsidR="003D30A7">
        <w:rPr>
          <w:rFonts w:ascii="Times New Roman" w:hAnsi="Times New Roman" w:cs="Times New Roman"/>
          <w:sz w:val="24"/>
          <w:szCs w:val="24"/>
        </w:rPr>
        <w:t xml:space="preserve">First, </w:t>
      </w:r>
      <w:r w:rsidR="00127D20">
        <w:rPr>
          <w:rFonts w:ascii="Times New Roman" w:hAnsi="Times New Roman" w:cs="Times New Roman"/>
          <w:sz w:val="24"/>
          <w:szCs w:val="24"/>
        </w:rPr>
        <w:t xml:space="preserve">we </w:t>
      </w:r>
      <w:r w:rsidR="00675478">
        <w:rPr>
          <w:rFonts w:ascii="Times New Roman" w:hAnsi="Times New Roman" w:cs="Times New Roman"/>
          <w:sz w:val="24"/>
          <w:szCs w:val="24"/>
        </w:rPr>
        <w:t xml:space="preserve">can </w:t>
      </w:r>
      <w:r w:rsidR="00127D20">
        <w:rPr>
          <w:rFonts w:ascii="Times New Roman" w:hAnsi="Times New Roman" w:cs="Times New Roman"/>
          <w:sz w:val="24"/>
          <w:szCs w:val="24"/>
        </w:rPr>
        <w:t xml:space="preserve">make the </w:t>
      </w:r>
      <w:r w:rsidR="002D2C7D">
        <w:rPr>
          <w:rFonts w:ascii="Times New Roman" w:hAnsi="Times New Roman" w:cs="Times New Roman"/>
          <w:sz w:val="24"/>
          <w:szCs w:val="24"/>
        </w:rPr>
        <w:t xml:space="preserve">ACP </w:t>
      </w:r>
      <w:r w:rsidR="00127D20">
        <w:rPr>
          <w:rFonts w:ascii="Times New Roman" w:hAnsi="Times New Roman" w:cs="Times New Roman"/>
          <w:sz w:val="24"/>
          <w:szCs w:val="24"/>
        </w:rPr>
        <w:t xml:space="preserve">application easier </w:t>
      </w:r>
      <w:r w:rsidR="00A4727F">
        <w:rPr>
          <w:rFonts w:ascii="Times New Roman" w:hAnsi="Times New Roman" w:cs="Times New Roman"/>
          <w:sz w:val="24"/>
          <w:szCs w:val="24"/>
        </w:rPr>
        <w:t xml:space="preserve">to understand and complete.  </w:t>
      </w:r>
      <w:r w:rsidR="00851303">
        <w:rPr>
          <w:rFonts w:ascii="Times New Roman" w:hAnsi="Times New Roman" w:cs="Times New Roman"/>
          <w:sz w:val="24"/>
          <w:szCs w:val="24"/>
        </w:rPr>
        <w:t xml:space="preserve">I don’t need to tell you all that filling out forms can be a real barrier for families struggling to meet their basic needs.  </w:t>
      </w:r>
      <w:r w:rsidR="007B1ACA">
        <w:rPr>
          <w:rFonts w:ascii="Times New Roman" w:hAnsi="Times New Roman" w:cs="Times New Roman"/>
          <w:sz w:val="24"/>
          <w:szCs w:val="24"/>
        </w:rPr>
        <w:t>We can</w:t>
      </w:r>
      <w:r w:rsidR="002D2C7D">
        <w:rPr>
          <w:rFonts w:ascii="Times New Roman" w:hAnsi="Times New Roman" w:cs="Times New Roman"/>
          <w:sz w:val="24"/>
          <w:szCs w:val="24"/>
        </w:rPr>
        <w:t xml:space="preserve">not </w:t>
      </w:r>
      <w:r w:rsidR="007B1ACA">
        <w:rPr>
          <w:rFonts w:ascii="Times New Roman" w:hAnsi="Times New Roman" w:cs="Times New Roman"/>
          <w:sz w:val="24"/>
          <w:szCs w:val="24"/>
        </w:rPr>
        <w:t>eliminate all</w:t>
      </w:r>
      <w:r w:rsidR="002D2C7D">
        <w:rPr>
          <w:rFonts w:ascii="Times New Roman" w:hAnsi="Times New Roman" w:cs="Times New Roman"/>
          <w:sz w:val="24"/>
          <w:szCs w:val="24"/>
        </w:rPr>
        <w:t xml:space="preserve"> the</w:t>
      </w:r>
      <w:r w:rsidR="007B1ACA">
        <w:rPr>
          <w:rFonts w:ascii="Times New Roman" w:hAnsi="Times New Roman" w:cs="Times New Roman"/>
          <w:sz w:val="24"/>
          <w:szCs w:val="24"/>
        </w:rPr>
        <w:t xml:space="preserve"> effort involved in demonstrating eligibility and signing up, but we can make it easier.  </w:t>
      </w:r>
      <w:r w:rsidR="00DF6711">
        <w:rPr>
          <w:rFonts w:ascii="Times New Roman" w:hAnsi="Times New Roman" w:cs="Times New Roman"/>
          <w:sz w:val="24"/>
          <w:szCs w:val="24"/>
        </w:rPr>
        <w:t>Here</w:t>
      </w:r>
      <w:r w:rsidR="002D2C7D">
        <w:rPr>
          <w:rFonts w:ascii="Times New Roman" w:hAnsi="Times New Roman" w:cs="Times New Roman"/>
          <w:sz w:val="24"/>
          <w:szCs w:val="24"/>
        </w:rPr>
        <w:t xml:space="preserve"> i</w:t>
      </w:r>
      <w:r w:rsidR="00DF6711">
        <w:rPr>
          <w:rFonts w:ascii="Times New Roman" w:hAnsi="Times New Roman" w:cs="Times New Roman"/>
          <w:sz w:val="24"/>
          <w:szCs w:val="24"/>
        </w:rPr>
        <w:t>s one example</w:t>
      </w:r>
      <w:r w:rsidR="00E10756">
        <w:rPr>
          <w:rFonts w:ascii="Times New Roman" w:hAnsi="Times New Roman" w:cs="Times New Roman"/>
          <w:sz w:val="24"/>
          <w:szCs w:val="24"/>
        </w:rPr>
        <w:t>: the application says you</w:t>
      </w:r>
      <w:r w:rsidR="002D2C7D">
        <w:rPr>
          <w:rFonts w:ascii="Times New Roman" w:hAnsi="Times New Roman" w:cs="Times New Roman"/>
          <w:sz w:val="24"/>
          <w:szCs w:val="24"/>
        </w:rPr>
        <w:t xml:space="preserve"> are</w:t>
      </w:r>
      <w:r w:rsidR="00E10756">
        <w:rPr>
          <w:rFonts w:ascii="Times New Roman" w:hAnsi="Times New Roman" w:cs="Times New Roman"/>
          <w:sz w:val="24"/>
          <w:szCs w:val="24"/>
        </w:rPr>
        <w:t xml:space="preserve"> eligible for ACP if you receive Federal Public Housing Assistance.  </w:t>
      </w:r>
      <w:r w:rsidR="00396970">
        <w:rPr>
          <w:rFonts w:ascii="Times New Roman" w:hAnsi="Times New Roman" w:cs="Times New Roman"/>
          <w:sz w:val="24"/>
          <w:szCs w:val="24"/>
        </w:rPr>
        <w:t>Over the last few weeks, multiple people have told me they were</w:t>
      </w:r>
      <w:r w:rsidR="003F33DA">
        <w:rPr>
          <w:rFonts w:ascii="Times New Roman" w:hAnsi="Times New Roman" w:cs="Times New Roman"/>
          <w:sz w:val="24"/>
          <w:szCs w:val="24"/>
        </w:rPr>
        <w:t xml:space="preserve"> not</w:t>
      </w:r>
      <w:r w:rsidR="00396970">
        <w:rPr>
          <w:rFonts w:ascii="Times New Roman" w:hAnsi="Times New Roman" w:cs="Times New Roman"/>
          <w:sz w:val="24"/>
          <w:szCs w:val="24"/>
        </w:rPr>
        <w:t xml:space="preserve"> sure whether a particular program like </w:t>
      </w:r>
      <w:r w:rsidR="00203D5E">
        <w:rPr>
          <w:rFonts w:ascii="Times New Roman" w:hAnsi="Times New Roman" w:cs="Times New Roman"/>
          <w:sz w:val="24"/>
          <w:szCs w:val="24"/>
        </w:rPr>
        <w:t>Housing Choice Vouchers</w:t>
      </w:r>
      <w:r w:rsidR="00396970">
        <w:rPr>
          <w:rFonts w:ascii="Times New Roman" w:hAnsi="Times New Roman" w:cs="Times New Roman"/>
          <w:sz w:val="24"/>
          <w:szCs w:val="24"/>
        </w:rPr>
        <w:t xml:space="preserve"> fell into that category.  </w:t>
      </w:r>
      <w:r w:rsidR="00743335">
        <w:rPr>
          <w:rFonts w:ascii="Times New Roman" w:hAnsi="Times New Roman" w:cs="Times New Roman"/>
          <w:sz w:val="24"/>
          <w:szCs w:val="24"/>
        </w:rPr>
        <w:t xml:space="preserve">We need to get this right, and </w:t>
      </w:r>
      <w:r w:rsidR="00E122A6">
        <w:rPr>
          <w:rFonts w:ascii="Times New Roman" w:hAnsi="Times New Roman" w:cs="Times New Roman"/>
          <w:sz w:val="24"/>
          <w:szCs w:val="24"/>
        </w:rPr>
        <w:t xml:space="preserve">it starts </w:t>
      </w:r>
      <w:r w:rsidR="003F33DA">
        <w:rPr>
          <w:rFonts w:ascii="Times New Roman" w:hAnsi="Times New Roman" w:cs="Times New Roman"/>
          <w:sz w:val="24"/>
          <w:szCs w:val="24"/>
        </w:rPr>
        <w:t xml:space="preserve">by being thoughtful about </w:t>
      </w:r>
      <w:r w:rsidR="00777A4A">
        <w:rPr>
          <w:rFonts w:ascii="Times New Roman" w:hAnsi="Times New Roman" w:cs="Times New Roman"/>
          <w:sz w:val="24"/>
          <w:szCs w:val="24"/>
        </w:rPr>
        <w:t>the language our audience would use and recognize</w:t>
      </w:r>
      <w:r w:rsidR="00F97B5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F71DA" w:rsidP="002D17BA" w14:paraId="3C916A00" w14:textId="44B73EE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Second, </w:t>
      </w:r>
      <w:r w:rsidR="00675478">
        <w:rPr>
          <w:rFonts w:ascii="Times New Roman" w:hAnsi="Times New Roman" w:cs="Times New Roman"/>
          <w:sz w:val="24"/>
          <w:szCs w:val="24"/>
        </w:rPr>
        <w:t>we</w:t>
      </w:r>
      <w:r w:rsidR="000A7BD4">
        <w:rPr>
          <w:rFonts w:ascii="Times New Roman" w:hAnsi="Times New Roman" w:cs="Times New Roman"/>
          <w:sz w:val="24"/>
          <w:szCs w:val="24"/>
        </w:rPr>
        <w:t xml:space="preserve"> </w:t>
      </w:r>
      <w:r w:rsidR="00675478">
        <w:rPr>
          <w:rFonts w:ascii="Times New Roman" w:hAnsi="Times New Roman" w:cs="Times New Roman"/>
          <w:sz w:val="24"/>
          <w:szCs w:val="24"/>
        </w:rPr>
        <w:t xml:space="preserve">can make it easier for </w:t>
      </w:r>
      <w:r w:rsidR="00EC2A6C">
        <w:rPr>
          <w:rFonts w:ascii="Times New Roman" w:hAnsi="Times New Roman" w:cs="Times New Roman"/>
          <w:sz w:val="24"/>
          <w:szCs w:val="24"/>
        </w:rPr>
        <w:t xml:space="preserve">public housing authorities and their allies in state and local government </w:t>
      </w:r>
      <w:r w:rsidR="006C1E72">
        <w:rPr>
          <w:rFonts w:ascii="Times New Roman" w:hAnsi="Times New Roman" w:cs="Times New Roman"/>
          <w:sz w:val="24"/>
          <w:szCs w:val="24"/>
        </w:rPr>
        <w:t xml:space="preserve">to help </w:t>
      </w:r>
      <w:r w:rsidR="00BE0214">
        <w:rPr>
          <w:rFonts w:ascii="Times New Roman" w:hAnsi="Times New Roman" w:cs="Times New Roman"/>
          <w:sz w:val="24"/>
          <w:szCs w:val="24"/>
        </w:rPr>
        <w:t xml:space="preserve">their residents sign up.  </w:t>
      </w:r>
      <w:r w:rsidR="00A91B07">
        <w:rPr>
          <w:rFonts w:ascii="Times New Roman" w:hAnsi="Times New Roman" w:cs="Times New Roman"/>
          <w:sz w:val="24"/>
          <w:szCs w:val="24"/>
        </w:rPr>
        <w:t>For r</w:t>
      </w:r>
      <w:r w:rsidR="007C05DF">
        <w:rPr>
          <w:rFonts w:ascii="Times New Roman" w:hAnsi="Times New Roman" w:cs="Times New Roman"/>
          <w:sz w:val="24"/>
          <w:szCs w:val="24"/>
        </w:rPr>
        <w:t>esident</w:t>
      </w:r>
      <w:r w:rsidR="00882F3A">
        <w:rPr>
          <w:rFonts w:ascii="Times New Roman" w:hAnsi="Times New Roman" w:cs="Times New Roman"/>
          <w:sz w:val="24"/>
          <w:szCs w:val="24"/>
        </w:rPr>
        <w:t>s</w:t>
      </w:r>
      <w:r w:rsidR="007C05DF">
        <w:rPr>
          <w:rFonts w:ascii="Times New Roman" w:hAnsi="Times New Roman" w:cs="Times New Roman"/>
          <w:sz w:val="24"/>
          <w:szCs w:val="24"/>
        </w:rPr>
        <w:t xml:space="preserve"> who are new to the </w:t>
      </w:r>
      <w:r w:rsidR="00882F3A">
        <w:rPr>
          <w:rFonts w:ascii="Times New Roman" w:hAnsi="Times New Roman" w:cs="Times New Roman"/>
          <w:sz w:val="24"/>
          <w:szCs w:val="24"/>
        </w:rPr>
        <w:t>i</w:t>
      </w:r>
      <w:r w:rsidR="007C05DF">
        <w:rPr>
          <w:rFonts w:ascii="Times New Roman" w:hAnsi="Times New Roman" w:cs="Times New Roman"/>
          <w:sz w:val="24"/>
          <w:szCs w:val="24"/>
        </w:rPr>
        <w:t>nternet</w:t>
      </w:r>
      <w:r w:rsidR="00A91B07">
        <w:rPr>
          <w:rFonts w:ascii="Times New Roman" w:hAnsi="Times New Roman" w:cs="Times New Roman"/>
          <w:sz w:val="24"/>
          <w:szCs w:val="24"/>
        </w:rPr>
        <w:t>, online application</w:t>
      </w:r>
      <w:r w:rsidR="00882F3A">
        <w:rPr>
          <w:rFonts w:ascii="Times New Roman" w:hAnsi="Times New Roman" w:cs="Times New Roman"/>
          <w:sz w:val="24"/>
          <w:szCs w:val="24"/>
        </w:rPr>
        <w:t>s</w:t>
      </w:r>
      <w:r w:rsidR="00A91B07">
        <w:rPr>
          <w:rFonts w:ascii="Times New Roman" w:hAnsi="Times New Roman" w:cs="Times New Roman"/>
          <w:sz w:val="24"/>
          <w:szCs w:val="24"/>
        </w:rPr>
        <w:t xml:space="preserve"> </w:t>
      </w:r>
      <w:r w:rsidR="0008583D">
        <w:rPr>
          <w:rFonts w:ascii="Times New Roman" w:hAnsi="Times New Roman" w:cs="Times New Roman"/>
          <w:sz w:val="24"/>
          <w:szCs w:val="24"/>
        </w:rPr>
        <w:t>can be tough.  We have a paper alternative, but that presents its own challenges</w:t>
      </w:r>
      <w:r w:rsidR="00D949C6">
        <w:rPr>
          <w:rFonts w:ascii="Times New Roman" w:hAnsi="Times New Roman" w:cs="Times New Roman"/>
          <w:sz w:val="24"/>
          <w:szCs w:val="24"/>
        </w:rPr>
        <w:t xml:space="preserve">, like </w:t>
      </w:r>
      <w:r w:rsidR="00FC7EF4">
        <w:rPr>
          <w:rFonts w:ascii="Times New Roman" w:hAnsi="Times New Roman" w:cs="Times New Roman"/>
          <w:sz w:val="24"/>
          <w:szCs w:val="24"/>
        </w:rPr>
        <w:t>gathering</w:t>
      </w:r>
      <w:r w:rsidR="00D949C6">
        <w:rPr>
          <w:rFonts w:ascii="Times New Roman" w:hAnsi="Times New Roman" w:cs="Times New Roman"/>
          <w:sz w:val="24"/>
          <w:szCs w:val="24"/>
        </w:rPr>
        <w:t xml:space="preserve"> hard copies of supporting documents.  </w:t>
      </w:r>
      <w:r w:rsidR="0059751F">
        <w:rPr>
          <w:rFonts w:ascii="Times New Roman" w:hAnsi="Times New Roman" w:cs="Times New Roman"/>
          <w:sz w:val="24"/>
          <w:szCs w:val="24"/>
        </w:rPr>
        <w:t xml:space="preserve">Getting </w:t>
      </w:r>
      <w:r w:rsidR="0015393F">
        <w:rPr>
          <w:rFonts w:ascii="Times New Roman" w:hAnsi="Times New Roman" w:cs="Times New Roman"/>
          <w:sz w:val="24"/>
          <w:szCs w:val="24"/>
        </w:rPr>
        <w:t xml:space="preserve">people approved automatically online will often be easier, </w:t>
      </w:r>
      <w:r w:rsidR="00B0343A">
        <w:rPr>
          <w:rFonts w:ascii="Times New Roman" w:hAnsi="Times New Roman" w:cs="Times New Roman"/>
          <w:sz w:val="24"/>
          <w:szCs w:val="24"/>
        </w:rPr>
        <w:t>and we can make offering assistance easier.</w:t>
      </w:r>
      <w:r w:rsidR="00C51444">
        <w:rPr>
          <w:rFonts w:ascii="Times New Roman" w:hAnsi="Times New Roman" w:cs="Times New Roman"/>
          <w:sz w:val="24"/>
          <w:szCs w:val="24"/>
        </w:rPr>
        <w:t xml:space="preserve">  </w:t>
      </w:r>
      <w:r w:rsidR="00EB701D">
        <w:rPr>
          <w:rFonts w:ascii="Times New Roman" w:hAnsi="Times New Roman" w:cs="Times New Roman"/>
          <w:sz w:val="24"/>
          <w:szCs w:val="24"/>
        </w:rPr>
        <w:t xml:space="preserve">The Commission is also actively working with HUD staff to </w:t>
      </w:r>
      <w:r w:rsidR="00A924A5">
        <w:rPr>
          <w:rFonts w:ascii="Times New Roman" w:hAnsi="Times New Roman" w:cs="Times New Roman"/>
          <w:sz w:val="24"/>
          <w:szCs w:val="24"/>
        </w:rPr>
        <w:t>share more kind</w:t>
      </w:r>
      <w:r w:rsidR="00947865">
        <w:rPr>
          <w:rFonts w:ascii="Times New Roman" w:hAnsi="Times New Roman" w:cs="Times New Roman"/>
          <w:sz w:val="24"/>
          <w:szCs w:val="24"/>
        </w:rPr>
        <w:t>s</w:t>
      </w:r>
      <w:r w:rsidR="00A924A5">
        <w:rPr>
          <w:rFonts w:ascii="Times New Roman" w:hAnsi="Times New Roman" w:cs="Times New Roman"/>
          <w:sz w:val="24"/>
          <w:szCs w:val="24"/>
        </w:rPr>
        <w:t xml:space="preserve"> of data so that more HUD households will be automatically app</w:t>
      </w:r>
      <w:r w:rsidR="00E5694C">
        <w:rPr>
          <w:rFonts w:ascii="Times New Roman" w:hAnsi="Times New Roman" w:cs="Times New Roman"/>
          <w:sz w:val="24"/>
          <w:szCs w:val="24"/>
        </w:rPr>
        <w:t xml:space="preserve">roved when applying for ACP online, reducing the </w:t>
      </w:r>
      <w:r w:rsidR="008E689B">
        <w:rPr>
          <w:rFonts w:ascii="Times New Roman" w:hAnsi="Times New Roman" w:cs="Times New Roman"/>
          <w:sz w:val="24"/>
          <w:szCs w:val="24"/>
        </w:rPr>
        <w:t xml:space="preserve">need to file supplemental documents.  </w:t>
      </w:r>
    </w:p>
    <w:p w:rsidR="00CE7D09" w:rsidP="00862966" w14:paraId="3ABF72EC" w14:textId="76A07AF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And, finally, </w:t>
      </w:r>
      <w:r w:rsidR="00414167">
        <w:rPr>
          <w:rFonts w:ascii="Times New Roman" w:hAnsi="Times New Roman" w:cs="Times New Roman"/>
          <w:sz w:val="24"/>
          <w:szCs w:val="24"/>
        </w:rPr>
        <w:t>we can invest in</w:t>
      </w:r>
      <w:r w:rsidR="00616D89">
        <w:rPr>
          <w:rFonts w:ascii="Times New Roman" w:hAnsi="Times New Roman" w:cs="Times New Roman"/>
          <w:sz w:val="24"/>
          <w:szCs w:val="24"/>
        </w:rPr>
        <w:t xml:space="preserve"> local efforts </w:t>
      </w:r>
      <w:r w:rsidR="0093183A">
        <w:rPr>
          <w:rFonts w:ascii="Times New Roman" w:hAnsi="Times New Roman" w:cs="Times New Roman"/>
          <w:sz w:val="24"/>
          <w:szCs w:val="24"/>
        </w:rPr>
        <w:t>to build digital skills</w:t>
      </w:r>
      <w:r w:rsidR="00792107">
        <w:rPr>
          <w:rFonts w:ascii="Times New Roman" w:hAnsi="Times New Roman" w:cs="Times New Roman"/>
          <w:sz w:val="24"/>
          <w:szCs w:val="24"/>
        </w:rPr>
        <w:t xml:space="preserve">—an essential part of digital equity.  Around the country, </w:t>
      </w:r>
      <w:r w:rsidR="007A58E4">
        <w:rPr>
          <w:rFonts w:ascii="Times New Roman" w:hAnsi="Times New Roman" w:cs="Times New Roman"/>
          <w:sz w:val="24"/>
          <w:szCs w:val="24"/>
        </w:rPr>
        <w:t xml:space="preserve">neighbors are helping neighbors </w:t>
      </w:r>
      <w:r w:rsidR="00E1176F">
        <w:rPr>
          <w:rFonts w:ascii="Times New Roman" w:hAnsi="Times New Roman" w:cs="Times New Roman"/>
          <w:sz w:val="24"/>
          <w:szCs w:val="24"/>
        </w:rPr>
        <w:t xml:space="preserve">gain confidence online.  </w:t>
      </w:r>
      <w:r w:rsidR="00B569DA">
        <w:rPr>
          <w:rFonts w:ascii="Times New Roman" w:hAnsi="Times New Roman" w:cs="Times New Roman"/>
          <w:sz w:val="24"/>
          <w:szCs w:val="24"/>
        </w:rPr>
        <w:t>Last week, EveryoneOn—a</w:t>
      </w:r>
      <w:r w:rsidR="00B0343A">
        <w:rPr>
          <w:rFonts w:ascii="Times New Roman" w:hAnsi="Times New Roman" w:cs="Times New Roman"/>
          <w:sz w:val="24"/>
          <w:szCs w:val="24"/>
        </w:rPr>
        <w:t xml:space="preserve">n </w:t>
      </w:r>
      <w:r w:rsidR="00B569DA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D40635">
        <w:rPr>
          <w:rFonts w:ascii="Times New Roman" w:hAnsi="Times New Roman" w:cs="Times New Roman"/>
          <w:sz w:val="24"/>
          <w:szCs w:val="24"/>
        </w:rPr>
        <w:t xml:space="preserve">with a long relationship with HUD and many of you—released </w:t>
      </w:r>
      <w:r w:rsidR="005F71DA">
        <w:rPr>
          <w:rFonts w:ascii="Times New Roman" w:hAnsi="Times New Roman" w:cs="Times New Roman"/>
          <w:sz w:val="24"/>
          <w:szCs w:val="24"/>
        </w:rPr>
        <w:t xml:space="preserve">new research findings </w:t>
      </w:r>
      <w:r w:rsidR="004B769A">
        <w:rPr>
          <w:rFonts w:ascii="Times New Roman" w:hAnsi="Times New Roman" w:cs="Times New Roman"/>
          <w:sz w:val="24"/>
          <w:szCs w:val="24"/>
        </w:rPr>
        <w:t xml:space="preserve">on </w:t>
      </w:r>
      <w:r w:rsidR="00D40635">
        <w:rPr>
          <w:rFonts w:ascii="Times New Roman" w:hAnsi="Times New Roman" w:cs="Times New Roman"/>
          <w:sz w:val="24"/>
          <w:szCs w:val="24"/>
        </w:rPr>
        <w:t>digital skills</w:t>
      </w:r>
      <w:r w:rsidR="00C8170B">
        <w:rPr>
          <w:rFonts w:ascii="Times New Roman" w:hAnsi="Times New Roman" w:cs="Times New Roman"/>
          <w:sz w:val="24"/>
          <w:szCs w:val="24"/>
        </w:rPr>
        <w:t xml:space="preserve">, which they called “an important pillar of digital inclusion.”  </w:t>
      </w:r>
      <w:r w:rsidR="00986F11">
        <w:rPr>
          <w:rFonts w:ascii="Times New Roman" w:hAnsi="Times New Roman" w:cs="Times New Roman"/>
          <w:sz w:val="24"/>
          <w:szCs w:val="24"/>
        </w:rPr>
        <w:t xml:space="preserve">EveryoneOn </w:t>
      </w:r>
      <w:r w:rsidR="00582898">
        <w:rPr>
          <w:rFonts w:ascii="Times New Roman" w:hAnsi="Times New Roman" w:cs="Times New Roman"/>
          <w:sz w:val="24"/>
          <w:szCs w:val="24"/>
        </w:rPr>
        <w:t>finds, consistent with other research</w:t>
      </w:r>
      <w:r w:rsidR="004B769A">
        <w:rPr>
          <w:rFonts w:ascii="Times New Roman" w:hAnsi="Times New Roman" w:cs="Times New Roman"/>
          <w:sz w:val="24"/>
          <w:szCs w:val="24"/>
        </w:rPr>
        <w:t>,</w:t>
      </w:r>
      <w:r w:rsidR="00582898">
        <w:rPr>
          <w:rFonts w:ascii="Times New Roman" w:hAnsi="Times New Roman" w:cs="Times New Roman"/>
          <w:sz w:val="24"/>
          <w:szCs w:val="24"/>
        </w:rPr>
        <w:t xml:space="preserve"> that 36 percent of lower-income adults have low digital skills.  </w:t>
      </w:r>
      <w:r w:rsidR="00691193">
        <w:rPr>
          <w:rFonts w:ascii="Times New Roman" w:hAnsi="Times New Roman" w:cs="Times New Roman"/>
          <w:sz w:val="24"/>
          <w:szCs w:val="24"/>
        </w:rPr>
        <w:t xml:space="preserve">They need training to see how they would use </w:t>
      </w:r>
      <w:r w:rsidR="00287A76">
        <w:rPr>
          <w:rFonts w:ascii="Times New Roman" w:hAnsi="Times New Roman" w:cs="Times New Roman"/>
          <w:sz w:val="24"/>
          <w:szCs w:val="24"/>
        </w:rPr>
        <w:t xml:space="preserve">the service ACP makes possible.  </w:t>
      </w:r>
      <w:r w:rsidR="008B0006">
        <w:rPr>
          <w:rFonts w:ascii="Times New Roman" w:hAnsi="Times New Roman" w:cs="Times New Roman"/>
          <w:sz w:val="24"/>
          <w:szCs w:val="24"/>
        </w:rPr>
        <w:t>T</w:t>
      </w:r>
      <w:r w:rsidR="00D144BA">
        <w:rPr>
          <w:rFonts w:ascii="Times New Roman" w:hAnsi="Times New Roman" w:cs="Times New Roman"/>
          <w:sz w:val="24"/>
          <w:szCs w:val="24"/>
        </w:rPr>
        <w:t xml:space="preserve">he good news is that many dedicated people are already doing the work.  </w:t>
      </w:r>
      <w:r w:rsidR="002A3C85">
        <w:rPr>
          <w:rFonts w:ascii="Times New Roman" w:hAnsi="Times New Roman" w:cs="Times New Roman"/>
          <w:sz w:val="24"/>
          <w:szCs w:val="24"/>
        </w:rPr>
        <w:t xml:space="preserve">One of </w:t>
      </w:r>
      <w:r w:rsidR="00FC7EF4">
        <w:rPr>
          <w:rFonts w:ascii="Times New Roman" w:hAnsi="Times New Roman" w:cs="Times New Roman"/>
          <w:sz w:val="24"/>
          <w:szCs w:val="24"/>
        </w:rPr>
        <w:t>the great</w:t>
      </w:r>
      <w:r w:rsidR="002A3C85">
        <w:rPr>
          <w:rFonts w:ascii="Times New Roman" w:hAnsi="Times New Roman" w:cs="Times New Roman"/>
          <w:sz w:val="24"/>
          <w:szCs w:val="24"/>
        </w:rPr>
        <w:t xml:space="preserve"> </w:t>
      </w:r>
      <w:r w:rsidR="00B605D7">
        <w:rPr>
          <w:rFonts w:ascii="Times New Roman" w:hAnsi="Times New Roman" w:cs="Times New Roman"/>
          <w:sz w:val="24"/>
          <w:szCs w:val="24"/>
        </w:rPr>
        <w:t xml:space="preserve">perks </w:t>
      </w:r>
      <w:r w:rsidR="002A3C85">
        <w:rPr>
          <w:rFonts w:ascii="Times New Roman" w:hAnsi="Times New Roman" w:cs="Times New Roman"/>
          <w:sz w:val="24"/>
          <w:szCs w:val="24"/>
        </w:rPr>
        <w:t>of this job is t</w:t>
      </w:r>
      <w:r w:rsidR="008B0006">
        <w:rPr>
          <w:rFonts w:ascii="Times New Roman" w:hAnsi="Times New Roman" w:cs="Times New Roman"/>
          <w:sz w:val="24"/>
          <w:szCs w:val="24"/>
        </w:rPr>
        <w:t xml:space="preserve">alking </w:t>
      </w:r>
      <w:r w:rsidR="00EA7A72">
        <w:rPr>
          <w:rFonts w:ascii="Times New Roman" w:hAnsi="Times New Roman" w:cs="Times New Roman"/>
          <w:sz w:val="24"/>
          <w:szCs w:val="24"/>
        </w:rPr>
        <w:t>with</w:t>
      </w:r>
      <w:r w:rsidR="008B0006">
        <w:rPr>
          <w:rFonts w:ascii="Times New Roman" w:hAnsi="Times New Roman" w:cs="Times New Roman"/>
          <w:sz w:val="24"/>
          <w:szCs w:val="24"/>
        </w:rPr>
        <w:t xml:space="preserve"> young interns and fellows</w:t>
      </w:r>
      <w:r w:rsidR="00862966">
        <w:rPr>
          <w:rFonts w:ascii="Times New Roman" w:hAnsi="Times New Roman" w:cs="Times New Roman"/>
          <w:sz w:val="24"/>
          <w:szCs w:val="24"/>
        </w:rPr>
        <w:t>—they go by “digital navigators,” “community tech assistants</w:t>
      </w:r>
      <w:r w:rsidR="00EA7A72">
        <w:rPr>
          <w:rFonts w:ascii="Times New Roman" w:hAnsi="Times New Roman" w:cs="Times New Roman"/>
          <w:sz w:val="24"/>
          <w:szCs w:val="24"/>
        </w:rPr>
        <w:t>,</w:t>
      </w:r>
      <w:r w:rsidR="00862966">
        <w:rPr>
          <w:rFonts w:ascii="Times New Roman" w:hAnsi="Times New Roman" w:cs="Times New Roman"/>
          <w:sz w:val="24"/>
          <w:szCs w:val="24"/>
        </w:rPr>
        <w:t>” and many other names—</w:t>
      </w:r>
      <w:r w:rsidR="008B0006">
        <w:rPr>
          <w:rFonts w:ascii="Times New Roman" w:hAnsi="Times New Roman" w:cs="Times New Roman"/>
          <w:sz w:val="24"/>
          <w:szCs w:val="24"/>
        </w:rPr>
        <w:t>who ha</w:t>
      </w:r>
      <w:r w:rsidR="00D144BA">
        <w:rPr>
          <w:rFonts w:ascii="Times New Roman" w:hAnsi="Times New Roman" w:cs="Times New Roman"/>
          <w:sz w:val="24"/>
          <w:szCs w:val="24"/>
        </w:rPr>
        <w:t xml:space="preserve">ve helped </w:t>
      </w:r>
      <w:r w:rsidR="002A3C85">
        <w:rPr>
          <w:rFonts w:ascii="Times New Roman" w:hAnsi="Times New Roman" w:cs="Times New Roman"/>
          <w:sz w:val="24"/>
          <w:szCs w:val="24"/>
        </w:rPr>
        <w:t>neighbors</w:t>
      </w:r>
      <w:r w:rsidR="00D144BA">
        <w:rPr>
          <w:rFonts w:ascii="Times New Roman" w:hAnsi="Times New Roman" w:cs="Times New Roman"/>
          <w:sz w:val="24"/>
          <w:szCs w:val="24"/>
        </w:rPr>
        <w:t xml:space="preserve"> </w:t>
      </w:r>
      <w:r w:rsidR="0041419B">
        <w:rPr>
          <w:rFonts w:ascii="Times New Roman" w:hAnsi="Times New Roman" w:cs="Times New Roman"/>
          <w:sz w:val="24"/>
          <w:szCs w:val="24"/>
        </w:rPr>
        <w:t>experience</w:t>
      </w:r>
      <w:r w:rsidR="006D006D">
        <w:rPr>
          <w:rFonts w:ascii="Times New Roman" w:hAnsi="Times New Roman" w:cs="Times New Roman"/>
          <w:sz w:val="24"/>
          <w:szCs w:val="24"/>
        </w:rPr>
        <w:t xml:space="preserve"> </w:t>
      </w:r>
      <w:r w:rsidR="0041419B">
        <w:rPr>
          <w:rFonts w:ascii="Times New Roman" w:hAnsi="Times New Roman" w:cs="Times New Roman"/>
          <w:sz w:val="24"/>
          <w:szCs w:val="24"/>
        </w:rPr>
        <w:t xml:space="preserve">for the first time the joy of emailing a far-away friend or the relief of getting telemedicine without leaving home.  </w:t>
      </w:r>
      <w:r w:rsidR="00E77032">
        <w:rPr>
          <w:rFonts w:ascii="Times New Roman" w:hAnsi="Times New Roman" w:cs="Times New Roman"/>
          <w:sz w:val="24"/>
          <w:szCs w:val="24"/>
        </w:rPr>
        <w:t>These person-to-person efforts work</w:t>
      </w:r>
      <w:r w:rsidR="00B67285">
        <w:rPr>
          <w:rFonts w:ascii="Times New Roman" w:hAnsi="Times New Roman" w:cs="Times New Roman"/>
          <w:sz w:val="24"/>
          <w:szCs w:val="24"/>
        </w:rPr>
        <w:t xml:space="preserve">, and many more people can benefit from them.  </w:t>
      </w:r>
    </w:p>
    <w:p w:rsidR="001200D1" w:rsidRPr="00473A1B" w:rsidP="00C21227" w14:paraId="26E4BB80" w14:textId="51B155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from ensuring enrollment is a smooth process for applicants, to data matching with HUD</w:t>
      </w:r>
      <w:r w:rsidR="002358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235809">
        <w:rPr>
          <w:rFonts w:ascii="Times New Roman" w:hAnsi="Times New Roman" w:cs="Times New Roman"/>
          <w:sz w:val="24"/>
          <w:szCs w:val="24"/>
        </w:rPr>
        <w:t>expanding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70">
        <w:rPr>
          <w:rFonts w:ascii="Times New Roman" w:hAnsi="Times New Roman" w:cs="Times New Roman"/>
          <w:sz w:val="24"/>
          <w:szCs w:val="24"/>
        </w:rPr>
        <w:t>the availability of</w:t>
      </w:r>
      <w:r>
        <w:rPr>
          <w:rFonts w:ascii="Times New Roman" w:hAnsi="Times New Roman" w:cs="Times New Roman"/>
          <w:sz w:val="24"/>
          <w:szCs w:val="24"/>
        </w:rPr>
        <w:t xml:space="preserve"> digital navigators, these </w:t>
      </w:r>
      <w:r w:rsidR="003E1457">
        <w:rPr>
          <w:rFonts w:ascii="Times New Roman" w:hAnsi="Times New Roman" w:cs="Times New Roman"/>
          <w:sz w:val="24"/>
          <w:szCs w:val="24"/>
        </w:rPr>
        <w:t>are preliminary ideas, and I am eager to hear your rea</w:t>
      </w:r>
      <w:r w:rsidR="006E6094">
        <w:rPr>
          <w:rFonts w:ascii="Times New Roman" w:hAnsi="Times New Roman" w:cs="Times New Roman"/>
          <w:sz w:val="24"/>
          <w:szCs w:val="24"/>
        </w:rPr>
        <w:t xml:space="preserve">ctions and alternatives.  </w:t>
      </w:r>
      <w:r w:rsidR="00AD59FA">
        <w:rPr>
          <w:rFonts w:ascii="Times New Roman" w:hAnsi="Times New Roman" w:cs="Times New Roman"/>
          <w:sz w:val="24"/>
          <w:szCs w:val="24"/>
        </w:rPr>
        <w:t>I look forward to working with you</w:t>
      </w:r>
      <w:r w:rsidR="000E5E09">
        <w:rPr>
          <w:rFonts w:ascii="Times New Roman" w:hAnsi="Times New Roman" w:cs="Times New Roman"/>
          <w:sz w:val="24"/>
          <w:szCs w:val="24"/>
        </w:rPr>
        <w:t xml:space="preserve">; </w:t>
      </w:r>
      <w:r w:rsidR="00AD59FA">
        <w:rPr>
          <w:rFonts w:ascii="Times New Roman" w:hAnsi="Times New Roman" w:cs="Times New Roman"/>
          <w:sz w:val="24"/>
          <w:szCs w:val="24"/>
        </w:rPr>
        <w:t xml:space="preserve">there are so many needed collaborations at every level.  </w:t>
      </w:r>
      <w:r w:rsidR="00330BB1">
        <w:rPr>
          <w:rFonts w:ascii="Times New Roman" w:hAnsi="Times New Roman" w:cs="Times New Roman"/>
          <w:sz w:val="24"/>
          <w:szCs w:val="24"/>
        </w:rPr>
        <w:t xml:space="preserve">I want to support the </w:t>
      </w:r>
      <w:r w:rsidR="00AD59FA">
        <w:rPr>
          <w:rFonts w:ascii="Times New Roman" w:hAnsi="Times New Roman" w:cs="Times New Roman"/>
          <w:sz w:val="24"/>
          <w:szCs w:val="24"/>
        </w:rPr>
        <w:t xml:space="preserve">digital equity </w:t>
      </w:r>
      <w:r w:rsidR="00330BB1">
        <w:rPr>
          <w:rFonts w:ascii="Times New Roman" w:hAnsi="Times New Roman" w:cs="Times New Roman"/>
          <w:sz w:val="24"/>
          <w:szCs w:val="24"/>
        </w:rPr>
        <w:t xml:space="preserve">work </w:t>
      </w:r>
      <w:r w:rsidR="00AD59FA">
        <w:rPr>
          <w:rFonts w:ascii="Times New Roman" w:hAnsi="Times New Roman" w:cs="Times New Roman"/>
          <w:sz w:val="24"/>
          <w:szCs w:val="24"/>
        </w:rPr>
        <w:t xml:space="preserve">in your community </w:t>
      </w:r>
      <w:r w:rsidR="00330BB1">
        <w:rPr>
          <w:rFonts w:ascii="Times New Roman" w:hAnsi="Times New Roman" w:cs="Times New Roman"/>
          <w:sz w:val="24"/>
          <w:szCs w:val="24"/>
        </w:rPr>
        <w:t xml:space="preserve">and be a resource as you make </w:t>
      </w:r>
      <w:r w:rsidR="007031F4">
        <w:rPr>
          <w:rFonts w:ascii="Times New Roman" w:hAnsi="Times New Roman" w:cs="Times New Roman"/>
          <w:sz w:val="24"/>
          <w:szCs w:val="24"/>
        </w:rPr>
        <w:t xml:space="preserve">new strides toward digital inclusion.  </w:t>
      </w:r>
      <w:r w:rsidR="00352AF1">
        <w:rPr>
          <w:rFonts w:ascii="Times New Roman" w:hAnsi="Times New Roman" w:cs="Times New Roman"/>
          <w:sz w:val="24"/>
          <w:szCs w:val="24"/>
        </w:rPr>
        <w:t xml:space="preserve">Thank you again for allowing me to join you today, and please be in touch.  </w:t>
      </w:r>
    </w:p>
    <w:sectPr w:rsidSect="0015393F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393F" w14:paraId="2996B9C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393F" w:rsidRPr="0015393F" w14:paraId="6AF1A6C7" w14:textId="7777777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455003"/>
    <w:multiLevelType w:val="hybridMultilevel"/>
    <w:tmpl w:val="035AD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60E2"/>
    <w:multiLevelType w:val="multilevel"/>
    <w:tmpl w:val="FFB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0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0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0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0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0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0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1D"/>
    <w:rsid w:val="00001293"/>
    <w:rsid w:val="00005934"/>
    <w:rsid w:val="000111E6"/>
    <w:rsid w:val="0001141B"/>
    <w:rsid w:val="00013D9E"/>
    <w:rsid w:val="00017B9D"/>
    <w:rsid w:val="0002637A"/>
    <w:rsid w:val="000302A7"/>
    <w:rsid w:val="00031FBE"/>
    <w:rsid w:val="0003683A"/>
    <w:rsid w:val="000422A6"/>
    <w:rsid w:val="000443C8"/>
    <w:rsid w:val="00050B60"/>
    <w:rsid w:val="00053923"/>
    <w:rsid w:val="00062262"/>
    <w:rsid w:val="000634D8"/>
    <w:rsid w:val="00063738"/>
    <w:rsid w:val="00084EBE"/>
    <w:rsid w:val="0008583D"/>
    <w:rsid w:val="00095731"/>
    <w:rsid w:val="000957FA"/>
    <w:rsid w:val="000A1179"/>
    <w:rsid w:val="000A7BD4"/>
    <w:rsid w:val="000B0E74"/>
    <w:rsid w:val="000B3096"/>
    <w:rsid w:val="000B7E6A"/>
    <w:rsid w:val="000C6070"/>
    <w:rsid w:val="000D0AA2"/>
    <w:rsid w:val="000D4DA1"/>
    <w:rsid w:val="000D6DD4"/>
    <w:rsid w:val="000E5444"/>
    <w:rsid w:val="000E5E09"/>
    <w:rsid w:val="00103858"/>
    <w:rsid w:val="00106484"/>
    <w:rsid w:val="001200D1"/>
    <w:rsid w:val="00121E31"/>
    <w:rsid w:val="001261CF"/>
    <w:rsid w:val="00127179"/>
    <w:rsid w:val="00127D20"/>
    <w:rsid w:val="00133101"/>
    <w:rsid w:val="0013479F"/>
    <w:rsid w:val="00135A09"/>
    <w:rsid w:val="00140AB2"/>
    <w:rsid w:val="0014361C"/>
    <w:rsid w:val="001456A8"/>
    <w:rsid w:val="0015393F"/>
    <w:rsid w:val="001757CA"/>
    <w:rsid w:val="001817D1"/>
    <w:rsid w:val="00185452"/>
    <w:rsid w:val="00185D18"/>
    <w:rsid w:val="00185E53"/>
    <w:rsid w:val="00193EBD"/>
    <w:rsid w:val="001A0187"/>
    <w:rsid w:val="001B4B81"/>
    <w:rsid w:val="001C60F5"/>
    <w:rsid w:val="001C77E1"/>
    <w:rsid w:val="001C7E61"/>
    <w:rsid w:val="001D62CD"/>
    <w:rsid w:val="001E6DA0"/>
    <w:rsid w:val="001E75AF"/>
    <w:rsid w:val="001F1E67"/>
    <w:rsid w:val="001F4B7E"/>
    <w:rsid w:val="002034E2"/>
    <w:rsid w:val="002037EB"/>
    <w:rsid w:val="00203D5E"/>
    <w:rsid w:val="00210088"/>
    <w:rsid w:val="00230607"/>
    <w:rsid w:val="002330A7"/>
    <w:rsid w:val="00233DAC"/>
    <w:rsid w:val="00234B40"/>
    <w:rsid w:val="00235809"/>
    <w:rsid w:val="00237243"/>
    <w:rsid w:val="002412C2"/>
    <w:rsid w:val="00244A2F"/>
    <w:rsid w:val="00246729"/>
    <w:rsid w:val="0025218D"/>
    <w:rsid w:val="00255390"/>
    <w:rsid w:val="00255CA1"/>
    <w:rsid w:val="00263EB8"/>
    <w:rsid w:val="00275A19"/>
    <w:rsid w:val="002823ED"/>
    <w:rsid w:val="00283B95"/>
    <w:rsid w:val="00287A76"/>
    <w:rsid w:val="00290A7A"/>
    <w:rsid w:val="002A05B5"/>
    <w:rsid w:val="002A08EB"/>
    <w:rsid w:val="002A2CF0"/>
    <w:rsid w:val="002A3C85"/>
    <w:rsid w:val="002A4E16"/>
    <w:rsid w:val="002B1FEF"/>
    <w:rsid w:val="002B2895"/>
    <w:rsid w:val="002B3749"/>
    <w:rsid w:val="002C16BB"/>
    <w:rsid w:val="002C193D"/>
    <w:rsid w:val="002C71DB"/>
    <w:rsid w:val="002D17BA"/>
    <w:rsid w:val="002D2C7D"/>
    <w:rsid w:val="002D413D"/>
    <w:rsid w:val="002D607F"/>
    <w:rsid w:val="002D744A"/>
    <w:rsid w:val="002F44C8"/>
    <w:rsid w:val="002F70B8"/>
    <w:rsid w:val="00302BD9"/>
    <w:rsid w:val="003036AC"/>
    <w:rsid w:val="0030476A"/>
    <w:rsid w:val="00306725"/>
    <w:rsid w:val="00307BAE"/>
    <w:rsid w:val="003129DE"/>
    <w:rsid w:val="00313095"/>
    <w:rsid w:val="0031753B"/>
    <w:rsid w:val="00322578"/>
    <w:rsid w:val="00326165"/>
    <w:rsid w:val="00330BB1"/>
    <w:rsid w:val="003432FC"/>
    <w:rsid w:val="00352AF1"/>
    <w:rsid w:val="00363639"/>
    <w:rsid w:val="003736AD"/>
    <w:rsid w:val="00374A93"/>
    <w:rsid w:val="00376CDA"/>
    <w:rsid w:val="003834FE"/>
    <w:rsid w:val="00385F0A"/>
    <w:rsid w:val="00386FFF"/>
    <w:rsid w:val="00396970"/>
    <w:rsid w:val="003A0620"/>
    <w:rsid w:val="003A6BAF"/>
    <w:rsid w:val="003B7391"/>
    <w:rsid w:val="003C2C28"/>
    <w:rsid w:val="003D30A7"/>
    <w:rsid w:val="003D4DDB"/>
    <w:rsid w:val="003D5657"/>
    <w:rsid w:val="003E1457"/>
    <w:rsid w:val="003E202A"/>
    <w:rsid w:val="003F33DA"/>
    <w:rsid w:val="003F3ADA"/>
    <w:rsid w:val="003F4D08"/>
    <w:rsid w:val="003F4DEC"/>
    <w:rsid w:val="004025B6"/>
    <w:rsid w:val="004079A0"/>
    <w:rsid w:val="00414167"/>
    <w:rsid w:val="0041419B"/>
    <w:rsid w:val="00414406"/>
    <w:rsid w:val="00415D9B"/>
    <w:rsid w:val="00442C46"/>
    <w:rsid w:val="00443518"/>
    <w:rsid w:val="00453A0B"/>
    <w:rsid w:val="00463F73"/>
    <w:rsid w:val="00471A9D"/>
    <w:rsid w:val="00473A1B"/>
    <w:rsid w:val="00473F81"/>
    <w:rsid w:val="00481CA5"/>
    <w:rsid w:val="00484250"/>
    <w:rsid w:val="004857C3"/>
    <w:rsid w:val="00487275"/>
    <w:rsid w:val="0049096E"/>
    <w:rsid w:val="004939DE"/>
    <w:rsid w:val="00494C33"/>
    <w:rsid w:val="00497242"/>
    <w:rsid w:val="00497F99"/>
    <w:rsid w:val="004A3886"/>
    <w:rsid w:val="004B05F9"/>
    <w:rsid w:val="004B2131"/>
    <w:rsid w:val="004B48D8"/>
    <w:rsid w:val="004B71D5"/>
    <w:rsid w:val="004B769A"/>
    <w:rsid w:val="004C1BB5"/>
    <w:rsid w:val="004D5E4F"/>
    <w:rsid w:val="0051027A"/>
    <w:rsid w:val="00514B70"/>
    <w:rsid w:val="00514EB2"/>
    <w:rsid w:val="00515A33"/>
    <w:rsid w:val="00516687"/>
    <w:rsid w:val="005203F8"/>
    <w:rsid w:val="00525727"/>
    <w:rsid w:val="00525A97"/>
    <w:rsid w:val="00532F77"/>
    <w:rsid w:val="00553D0A"/>
    <w:rsid w:val="00555915"/>
    <w:rsid w:val="00555E3B"/>
    <w:rsid w:val="005615B1"/>
    <w:rsid w:val="00567163"/>
    <w:rsid w:val="00573E14"/>
    <w:rsid w:val="00575025"/>
    <w:rsid w:val="005816DE"/>
    <w:rsid w:val="00582898"/>
    <w:rsid w:val="00582C6A"/>
    <w:rsid w:val="005961DE"/>
    <w:rsid w:val="0059751F"/>
    <w:rsid w:val="005A01C8"/>
    <w:rsid w:val="005A799D"/>
    <w:rsid w:val="005B0F60"/>
    <w:rsid w:val="005B5432"/>
    <w:rsid w:val="005B6423"/>
    <w:rsid w:val="005C1387"/>
    <w:rsid w:val="005C38B4"/>
    <w:rsid w:val="005C625E"/>
    <w:rsid w:val="005D3D72"/>
    <w:rsid w:val="005D5A3B"/>
    <w:rsid w:val="005E0F6F"/>
    <w:rsid w:val="005E7A98"/>
    <w:rsid w:val="005F2400"/>
    <w:rsid w:val="005F552B"/>
    <w:rsid w:val="005F71DA"/>
    <w:rsid w:val="006042D6"/>
    <w:rsid w:val="00613050"/>
    <w:rsid w:val="00616D89"/>
    <w:rsid w:val="0062158D"/>
    <w:rsid w:val="00623879"/>
    <w:rsid w:val="00624A9D"/>
    <w:rsid w:val="006318EA"/>
    <w:rsid w:val="00635428"/>
    <w:rsid w:val="00643C65"/>
    <w:rsid w:val="0065714A"/>
    <w:rsid w:val="00666BD1"/>
    <w:rsid w:val="00673C7E"/>
    <w:rsid w:val="00675478"/>
    <w:rsid w:val="00691193"/>
    <w:rsid w:val="0069685C"/>
    <w:rsid w:val="006A2327"/>
    <w:rsid w:val="006A618D"/>
    <w:rsid w:val="006B3F99"/>
    <w:rsid w:val="006B4D6B"/>
    <w:rsid w:val="006C1E72"/>
    <w:rsid w:val="006C26D6"/>
    <w:rsid w:val="006D006D"/>
    <w:rsid w:val="006D61B8"/>
    <w:rsid w:val="006E2FFF"/>
    <w:rsid w:val="006E4715"/>
    <w:rsid w:val="006E6094"/>
    <w:rsid w:val="006F50DB"/>
    <w:rsid w:val="006F6467"/>
    <w:rsid w:val="00701EF9"/>
    <w:rsid w:val="007031F4"/>
    <w:rsid w:val="007079C8"/>
    <w:rsid w:val="00723676"/>
    <w:rsid w:val="007248ED"/>
    <w:rsid w:val="00730D02"/>
    <w:rsid w:val="00742AB6"/>
    <w:rsid w:val="00742B46"/>
    <w:rsid w:val="00743335"/>
    <w:rsid w:val="007541FA"/>
    <w:rsid w:val="00754678"/>
    <w:rsid w:val="0077263A"/>
    <w:rsid w:val="007742FA"/>
    <w:rsid w:val="00777A4A"/>
    <w:rsid w:val="00792107"/>
    <w:rsid w:val="00793512"/>
    <w:rsid w:val="007976BB"/>
    <w:rsid w:val="007A2F45"/>
    <w:rsid w:val="007A58E4"/>
    <w:rsid w:val="007B1ACA"/>
    <w:rsid w:val="007B1FB0"/>
    <w:rsid w:val="007B6E71"/>
    <w:rsid w:val="007C05DF"/>
    <w:rsid w:val="007E05EE"/>
    <w:rsid w:val="007E3885"/>
    <w:rsid w:val="007E5294"/>
    <w:rsid w:val="007F52D1"/>
    <w:rsid w:val="00800DBA"/>
    <w:rsid w:val="00800FDA"/>
    <w:rsid w:val="00810511"/>
    <w:rsid w:val="00811A63"/>
    <w:rsid w:val="00815830"/>
    <w:rsid w:val="00817ABB"/>
    <w:rsid w:val="008240D9"/>
    <w:rsid w:val="00825E98"/>
    <w:rsid w:val="0084678A"/>
    <w:rsid w:val="00851303"/>
    <w:rsid w:val="008543A5"/>
    <w:rsid w:val="00862966"/>
    <w:rsid w:val="008647D9"/>
    <w:rsid w:val="00864F55"/>
    <w:rsid w:val="00867ACC"/>
    <w:rsid w:val="00870B42"/>
    <w:rsid w:val="00870D18"/>
    <w:rsid w:val="008719D1"/>
    <w:rsid w:val="00877F89"/>
    <w:rsid w:val="00882F3A"/>
    <w:rsid w:val="00883A4E"/>
    <w:rsid w:val="0088404E"/>
    <w:rsid w:val="00891B86"/>
    <w:rsid w:val="008978C1"/>
    <w:rsid w:val="008A1109"/>
    <w:rsid w:val="008A7158"/>
    <w:rsid w:val="008B0006"/>
    <w:rsid w:val="008B221C"/>
    <w:rsid w:val="008C4F9A"/>
    <w:rsid w:val="008E293D"/>
    <w:rsid w:val="008E6048"/>
    <w:rsid w:val="008E689B"/>
    <w:rsid w:val="008F15BA"/>
    <w:rsid w:val="008F3A02"/>
    <w:rsid w:val="008F6580"/>
    <w:rsid w:val="0090011D"/>
    <w:rsid w:val="00914A7F"/>
    <w:rsid w:val="009227AA"/>
    <w:rsid w:val="0093183A"/>
    <w:rsid w:val="00941AD5"/>
    <w:rsid w:val="0094554A"/>
    <w:rsid w:val="00945BF1"/>
    <w:rsid w:val="00946EAA"/>
    <w:rsid w:val="00947865"/>
    <w:rsid w:val="00963239"/>
    <w:rsid w:val="00977736"/>
    <w:rsid w:val="00982E31"/>
    <w:rsid w:val="00983F41"/>
    <w:rsid w:val="00986F11"/>
    <w:rsid w:val="00993ED9"/>
    <w:rsid w:val="009A362D"/>
    <w:rsid w:val="009A4B8D"/>
    <w:rsid w:val="009A4EF1"/>
    <w:rsid w:val="009B2C2D"/>
    <w:rsid w:val="009B5E97"/>
    <w:rsid w:val="009C396C"/>
    <w:rsid w:val="009D2423"/>
    <w:rsid w:val="009D3634"/>
    <w:rsid w:val="009E0B15"/>
    <w:rsid w:val="009E2F57"/>
    <w:rsid w:val="009E314F"/>
    <w:rsid w:val="009E3B84"/>
    <w:rsid w:val="009E6381"/>
    <w:rsid w:val="009F0508"/>
    <w:rsid w:val="00A1040D"/>
    <w:rsid w:val="00A15B8B"/>
    <w:rsid w:val="00A268BC"/>
    <w:rsid w:val="00A35B4D"/>
    <w:rsid w:val="00A36A80"/>
    <w:rsid w:val="00A4515D"/>
    <w:rsid w:val="00A46634"/>
    <w:rsid w:val="00A46D58"/>
    <w:rsid w:val="00A4727F"/>
    <w:rsid w:val="00A5479A"/>
    <w:rsid w:val="00A721D2"/>
    <w:rsid w:val="00A73CF3"/>
    <w:rsid w:val="00A7494D"/>
    <w:rsid w:val="00A75A04"/>
    <w:rsid w:val="00A84799"/>
    <w:rsid w:val="00A90086"/>
    <w:rsid w:val="00A91B07"/>
    <w:rsid w:val="00A924A5"/>
    <w:rsid w:val="00A933DC"/>
    <w:rsid w:val="00AA3FEE"/>
    <w:rsid w:val="00AB4318"/>
    <w:rsid w:val="00AB6EFC"/>
    <w:rsid w:val="00AD2D4F"/>
    <w:rsid w:val="00AD5116"/>
    <w:rsid w:val="00AD59C8"/>
    <w:rsid w:val="00AD59FA"/>
    <w:rsid w:val="00AE375A"/>
    <w:rsid w:val="00AE501B"/>
    <w:rsid w:val="00AE6043"/>
    <w:rsid w:val="00AF4277"/>
    <w:rsid w:val="00B0343A"/>
    <w:rsid w:val="00B07863"/>
    <w:rsid w:val="00B13099"/>
    <w:rsid w:val="00B3696E"/>
    <w:rsid w:val="00B37382"/>
    <w:rsid w:val="00B428E8"/>
    <w:rsid w:val="00B46249"/>
    <w:rsid w:val="00B47FD1"/>
    <w:rsid w:val="00B5504F"/>
    <w:rsid w:val="00B569DA"/>
    <w:rsid w:val="00B605D7"/>
    <w:rsid w:val="00B652C5"/>
    <w:rsid w:val="00B67285"/>
    <w:rsid w:val="00B70966"/>
    <w:rsid w:val="00B72FA5"/>
    <w:rsid w:val="00B82714"/>
    <w:rsid w:val="00B91089"/>
    <w:rsid w:val="00B913F1"/>
    <w:rsid w:val="00BA4041"/>
    <w:rsid w:val="00BA433F"/>
    <w:rsid w:val="00BB1B52"/>
    <w:rsid w:val="00BB1C7F"/>
    <w:rsid w:val="00BC036B"/>
    <w:rsid w:val="00BC6B89"/>
    <w:rsid w:val="00BD06EB"/>
    <w:rsid w:val="00BE0214"/>
    <w:rsid w:val="00BE0C94"/>
    <w:rsid w:val="00BF458D"/>
    <w:rsid w:val="00C034EB"/>
    <w:rsid w:val="00C07258"/>
    <w:rsid w:val="00C10010"/>
    <w:rsid w:val="00C11060"/>
    <w:rsid w:val="00C17484"/>
    <w:rsid w:val="00C21227"/>
    <w:rsid w:val="00C24773"/>
    <w:rsid w:val="00C26991"/>
    <w:rsid w:val="00C322F1"/>
    <w:rsid w:val="00C36444"/>
    <w:rsid w:val="00C374FF"/>
    <w:rsid w:val="00C37B83"/>
    <w:rsid w:val="00C407FD"/>
    <w:rsid w:val="00C5028F"/>
    <w:rsid w:val="00C51444"/>
    <w:rsid w:val="00C57699"/>
    <w:rsid w:val="00C63C97"/>
    <w:rsid w:val="00C7043A"/>
    <w:rsid w:val="00C800E1"/>
    <w:rsid w:val="00C8170B"/>
    <w:rsid w:val="00C82848"/>
    <w:rsid w:val="00C82CC8"/>
    <w:rsid w:val="00C82FF7"/>
    <w:rsid w:val="00C858DD"/>
    <w:rsid w:val="00C92887"/>
    <w:rsid w:val="00C93AFF"/>
    <w:rsid w:val="00CA13B2"/>
    <w:rsid w:val="00CB0725"/>
    <w:rsid w:val="00CB6E58"/>
    <w:rsid w:val="00CC37B4"/>
    <w:rsid w:val="00CC390A"/>
    <w:rsid w:val="00CD3A0C"/>
    <w:rsid w:val="00CD7C87"/>
    <w:rsid w:val="00CD7EFB"/>
    <w:rsid w:val="00CE5E28"/>
    <w:rsid w:val="00CE7D09"/>
    <w:rsid w:val="00D06F3C"/>
    <w:rsid w:val="00D144BA"/>
    <w:rsid w:val="00D210D4"/>
    <w:rsid w:val="00D24F47"/>
    <w:rsid w:val="00D35230"/>
    <w:rsid w:val="00D40635"/>
    <w:rsid w:val="00D554EF"/>
    <w:rsid w:val="00D63A55"/>
    <w:rsid w:val="00D641D3"/>
    <w:rsid w:val="00D6488C"/>
    <w:rsid w:val="00D6792E"/>
    <w:rsid w:val="00D810B0"/>
    <w:rsid w:val="00D86A90"/>
    <w:rsid w:val="00D949C6"/>
    <w:rsid w:val="00D978E6"/>
    <w:rsid w:val="00DA2BD9"/>
    <w:rsid w:val="00DC252A"/>
    <w:rsid w:val="00DC374D"/>
    <w:rsid w:val="00DD7B01"/>
    <w:rsid w:val="00DE01C2"/>
    <w:rsid w:val="00DE2F3C"/>
    <w:rsid w:val="00DF336A"/>
    <w:rsid w:val="00DF6711"/>
    <w:rsid w:val="00DF75D8"/>
    <w:rsid w:val="00E00835"/>
    <w:rsid w:val="00E10756"/>
    <w:rsid w:val="00E1176F"/>
    <w:rsid w:val="00E11DDD"/>
    <w:rsid w:val="00E12000"/>
    <w:rsid w:val="00E122A6"/>
    <w:rsid w:val="00E16687"/>
    <w:rsid w:val="00E201CF"/>
    <w:rsid w:val="00E25768"/>
    <w:rsid w:val="00E30585"/>
    <w:rsid w:val="00E34687"/>
    <w:rsid w:val="00E351D4"/>
    <w:rsid w:val="00E433A0"/>
    <w:rsid w:val="00E46134"/>
    <w:rsid w:val="00E4688E"/>
    <w:rsid w:val="00E539E4"/>
    <w:rsid w:val="00E56197"/>
    <w:rsid w:val="00E5694C"/>
    <w:rsid w:val="00E56B05"/>
    <w:rsid w:val="00E73535"/>
    <w:rsid w:val="00E75244"/>
    <w:rsid w:val="00E77032"/>
    <w:rsid w:val="00E87FA3"/>
    <w:rsid w:val="00E90D06"/>
    <w:rsid w:val="00E9387F"/>
    <w:rsid w:val="00E95193"/>
    <w:rsid w:val="00E9648B"/>
    <w:rsid w:val="00EA7A72"/>
    <w:rsid w:val="00EB701D"/>
    <w:rsid w:val="00EC2A6C"/>
    <w:rsid w:val="00ED07AA"/>
    <w:rsid w:val="00ED56B9"/>
    <w:rsid w:val="00EE1356"/>
    <w:rsid w:val="00EE6520"/>
    <w:rsid w:val="00EE66E4"/>
    <w:rsid w:val="00EF78A3"/>
    <w:rsid w:val="00F01D8C"/>
    <w:rsid w:val="00F03A3D"/>
    <w:rsid w:val="00F141A7"/>
    <w:rsid w:val="00F148C2"/>
    <w:rsid w:val="00F14A03"/>
    <w:rsid w:val="00F14C7C"/>
    <w:rsid w:val="00F21050"/>
    <w:rsid w:val="00F26D40"/>
    <w:rsid w:val="00F27355"/>
    <w:rsid w:val="00F27669"/>
    <w:rsid w:val="00F40204"/>
    <w:rsid w:val="00F46F6D"/>
    <w:rsid w:val="00F46FCA"/>
    <w:rsid w:val="00F54F41"/>
    <w:rsid w:val="00F63C1B"/>
    <w:rsid w:val="00F6737F"/>
    <w:rsid w:val="00F77D0A"/>
    <w:rsid w:val="00F814EF"/>
    <w:rsid w:val="00F827BA"/>
    <w:rsid w:val="00F97B5C"/>
    <w:rsid w:val="00FB0A31"/>
    <w:rsid w:val="00FB3929"/>
    <w:rsid w:val="00FC7EF4"/>
    <w:rsid w:val="00FD181B"/>
    <w:rsid w:val="00FD46CE"/>
    <w:rsid w:val="00FE460C"/>
    <w:rsid w:val="00FF056D"/>
    <w:rsid w:val="00FF23C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30E99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0C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C94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079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1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1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1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0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0A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3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93F"/>
  </w:style>
  <w:style w:type="paragraph" w:styleId="Footer">
    <w:name w:val="footer"/>
    <w:basedOn w:val="Normal"/>
    <w:link w:val="FooterChar"/>
    <w:uiPriority w:val="99"/>
    <w:unhideWhenUsed/>
    <w:rsid w:val="00153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93F"/>
  </w:style>
  <w:style w:type="character" w:styleId="PageNumber">
    <w:name w:val="page number"/>
    <w:basedOn w:val="DefaultParagraphFont"/>
    <w:uiPriority w:val="99"/>
    <w:semiHidden/>
    <w:unhideWhenUsed/>
    <w:rsid w:val="0015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