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066FD660">
      <w:pPr>
        <w:rPr>
          <w:sz w:val="24"/>
        </w:rPr>
      </w:pPr>
      <w:r w:rsidRPr="00C84DF8">
        <w:rPr>
          <w:sz w:val="24"/>
        </w:rPr>
        <w:t>Report No.</w:t>
      </w:r>
      <w:r w:rsidRPr="00C84DF8" w:rsidR="00760566">
        <w:rPr>
          <w:sz w:val="24"/>
        </w:rPr>
        <w:t xml:space="preserve"> </w:t>
      </w:r>
      <w:r w:rsidRPr="00C84DF8" w:rsidR="00546993">
        <w:t>CWS-2</w:t>
      </w:r>
      <w:r w:rsidRPr="00C84DF8" w:rsidR="00C84DF8">
        <w:t>2-</w:t>
      </w:r>
      <w:r w:rsidR="002E0644">
        <w:t>20</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w:t>
      </w:r>
      <w:r w:rsidR="002E0644">
        <w:rPr>
          <w:sz w:val="24"/>
        </w:rPr>
        <w:t>June 29, 2022</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FF3726">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5DAC9151">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930430">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7C0EF5" w:rsidRPr="00343295" w:rsidP="007C0EF5" w14:paraId="29307EA3" w14:textId="505B775D">
      <w:pPr>
        <w:shd w:val="clear" w:color="auto" w:fill="FFFFFF" w:themeFill="background1"/>
        <w:tabs>
          <w:tab w:val="left" w:pos="720"/>
          <w:tab w:val="left" w:pos="2880"/>
          <w:tab w:val="left" w:pos="9000"/>
        </w:tabs>
        <w:suppressAutoHyphens/>
        <w:jc w:val="both"/>
        <w:rPr>
          <w:sz w:val="24"/>
          <w:szCs w:val="24"/>
        </w:rPr>
      </w:pPr>
      <w:r>
        <w:rPr>
          <w:sz w:val="24"/>
          <w:szCs w:val="24"/>
        </w:rPr>
        <w:t>Telcom Properties</w:t>
      </w:r>
      <w:r w:rsidR="00A123A0">
        <w:rPr>
          <w:sz w:val="24"/>
          <w:szCs w:val="24"/>
        </w:rPr>
        <w:t>, LLC</w:t>
      </w:r>
      <w:r w:rsidR="00EF1F1C">
        <w:rPr>
          <w:sz w:val="24"/>
          <w:szCs w:val="24"/>
        </w:rPr>
        <w:tab/>
      </w:r>
      <w:r w:rsidRPr="007C0EF5">
        <w:rPr>
          <w:sz w:val="24"/>
          <w:szCs w:val="24"/>
        </w:rPr>
        <w:t xml:space="preserve">                                   A</w:t>
      </w:r>
      <w:r>
        <w:rPr>
          <w:sz w:val="24"/>
          <w:szCs w:val="24"/>
        </w:rPr>
        <w:t>1204950</w:t>
      </w:r>
      <w:r w:rsidRPr="007C0EF5">
        <w:rPr>
          <w:sz w:val="24"/>
          <w:szCs w:val="24"/>
        </w:rPr>
        <w:t xml:space="preserve">                   </w:t>
      </w:r>
      <w:r>
        <w:rPr>
          <w:sz w:val="24"/>
          <w:szCs w:val="24"/>
        </w:rPr>
        <w:t>30-44-34.2 N</w:t>
      </w:r>
      <w:r w:rsidRPr="00A123A0" w:rsidR="00A123A0">
        <w:rPr>
          <w:sz w:val="24"/>
          <w:szCs w:val="24"/>
        </w:rPr>
        <w:t xml:space="preserve"> </w:t>
      </w:r>
      <w:r w:rsidR="00A123A0">
        <w:rPr>
          <w:sz w:val="24"/>
          <w:szCs w:val="24"/>
        </w:rPr>
        <w:t xml:space="preserve">/ </w:t>
      </w:r>
      <w:r>
        <w:rPr>
          <w:sz w:val="24"/>
          <w:szCs w:val="24"/>
        </w:rPr>
        <w:t>093-14-21.4</w:t>
      </w:r>
      <w:r w:rsidRPr="00A123A0" w:rsidR="00A123A0">
        <w:rPr>
          <w:sz w:val="24"/>
          <w:szCs w:val="24"/>
        </w:rPr>
        <w:t xml:space="preserve"> W</w:t>
      </w:r>
      <w:r w:rsidRPr="007C0EF5">
        <w:rPr>
          <w:sz w:val="24"/>
          <w:szCs w:val="24"/>
        </w:rPr>
        <w:t xml:space="preserve">              </w:t>
      </w:r>
      <w:r>
        <w:rPr>
          <w:sz w:val="24"/>
          <w:szCs w:val="24"/>
        </w:rPr>
        <w:t>12/17/2021</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27E9A"/>
    <w:rsid w:val="00133F79"/>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2E0644"/>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026C"/>
    <w:rsid w:val="004A1AD5"/>
    <w:rsid w:val="004C2EE3"/>
    <w:rsid w:val="004E4A22"/>
    <w:rsid w:val="004F2CF8"/>
    <w:rsid w:val="00511968"/>
    <w:rsid w:val="00546993"/>
    <w:rsid w:val="00546BA1"/>
    <w:rsid w:val="0055614C"/>
    <w:rsid w:val="005902AB"/>
    <w:rsid w:val="005A1367"/>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60566"/>
    <w:rsid w:val="0077185C"/>
    <w:rsid w:val="00785689"/>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