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24802D8" w14:textId="77777777" w:rsidTr="45A93A62">
        <w:tblPrEx>
          <w:tblW w:w="0" w:type="auto"/>
          <w:tblLook w:val="0000"/>
        </w:tblPrEx>
        <w:trPr>
          <w:trHeight w:val="2181"/>
        </w:trPr>
        <w:tc>
          <w:tcPr>
            <w:tcW w:w="8856" w:type="dxa"/>
          </w:tcPr>
          <w:p w:rsidR="00FF232D" w:rsidP="006A7D75" w14:paraId="655772D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6DDC11A" w14:textId="77777777">
            <w:pPr>
              <w:rPr>
                <w:b/>
                <w:bCs/>
                <w:sz w:val="12"/>
                <w:szCs w:val="12"/>
              </w:rPr>
            </w:pPr>
          </w:p>
          <w:p w:rsidR="007A44F8" w:rsidRPr="008A3940" w:rsidP="00BB4E29" w14:paraId="6445ED37" w14:textId="77777777">
            <w:pPr>
              <w:rPr>
                <w:b/>
                <w:bCs/>
                <w:sz w:val="22"/>
                <w:szCs w:val="22"/>
              </w:rPr>
            </w:pPr>
            <w:r w:rsidRPr="008A3940">
              <w:rPr>
                <w:b/>
                <w:bCs/>
                <w:sz w:val="22"/>
                <w:szCs w:val="22"/>
              </w:rPr>
              <w:t xml:space="preserve">Media Contact: </w:t>
            </w:r>
          </w:p>
          <w:p w:rsidR="007A44F8" w:rsidRPr="008A3940" w:rsidP="00BB4E29" w14:paraId="69AA50F6" w14:textId="39115CAA">
            <w:pPr>
              <w:rPr>
                <w:bCs/>
                <w:sz w:val="22"/>
                <w:szCs w:val="22"/>
              </w:rPr>
            </w:pPr>
            <w:r>
              <w:rPr>
                <w:bCs/>
                <w:sz w:val="22"/>
                <w:szCs w:val="22"/>
              </w:rPr>
              <w:t>Anne Veigle</w:t>
            </w:r>
          </w:p>
          <w:p w:rsidR="00FF232D" w:rsidRPr="008A3940" w:rsidP="00BB4E29" w14:paraId="45F0E27B" w14:textId="6E1CF4E1">
            <w:pPr>
              <w:rPr>
                <w:bCs/>
                <w:sz w:val="22"/>
                <w:szCs w:val="22"/>
              </w:rPr>
            </w:pPr>
            <w:r>
              <w:rPr>
                <w:bCs/>
                <w:sz w:val="22"/>
                <w:szCs w:val="22"/>
              </w:rPr>
              <w:t>anne.veigle</w:t>
            </w:r>
            <w:r w:rsidRPr="008A3940" w:rsidR="007A44F8">
              <w:rPr>
                <w:bCs/>
                <w:sz w:val="22"/>
                <w:szCs w:val="22"/>
              </w:rPr>
              <w:t>@fcc.gov</w:t>
            </w:r>
          </w:p>
          <w:p w:rsidR="007A44F8" w:rsidRPr="008A3940" w:rsidP="00BB4E29" w14:paraId="452D5EDA" w14:textId="77777777">
            <w:pPr>
              <w:rPr>
                <w:bCs/>
                <w:sz w:val="22"/>
                <w:szCs w:val="22"/>
              </w:rPr>
            </w:pPr>
          </w:p>
          <w:p w:rsidR="007A44F8" w:rsidRPr="008A3940" w:rsidP="00BB4E29" w14:paraId="789CA6AF" w14:textId="209DFD4B">
            <w:pPr>
              <w:rPr>
                <w:b/>
                <w:sz w:val="22"/>
                <w:szCs w:val="22"/>
              </w:rPr>
            </w:pPr>
            <w:r w:rsidRPr="008A3940">
              <w:rPr>
                <w:b/>
                <w:sz w:val="22"/>
                <w:szCs w:val="22"/>
              </w:rPr>
              <w:t>For Immediate Release</w:t>
            </w:r>
          </w:p>
          <w:p w:rsidR="00EF3DD4" w:rsidP="00BB4E29" w14:paraId="659FFCD2" w14:textId="77777777">
            <w:pPr>
              <w:jc w:val="center"/>
              <w:rPr>
                <w:b/>
                <w:sz w:val="22"/>
                <w:szCs w:val="22"/>
              </w:rPr>
            </w:pPr>
          </w:p>
          <w:p w:rsidR="007A44F8" w:rsidRPr="00EF3DD4" w:rsidP="00BB4E29" w14:paraId="2CB39172" w14:textId="45B2E09A">
            <w:pPr>
              <w:jc w:val="center"/>
              <w:rPr>
                <w:b/>
                <w:sz w:val="26"/>
                <w:szCs w:val="26"/>
              </w:rPr>
            </w:pPr>
            <w:r w:rsidRPr="00EF3DD4">
              <w:rPr>
                <w:b/>
                <w:sz w:val="26"/>
                <w:szCs w:val="26"/>
              </w:rPr>
              <w:t>FCC ANNOUNCES NEARLY $159 MILLION IN EMERGENCY CONNECTIVITY FUNDING FOR SCHOOLS AND LIBRARIES</w:t>
            </w:r>
          </w:p>
          <w:p w:rsidR="00EF3DD4" w:rsidRPr="004A729A" w:rsidP="00BB4E29" w14:paraId="7A5F4564" w14:textId="77777777">
            <w:pPr>
              <w:jc w:val="center"/>
              <w:rPr>
                <w:b/>
                <w:bCs/>
                <w:sz w:val="22"/>
                <w:szCs w:val="22"/>
              </w:rPr>
            </w:pPr>
          </w:p>
          <w:p w:rsidR="00CC5E08" w:rsidRPr="008A3940" w:rsidP="3184EC7F" w14:paraId="3BFC6F04" w14:textId="2D25BFEF">
            <w:pPr>
              <w:tabs>
                <w:tab w:val="left" w:pos="8625"/>
              </w:tabs>
              <w:jc w:val="center"/>
              <w:rPr>
                <w:i/>
                <w:iCs/>
              </w:rPr>
            </w:pPr>
            <w:r>
              <w:rPr>
                <w:b/>
                <w:bCs/>
                <w:i/>
                <w:iCs/>
              </w:rPr>
              <w:t xml:space="preserve">Over 12.7 </w:t>
            </w:r>
            <w:r w:rsidRPr="3184EC7F" w:rsidR="00260854">
              <w:rPr>
                <w:b/>
                <w:bCs/>
                <w:i/>
                <w:iCs/>
              </w:rPr>
              <w:t>Million Students Benefitting from Program Support in Ongoing Work to Close the Homework Gap</w:t>
            </w:r>
          </w:p>
          <w:p w:rsidR="00F61155" w:rsidRPr="006B0A70" w:rsidP="00BB4E29" w14:paraId="5E3BC4C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42D45" w:rsidRPr="002E165B" w:rsidP="002E165B" w14:paraId="7D7F7D02" w14:textId="6ABB8DA0">
            <w:pPr>
              <w:rPr>
                <w:sz w:val="22"/>
                <w:szCs w:val="22"/>
              </w:rPr>
            </w:pPr>
            <w:r w:rsidRPr="45A93A62">
              <w:rPr>
                <w:sz w:val="22"/>
                <w:szCs w:val="22"/>
              </w:rPr>
              <w:t xml:space="preserve">WASHINGTON, </w:t>
            </w:r>
            <w:r w:rsidRPr="45A93A62" w:rsidR="00260854">
              <w:rPr>
                <w:sz w:val="22"/>
                <w:szCs w:val="22"/>
              </w:rPr>
              <w:t>June 30</w:t>
            </w:r>
            <w:r w:rsidRPr="45A93A62" w:rsidR="00065E2D">
              <w:rPr>
                <w:sz w:val="22"/>
                <w:szCs w:val="22"/>
              </w:rPr>
              <w:t>, 20</w:t>
            </w:r>
            <w:r w:rsidRPr="45A93A62" w:rsidR="006D16EF">
              <w:rPr>
                <w:sz w:val="22"/>
                <w:szCs w:val="22"/>
              </w:rPr>
              <w:t>2</w:t>
            </w:r>
            <w:r w:rsidRPr="45A93A62" w:rsidR="00286596">
              <w:rPr>
                <w:sz w:val="22"/>
                <w:szCs w:val="22"/>
              </w:rPr>
              <w:t>2</w:t>
            </w:r>
            <w:r w:rsidRPr="45A93A62" w:rsidR="00D861EE">
              <w:rPr>
                <w:sz w:val="22"/>
                <w:szCs w:val="22"/>
              </w:rPr>
              <w:t>—</w:t>
            </w:r>
            <w:r w:rsidRPr="45A93A62" w:rsidR="000E049E">
              <w:rPr>
                <w:sz w:val="22"/>
                <w:szCs w:val="22"/>
              </w:rPr>
              <w:t>The Federal Communications Commission today</w:t>
            </w:r>
            <w:r w:rsidRPr="45A93A62" w:rsidR="00040127">
              <w:rPr>
                <w:sz w:val="22"/>
                <w:szCs w:val="22"/>
              </w:rPr>
              <w:t xml:space="preserve"> announced</w:t>
            </w:r>
            <w:r w:rsidRPr="45A93A62" w:rsidR="0083113F">
              <w:rPr>
                <w:sz w:val="22"/>
                <w:szCs w:val="22"/>
              </w:rPr>
              <w:t xml:space="preserve"> it is committing nearly $159 million in two new funding rounds through the Emergency Connectivity Program, helping to close the Homework Gap.  The funding supports applications from all three of the program’s application windows</w:t>
            </w:r>
            <w:r w:rsidRPr="45A93A62" w:rsidR="008C5115">
              <w:rPr>
                <w:sz w:val="22"/>
                <w:szCs w:val="22"/>
              </w:rPr>
              <w:t>, supporting over 300,000 students across the country, including in Alabama, Guam, Kansas, Pennsylvania, Puerto Rico, Texas, and West Virginia.</w:t>
            </w:r>
            <w:r w:rsidRPr="45A93A62" w:rsidR="00702FAF">
              <w:rPr>
                <w:sz w:val="22"/>
                <w:szCs w:val="22"/>
              </w:rPr>
              <w:t xml:space="preserve">  </w:t>
            </w:r>
            <w:r w:rsidRPr="45A93A62" w:rsidR="00E545A8">
              <w:rPr>
                <w:sz w:val="22"/>
                <w:szCs w:val="22"/>
              </w:rPr>
              <w:t xml:space="preserve">Nearly </w:t>
            </w:r>
            <w:r w:rsidRPr="45A93A62" w:rsidR="008C5115">
              <w:rPr>
                <w:sz w:val="22"/>
                <w:szCs w:val="22"/>
              </w:rPr>
              <w:t xml:space="preserve">$2 million from the first and second application windows will provide support in the upcoming school year for approximately 15 schools and 4 libraries.  </w:t>
            </w:r>
            <w:r w:rsidRPr="45A93A62">
              <w:rPr>
                <w:sz w:val="22"/>
                <w:szCs w:val="22"/>
              </w:rPr>
              <w:t>For the third application window, the Commission is committing nearly $157 million</w:t>
            </w:r>
            <w:r w:rsidRPr="45A93A62" w:rsidR="003F5EB9">
              <w:rPr>
                <w:sz w:val="22"/>
                <w:szCs w:val="22"/>
              </w:rPr>
              <w:t xml:space="preserve"> that will support over 350 schools, 50 libraries, and 4 consortia</w:t>
            </w:r>
            <w:r w:rsidRPr="45A93A62" w:rsidR="00E545A8">
              <w:rPr>
                <w:sz w:val="22"/>
                <w:szCs w:val="22"/>
              </w:rPr>
              <w:t>.  Total</w:t>
            </w:r>
            <w:r w:rsidRPr="45A93A62" w:rsidR="003F5EB9">
              <w:rPr>
                <w:sz w:val="22"/>
                <w:szCs w:val="22"/>
              </w:rPr>
              <w:t xml:space="preserve"> </w:t>
            </w:r>
            <w:r w:rsidRPr="45A93A62">
              <w:rPr>
                <w:sz w:val="22"/>
                <w:szCs w:val="22"/>
              </w:rPr>
              <w:t xml:space="preserve">funding committed </w:t>
            </w:r>
            <w:r w:rsidR="001A35C6">
              <w:rPr>
                <w:sz w:val="22"/>
                <w:szCs w:val="22"/>
              </w:rPr>
              <w:t xml:space="preserve">to date </w:t>
            </w:r>
            <w:r w:rsidRPr="45A93A62" w:rsidR="00E545A8">
              <w:rPr>
                <w:sz w:val="22"/>
                <w:szCs w:val="22"/>
              </w:rPr>
              <w:t xml:space="preserve">is </w:t>
            </w:r>
            <w:r w:rsidRPr="45A93A62">
              <w:rPr>
                <w:sz w:val="22"/>
                <w:szCs w:val="22"/>
              </w:rPr>
              <w:t xml:space="preserve">nearly $5.3 billion. </w:t>
            </w:r>
          </w:p>
          <w:p w:rsidR="00040127" w:rsidRPr="002E165B" w:rsidP="002E165B" w14:paraId="3F9D56F3" w14:textId="77777777">
            <w:pPr>
              <w:rPr>
                <w:sz w:val="22"/>
                <w:szCs w:val="22"/>
              </w:rPr>
            </w:pPr>
          </w:p>
          <w:p w:rsidR="00850E26" w:rsidRPr="002E165B" w:rsidP="002E165B" w14:paraId="121D6F03" w14:textId="319642E1">
            <w:pPr>
              <w:rPr>
                <w:sz w:val="22"/>
                <w:szCs w:val="22"/>
              </w:rPr>
            </w:pPr>
            <w:r w:rsidRPr="002E165B">
              <w:rPr>
                <w:sz w:val="22"/>
                <w:szCs w:val="22"/>
              </w:rPr>
              <w:t>“</w:t>
            </w:r>
            <w:r w:rsidR="00542D45">
              <w:rPr>
                <w:sz w:val="22"/>
                <w:szCs w:val="22"/>
              </w:rPr>
              <w:t xml:space="preserve">Even as </w:t>
            </w:r>
            <w:r w:rsidR="00A756FA">
              <w:rPr>
                <w:sz w:val="22"/>
                <w:szCs w:val="22"/>
              </w:rPr>
              <w:t xml:space="preserve">more and more </w:t>
            </w:r>
            <w:r w:rsidR="00542D45">
              <w:rPr>
                <w:sz w:val="22"/>
                <w:szCs w:val="22"/>
              </w:rPr>
              <w:t xml:space="preserve">students return to classrooms in person, </w:t>
            </w:r>
            <w:r w:rsidR="00A756FA">
              <w:rPr>
                <w:sz w:val="22"/>
                <w:szCs w:val="22"/>
              </w:rPr>
              <w:t>there is a</w:t>
            </w:r>
            <w:r w:rsidR="00542D45">
              <w:rPr>
                <w:sz w:val="22"/>
                <w:szCs w:val="22"/>
              </w:rPr>
              <w:t xml:space="preserve"> continu</w:t>
            </w:r>
            <w:r w:rsidR="002F5044">
              <w:rPr>
                <w:sz w:val="22"/>
                <w:szCs w:val="22"/>
              </w:rPr>
              <w:t>ed</w:t>
            </w:r>
            <w:r w:rsidR="00542D45">
              <w:rPr>
                <w:sz w:val="22"/>
                <w:szCs w:val="22"/>
              </w:rPr>
              <w:t xml:space="preserve"> </w:t>
            </w:r>
            <w:r w:rsidR="00AF58ED">
              <w:rPr>
                <w:sz w:val="22"/>
                <w:szCs w:val="22"/>
              </w:rPr>
              <w:t>need t</w:t>
            </w:r>
            <w:r w:rsidR="00542D45">
              <w:rPr>
                <w:sz w:val="22"/>
                <w:szCs w:val="22"/>
              </w:rPr>
              <w:t>o support kids</w:t>
            </w:r>
            <w:r w:rsidR="00AF58ED">
              <w:rPr>
                <w:sz w:val="22"/>
                <w:szCs w:val="22"/>
              </w:rPr>
              <w:t xml:space="preserve"> </w:t>
            </w:r>
            <w:r w:rsidR="00542D45">
              <w:rPr>
                <w:sz w:val="22"/>
                <w:szCs w:val="22"/>
              </w:rPr>
              <w:t xml:space="preserve">who don’t have access to the internet at home,” </w:t>
            </w:r>
            <w:r w:rsidRPr="00CB3201" w:rsidR="00542D45">
              <w:rPr>
                <w:b/>
                <w:bCs/>
                <w:sz w:val="22"/>
                <w:szCs w:val="22"/>
              </w:rPr>
              <w:t>said Chairwoman Rosenworcel</w:t>
            </w:r>
            <w:r w:rsidR="00542D45">
              <w:rPr>
                <w:sz w:val="22"/>
                <w:szCs w:val="22"/>
              </w:rPr>
              <w:t>.  “</w:t>
            </w:r>
            <w:r w:rsidR="002F5044">
              <w:rPr>
                <w:sz w:val="22"/>
                <w:szCs w:val="22"/>
              </w:rPr>
              <w:t xml:space="preserve">Just this week, I was visiting Congresswoman Grace Meng’s district in Queens where I heard directly from local students who shared </w:t>
            </w:r>
            <w:r w:rsidR="005B0AD1">
              <w:rPr>
                <w:sz w:val="22"/>
                <w:szCs w:val="22"/>
              </w:rPr>
              <w:t xml:space="preserve">that </w:t>
            </w:r>
            <w:r w:rsidR="002F5044">
              <w:rPr>
                <w:sz w:val="22"/>
                <w:szCs w:val="22"/>
              </w:rPr>
              <w:t>some of their classmates found themselves typing essays on their phones because they lacked the internet and devices to complete their schoolwork</w:t>
            </w:r>
            <w:r w:rsidR="005B0AD1">
              <w:rPr>
                <w:sz w:val="22"/>
                <w:szCs w:val="22"/>
              </w:rPr>
              <w:t xml:space="preserve">.  </w:t>
            </w:r>
            <w:r w:rsidR="002F5044">
              <w:rPr>
                <w:sz w:val="22"/>
                <w:szCs w:val="22"/>
              </w:rPr>
              <w:t>That’s unacceptable, and we can do better</w:t>
            </w:r>
            <w:r w:rsidR="005B0AD1">
              <w:rPr>
                <w:sz w:val="22"/>
                <w:szCs w:val="22"/>
              </w:rPr>
              <w:t xml:space="preserve">.  </w:t>
            </w:r>
            <w:r w:rsidR="00542D45">
              <w:rPr>
                <w:sz w:val="22"/>
                <w:szCs w:val="22"/>
              </w:rPr>
              <w:t xml:space="preserve">I am grateful that Congress </w:t>
            </w:r>
            <w:r w:rsidR="00AF58ED">
              <w:rPr>
                <w:sz w:val="22"/>
                <w:szCs w:val="22"/>
              </w:rPr>
              <w:t xml:space="preserve">has </w:t>
            </w:r>
            <w:r w:rsidR="00542D45">
              <w:rPr>
                <w:sz w:val="22"/>
                <w:szCs w:val="22"/>
              </w:rPr>
              <w:t xml:space="preserve">provided </w:t>
            </w:r>
            <w:r w:rsidR="00AF58ED">
              <w:rPr>
                <w:sz w:val="22"/>
                <w:szCs w:val="22"/>
              </w:rPr>
              <w:t xml:space="preserve">this </w:t>
            </w:r>
            <w:r w:rsidR="00542D45">
              <w:rPr>
                <w:sz w:val="22"/>
                <w:szCs w:val="22"/>
              </w:rPr>
              <w:t>funding to help close this Homework Gap</w:t>
            </w:r>
            <w:r w:rsidR="00AF58ED">
              <w:rPr>
                <w:sz w:val="22"/>
                <w:szCs w:val="22"/>
              </w:rPr>
              <w:t xml:space="preserve">, so students all over the country can connect with their teachers and </w:t>
            </w:r>
            <w:r w:rsidR="00CB3201">
              <w:rPr>
                <w:sz w:val="22"/>
                <w:szCs w:val="22"/>
              </w:rPr>
              <w:t xml:space="preserve">online assignments </w:t>
            </w:r>
            <w:r w:rsidR="00AF58ED">
              <w:rPr>
                <w:sz w:val="22"/>
                <w:szCs w:val="22"/>
              </w:rPr>
              <w:t>when they are away from school.”</w:t>
            </w:r>
          </w:p>
          <w:p w:rsidR="00850E26" w:rsidRPr="002E165B" w:rsidP="002E165B" w14:paraId="0E388B8D" w14:textId="77777777">
            <w:pPr>
              <w:rPr>
                <w:sz w:val="22"/>
                <w:szCs w:val="22"/>
              </w:rPr>
            </w:pPr>
          </w:p>
          <w:p w:rsidR="00260854" w:rsidRPr="00260854" w:rsidP="00260854" w14:paraId="7F88B389" w14:textId="77777777">
            <w:pPr>
              <w:rPr>
                <w:sz w:val="22"/>
                <w:szCs w:val="22"/>
              </w:rPr>
            </w:pPr>
            <w:r w:rsidRPr="00260854">
              <w:rPr>
                <w:sz w:val="22"/>
                <w:szCs w:val="22"/>
              </w:rPr>
              <w:t>The funding can be used to support off-campus learning, such as nightly homework, to ensure</w:t>
            </w:r>
          </w:p>
          <w:p w:rsidR="00260854" w:rsidRPr="00260854" w:rsidP="00260854" w14:paraId="3A5C9C89" w14:textId="5725C803">
            <w:pPr>
              <w:rPr>
                <w:sz w:val="22"/>
                <w:szCs w:val="22"/>
              </w:rPr>
            </w:pPr>
            <w:r w:rsidRPr="3184EC7F">
              <w:rPr>
                <w:sz w:val="22"/>
                <w:szCs w:val="22"/>
              </w:rPr>
              <w:t xml:space="preserve">students across the country have the necessary support to keep up with their education. To date, the program has helped over 12.7 million students, supporting approximately 10,000 schools, 900 libraries, and 100 consortia, and providing over 11 million connected devices and 5 million broadband connections.  Of the nearly $5.3 billion funding commitments approved to date, $4.1 billion is supporting applications from Window 1; $819 million from Window 2; and $401 million from Window 3.  </w:t>
            </w:r>
          </w:p>
          <w:p w:rsidR="00260854" w:rsidRPr="00260854" w:rsidP="00260854" w14:paraId="0DEE00B9" w14:textId="77777777">
            <w:pPr>
              <w:rPr>
                <w:sz w:val="22"/>
                <w:szCs w:val="22"/>
              </w:rPr>
            </w:pPr>
          </w:p>
          <w:p w:rsidR="00260854" w:rsidRPr="00260854" w:rsidP="00260854" w14:paraId="7E9E8196" w14:textId="77777777">
            <w:pPr>
              <w:rPr>
                <w:sz w:val="22"/>
                <w:szCs w:val="22"/>
              </w:rPr>
            </w:pPr>
            <w:r w:rsidRPr="00260854">
              <w:rPr>
                <w:sz w:val="22"/>
                <w:szCs w:val="22"/>
              </w:rPr>
              <w:t>More details about which schools and libraries have received funding commitments can be</w:t>
            </w:r>
          </w:p>
          <w:p w:rsidR="0083113F" w:rsidP="0083113F" w14:paraId="143B6CAD" w14:textId="2310A91F">
            <w:pPr>
              <w:ind w:right="72"/>
              <w:rPr>
                <w:sz w:val="22"/>
                <w:szCs w:val="22"/>
              </w:rPr>
            </w:pPr>
            <w:r w:rsidRPr="00260854">
              <w:rPr>
                <w:sz w:val="22"/>
                <w:szCs w:val="22"/>
              </w:rPr>
              <w:t xml:space="preserve">found at </w:t>
            </w:r>
            <w:hyperlink r:id="rId5" w:history="1">
              <w:r w:rsidRPr="00C40D2D">
                <w:rPr>
                  <w:rStyle w:val="Hyperlink"/>
                  <w:sz w:val="22"/>
                  <w:szCs w:val="22"/>
                </w:rPr>
                <w:t>https://www.fcc.gov/emergency-connectivity-fund</w:t>
              </w:r>
            </w:hyperlink>
            <w:r>
              <w:rPr>
                <w:sz w:val="22"/>
                <w:szCs w:val="22"/>
              </w:rPr>
              <w:t>.</w:t>
            </w:r>
          </w:p>
          <w:p w:rsidR="0083113F" w:rsidP="0083113F" w14:paraId="36E5439B" w14:textId="77777777">
            <w:pPr>
              <w:ind w:right="72"/>
              <w:rPr>
                <w:sz w:val="22"/>
                <w:szCs w:val="22"/>
              </w:rPr>
            </w:pPr>
          </w:p>
          <w:p w:rsidR="004F0F1F" w:rsidRPr="007475A1" w:rsidP="0083113F" w14:paraId="524F1418" w14:textId="2ABE2C91">
            <w:pPr>
              <w:ind w:right="72"/>
              <w:jc w:val="center"/>
              <w:rPr>
                <w:sz w:val="22"/>
                <w:szCs w:val="22"/>
              </w:rPr>
            </w:pPr>
            <w:r w:rsidRPr="007475A1">
              <w:rPr>
                <w:sz w:val="22"/>
                <w:szCs w:val="22"/>
              </w:rPr>
              <w:t>###</w:t>
            </w:r>
          </w:p>
          <w:p w:rsidR="00CC5E08" w:rsidRPr="0080486B" w:rsidP="00850E26" w14:paraId="3EC2CDA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257B5CA" w14:textId="77777777">
            <w:pPr>
              <w:ind w:right="72"/>
              <w:jc w:val="center"/>
              <w:rPr>
                <w:b/>
                <w:bCs/>
                <w:sz w:val="18"/>
                <w:szCs w:val="18"/>
              </w:rPr>
            </w:pPr>
          </w:p>
          <w:p w:rsidR="00EE0E90" w:rsidRPr="00EF729B" w:rsidP="00850E26" w14:paraId="09E5DC7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FA2001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21"/>
    <w:rsid w:val="0002003B"/>
    <w:rsid w:val="0002500C"/>
    <w:rsid w:val="000311FC"/>
    <w:rsid w:val="00040127"/>
    <w:rsid w:val="00065E2D"/>
    <w:rsid w:val="00074353"/>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A35C6"/>
    <w:rsid w:val="001B20BB"/>
    <w:rsid w:val="001C4370"/>
    <w:rsid w:val="001D3779"/>
    <w:rsid w:val="001F0469"/>
    <w:rsid w:val="00203A98"/>
    <w:rsid w:val="00206EDD"/>
    <w:rsid w:val="0021247E"/>
    <w:rsid w:val="002146F6"/>
    <w:rsid w:val="00231C32"/>
    <w:rsid w:val="00240345"/>
    <w:rsid w:val="002421F0"/>
    <w:rsid w:val="00247274"/>
    <w:rsid w:val="00260854"/>
    <w:rsid w:val="00266966"/>
    <w:rsid w:val="00267F7D"/>
    <w:rsid w:val="00285C36"/>
    <w:rsid w:val="00286596"/>
    <w:rsid w:val="00294C0C"/>
    <w:rsid w:val="002A0934"/>
    <w:rsid w:val="002B0A0B"/>
    <w:rsid w:val="002B1013"/>
    <w:rsid w:val="002D03E5"/>
    <w:rsid w:val="002E165B"/>
    <w:rsid w:val="002E3F1D"/>
    <w:rsid w:val="002F31D0"/>
    <w:rsid w:val="002F5044"/>
    <w:rsid w:val="00300359"/>
    <w:rsid w:val="0031773E"/>
    <w:rsid w:val="00333871"/>
    <w:rsid w:val="00347716"/>
    <w:rsid w:val="003506E1"/>
    <w:rsid w:val="003727E3"/>
    <w:rsid w:val="00385A93"/>
    <w:rsid w:val="003910F1"/>
    <w:rsid w:val="003D7499"/>
    <w:rsid w:val="003E42FC"/>
    <w:rsid w:val="003E5991"/>
    <w:rsid w:val="003F344A"/>
    <w:rsid w:val="003F5EB9"/>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B7EB9"/>
    <w:rsid w:val="004C0ADA"/>
    <w:rsid w:val="004C433E"/>
    <w:rsid w:val="004C4512"/>
    <w:rsid w:val="004C4F36"/>
    <w:rsid w:val="004D3D85"/>
    <w:rsid w:val="004E2BD8"/>
    <w:rsid w:val="004F0F1F"/>
    <w:rsid w:val="005022AA"/>
    <w:rsid w:val="00504845"/>
    <w:rsid w:val="0050757F"/>
    <w:rsid w:val="00516AD2"/>
    <w:rsid w:val="00542D45"/>
    <w:rsid w:val="00545DAE"/>
    <w:rsid w:val="00571B83"/>
    <w:rsid w:val="00575A00"/>
    <w:rsid w:val="00586417"/>
    <w:rsid w:val="0058673C"/>
    <w:rsid w:val="005A7972"/>
    <w:rsid w:val="005B0AD1"/>
    <w:rsid w:val="005B17E7"/>
    <w:rsid w:val="005B2643"/>
    <w:rsid w:val="005D17FD"/>
    <w:rsid w:val="005E1421"/>
    <w:rsid w:val="005F0D55"/>
    <w:rsid w:val="005F183E"/>
    <w:rsid w:val="00600DDA"/>
    <w:rsid w:val="00603A30"/>
    <w:rsid w:val="00604211"/>
    <w:rsid w:val="00613498"/>
    <w:rsid w:val="00617B94"/>
    <w:rsid w:val="00620BED"/>
    <w:rsid w:val="00625E4C"/>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2FAF"/>
    <w:rsid w:val="0070589A"/>
    <w:rsid w:val="007167DD"/>
    <w:rsid w:val="0072478B"/>
    <w:rsid w:val="0073414D"/>
    <w:rsid w:val="007475A1"/>
    <w:rsid w:val="0075235E"/>
    <w:rsid w:val="007528A5"/>
    <w:rsid w:val="007732CC"/>
    <w:rsid w:val="00774079"/>
    <w:rsid w:val="0077691C"/>
    <w:rsid w:val="0077752B"/>
    <w:rsid w:val="00793D6F"/>
    <w:rsid w:val="00794090"/>
    <w:rsid w:val="007A44F8"/>
    <w:rsid w:val="007D21BF"/>
    <w:rsid w:val="007F3C12"/>
    <w:rsid w:val="007F5205"/>
    <w:rsid w:val="0080486B"/>
    <w:rsid w:val="008215E7"/>
    <w:rsid w:val="00830FC6"/>
    <w:rsid w:val="0083113F"/>
    <w:rsid w:val="008355D0"/>
    <w:rsid w:val="00842D14"/>
    <w:rsid w:val="00850E26"/>
    <w:rsid w:val="00865EAA"/>
    <w:rsid w:val="00866F06"/>
    <w:rsid w:val="008728F5"/>
    <w:rsid w:val="008824C2"/>
    <w:rsid w:val="008960E4"/>
    <w:rsid w:val="008A3940"/>
    <w:rsid w:val="008B13C9"/>
    <w:rsid w:val="008C248C"/>
    <w:rsid w:val="008C5115"/>
    <w:rsid w:val="008C5432"/>
    <w:rsid w:val="008C7BF1"/>
    <w:rsid w:val="008D00D6"/>
    <w:rsid w:val="008D4D00"/>
    <w:rsid w:val="008D4E5E"/>
    <w:rsid w:val="008D7ABD"/>
    <w:rsid w:val="008E55A2"/>
    <w:rsid w:val="008F1609"/>
    <w:rsid w:val="008F164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56FA"/>
    <w:rsid w:val="00A775A3"/>
    <w:rsid w:val="00A81700"/>
    <w:rsid w:val="00A81B5B"/>
    <w:rsid w:val="00A82FAD"/>
    <w:rsid w:val="00A9673A"/>
    <w:rsid w:val="00A96EF2"/>
    <w:rsid w:val="00AA5C35"/>
    <w:rsid w:val="00AA5ED9"/>
    <w:rsid w:val="00AB581F"/>
    <w:rsid w:val="00AC0A38"/>
    <w:rsid w:val="00AC4E0E"/>
    <w:rsid w:val="00AC517B"/>
    <w:rsid w:val="00AD0D19"/>
    <w:rsid w:val="00AD4184"/>
    <w:rsid w:val="00AF051B"/>
    <w:rsid w:val="00AF58ED"/>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0D2D"/>
    <w:rsid w:val="00C432E4"/>
    <w:rsid w:val="00C70C26"/>
    <w:rsid w:val="00C72001"/>
    <w:rsid w:val="00C772B7"/>
    <w:rsid w:val="00C80347"/>
    <w:rsid w:val="00CB24D2"/>
    <w:rsid w:val="00CB3201"/>
    <w:rsid w:val="00CB7C1A"/>
    <w:rsid w:val="00CC5E08"/>
    <w:rsid w:val="00CE14FD"/>
    <w:rsid w:val="00CF6860"/>
    <w:rsid w:val="00D02AC6"/>
    <w:rsid w:val="00D03F0C"/>
    <w:rsid w:val="00D04312"/>
    <w:rsid w:val="00D16A7F"/>
    <w:rsid w:val="00D16AD2"/>
    <w:rsid w:val="00D22596"/>
    <w:rsid w:val="00D22691"/>
    <w:rsid w:val="00D24C3D"/>
    <w:rsid w:val="00D405F3"/>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0F25"/>
    <w:rsid w:val="00DD1750"/>
    <w:rsid w:val="00E349AA"/>
    <w:rsid w:val="00E41390"/>
    <w:rsid w:val="00E41CA0"/>
    <w:rsid w:val="00E4366B"/>
    <w:rsid w:val="00E50A4A"/>
    <w:rsid w:val="00E545A8"/>
    <w:rsid w:val="00E5862D"/>
    <w:rsid w:val="00E606DE"/>
    <w:rsid w:val="00E644FE"/>
    <w:rsid w:val="00E72733"/>
    <w:rsid w:val="00E742FA"/>
    <w:rsid w:val="00E76816"/>
    <w:rsid w:val="00E83DBF"/>
    <w:rsid w:val="00E87C13"/>
    <w:rsid w:val="00E94CD9"/>
    <w:rsid w:val="00EA1A76"/>
    <w:rsid w:val="00EA290B"/>
    <w:rsid w:val="00EC0A5E"/>
    <w:rsid w:val="00EC1646"/>
    <w:rsid w:val="00EE0E90"/>
    <w:rsid w:val="00EF3BCA"/>
    <w:rsid w:val="00EF3DD4"/>
    <w:rsid w:val="00EF729B"/>
    <w:rsid w:val="00F01B0D"/>
    <w:rsid w:val="00F1238F"/>
    <w:rsid w:val="00F16485"/>
    <w:rsid w:val="00F228ED"/>
    <w:rsid w:val="00F26E31"/>
    <w:rsid w:val="00F27C6C"/>
    <w:rsid w:val="00F32A0F"/>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5018"/>
    <w:rsid w:val="00FF7F9B"/>
    <w:rsid w:val="01291C56"/>
    <w:rsid w:val="0D1BFBC7"/>
    <w:rsid w:val="20E535E1"/>
    <w:rsid w:val="21572A52"/>
    <w:rsid w:val="24B440B2"/>
    <w:rsid w:val="2C1D9E1D"/>
    <w:rsid w:val="3184EC7F"/>
    <w:rsid w:val="37702C38"/>
    <w:rsid w:val="392524F6"/>
    <w:rsid w:val="3EEC590C"/>
    <w:rsid w:val="430F4EE1"/>
    <w:rsid w:val="45A93A62"/>
    <w:rsid w:val="46DE4294"/>
    <w:rsid w:val="5506F560"/>
    <w:rsid w:val="564C58F0"/>
    <w:rsid w:val="5F78A70F"/>
    <w:rsid w:val="613D6AFA"/>
    <w:rsid w:val="61B518AD"/>
    <w:rsid w:val="707C25F4"/>
    <w:rsid w:val="75325D7B"/>
    <w:rsid w:val="7C4CB9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0695F6"/>
  <w15:docId w15:val="{2056C334-BC7B-4046-86C7-A5288C6D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A756FA"/>
    <w:rPr>
      <w:sz w:val="24"/>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mergency-connectivity-fund"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