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67D69" w:rsidP="00D67D69" w14:paraId="49029B88" w14:textId="77777777">
      <w:r>
        <w:rPr>
          <w:noProof/>
        </w:rPr>
        <w:drawing>
          <wp:inline distT="0" distB="0" distL="0" distR="0">
            <wp:extent cx="5943496" cy="803707"/>
            <wp:effectExtent l="0" t="0" r="0" b="0"/>
            <wp:docPr id="266" name="Picture 266" descr="Graphical user interface, application, PowerPoin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266" descr="Graphical user interface, application, PowerPoint&#10;&#10;Description automatically generated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496" cy="80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D69" w:rsidRPr="00084CC8" w:rsidP="00D67D69" w14:paraId="0415932A" w14:textId="77777777">
      <w:pPr>
        <w:spacing w:before="0" w:beforeAutospacing="0" w:after="0" w:afterAutospacing="0"/>
        <w:jc w:val="center"/>
        <w:rPr>
          <w:rFonts w:ascii="Times" w:hAnsi="Times"/>
          <w:b/>
          <w:sz w:val="26"/>
          <w:szCs w:val="26"/>
        </w:rPr>
      </w:pPr>
      <w:r w:rsidRPr="00084CC8">
        <w:rPr>
          <w:rFonts w:ascii="Times" w:hAnsi="Times"/>
          <w:b/>
          <w:sz w:val="26"/>
          <w:szCs w:val="26"/>
        </w:rPr>
        <w:t xml:space="preserve">Carr Applauds Introduction of Bipartisan, Bicameral “PLAN for Broadband Act” </w:t>
      </w:r>
    </w:p>
    <w:p w:rsidR="00D67D69" w:rsidRPr="00CA4AAC" w:rsidP="00D67D69" w14:paraId="4ABB752B" w14:textId="428A5CAB">
      <w:pPr>
        <w:spacing w:before="0" w:beforeAutospacing="0" w:after="0" w:afterAutospacing="0"/>
        <w:ind w:right="4"/>
        <w:jc w:val="center"/>
        <w:rPr>
          <w:rFonts w:ascii="Times" w:hAnsi="Times"/>
        </w:rPr>
      </w:pPr>
      <w:r>
        <w:rPr>
          <w:rFonts w:ascii="Times" w:hAnsi="Times"/>
          <w:i/>
        </w:rPr>
        <w:t>Bill</w:t>
      </w:r>
      <w:r w:rsidRPr="00CA4AAC">
        <w:rPr>
          <w:rFonts w:ascii="Times" w:hAnsi="Times"/>
          <w:i/>
        </w:rPr>
        <w:t xml:space="preserve"> </w:t>
      </w:r>
      <w:r>
        <w:rPr>
          <w:rFonts w:ascii="Times" w:hAnsi="Times"/>
          <w:i/>
        </w:rPr>
        <w:t xml:space="preserve">Would </w:t>
      </w:r>
      <w:r w:rsidRPr="00CA4AAC">
        <w:rPr>
          <w:rFonts w:ascii="Times" w:hAnsi="Times"/>
          <w:i/>
        </w:rPr>
        <w:t xml:space="preserve">Require </w:t>
      </w:r>
      <w:r>
        <w:rPr>
          <w:rFonts w:ascii="Times" w:hAnsi="Times"/>
          <w:i/>
        </w:rPr>
        <w:t xml:space="preserve">President </w:t>
      </w:r>
      <w:r w:rsidRPr="00CA4AAC">
        <w:rPr>
          <w:rFonts w:ascii="Times" w:hAnsi="Times"/>
          <w:i/>
        </w:rPr>
        <w:t>to Develop</w:t>
      </w:r>
      <w:r>
        <w:rPr>
          <w:rFonts w:ascii="Times" w:hAnsi="Times"/>
          <w:i/>
        </w:rPr>
        <w:t xml:space="preserve"> </w:t>
      </w:r>
      <w:r w:rsidRPr="00CA4AAC">
        <w:rPr>
          <w:rFonts w:ascii="Times" w:hAnsi="Times"/>
          <w:i/>
        </w:rPr>
        <w:t xml:space="preserve">National </w:t>
      </w:r>
      <w:r>
        <w:rPr>
          <w:rFonts w:ascii="Times" w:hAnsi="Times"/>
          <w:i/>
        </w:rPr>
        <w:t xml:space="preserve">Broadband </w:t>
      </w:r>
      <w:r w:rsidRPr="00CA4AAC">
        <w:rPr>
          <w:rFonts w:ascii="Times" w:hAnsi="Times"/>
          <w:i/>
        </w:rPr>
        <w:t xml:space="preserve">Strategy </w:t>
      </w:r>
      <w:r>
        <w:rPr>
          <w:rFonts w:ascii="Times" w:hAnsi="Times"/>
          <w:i/>
        </w:rPr>
        <w:t>and Implement</w:t>
      </w:r>
      <w:r w:rsidR="00C519F5">
        <w:rPr>
          <w:rFonts w:ascii="Times" w:hAnsi="Times"/>
          <w:i/>
        </w:rPr>
        <w:t>ation</w:t>
      </w:r>
      <w:r>
        <w:rPr>
          <w:rFonts w:ascii="Times" w:hAnsi="Times"/>
          <w:i/>
        </w:rPr>
        <w:t xml:space="preserve"> Plan</w:t>
      </w:r>
    </w:p>
    <w:p w:rsidR="00D67D69" w:rsidP="00D67D69" w14:paraId="148AD455" w14:textId="77777777">
      <w:pPr>
        <w:spacing w:after="0" w:line="259" w:lineRule="auto"/>
        <w:ind w:left="65"/>
        <w:rPr>
          <w:rFonts w:ascii="Times" w:hAnsi="Times"/>
          <w:sz w:val="22"/>
          <w:szCs w:val="22"/>
        </w:rPr>
      </w:pPr>
      <w:r w:rsidRPr="00CA4AAC">
        <w:rPr>
          <w:rFonts w:ascii="Times" w:hAnsi="Times"/>
          <w:sz w:val="22"/>
          <w:szCs w:val="22"/>
        </w:rPr>
        <w:t xml:space="preserve">WASHINGTON, DC, August 4, 2022—Today, Senators Roger Wicker and Ben Ray </w:t>
      </w:r>
      <w:r w:rsidRPr="00CA4AAC">
        <w:rPr>
          <w:rFonts w:ascii="Times" w:hAnsi="Times"/>
          <w:sz w:val="22"/>
          <w:szCs w:val="22"/>
        </w:rPr>
        <w:t>Luján</w:t>
      </w:r>
      <w:r>
        <w:rPr>
          <w:rFonts w:ascii="Times" w:hAnsi="Times"/>
          <w:sz w:val="22"/>
          <w:szCs w:val="22"/>
        </w:rPr>
        <w:t xml:space="preserve"> joined with</w:t>
      </w:r>
      <w:r w:rsidRPr="00CA4AAC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Representatives</w:t>
      </w:r>
      <w:r w:rsidRPr="00CA4AAC">
        <w:rPr>
          <w:rFonts w:ascii="Times" w:hAnsi="Times"/>
          <w:sz w:val="22"/>
          <w:szCs w:val="22"/>
        </w:rPr>
        <w:t xml:space="preserve"> Tim Walberg and Peter Welch </w:t>
      </w:r>
      <w:r>
        <w:rPr>
          <w:rFonts w:ascii="Times" w:hAnsi="Times"/>
          <w:sz w:val="22"/>
          <w:szCs w:val="22"/>
        </w:rPr>
        <w:t xml:space="preserve">to </w:t>
      </w:r>
      <w:r w:rsidRPr="00CA4AAC">
        <w:rPr>
          <w:rFonts w:ascii="Times" w:hAnsi="Times"/>
          <w:sz w:val="22"/>
          <w:szCs w:val="22"/>
        </w:rPr>
        <w:t>introduce the P</w:t>
      </w:r>
      <w:r>
        <w:rPr>
          <w:rFonts w:ascii="Times" w:hAnsi="Times"/>
          <w:sz w:val="22"/>
          <w:szCs w:val="22"/>
        </w:rPr>
        <w:t xml:space="preserve">roper </w:t>
      </w:r>
      <w:r w:rsidRPr="00CA4AAC">
        <w:rPr>
          <w:rFonts w:ascii="Times" w:hAnsi="Times"/>
          <w:sz w:val="22"/>
          <w:szCs w:val="22"/>
        </w:rPr>
        <w:t>L</w:t>
      </w:r>
      <w:r>
        <w:rPr>
          <w:rFonts w:ascii="Times" w:hAnsi="Times"/>
          <w:sz w:val="22"/>
          <w:szCs w:val="22"/>
        </w:rPr>
        <w:t xml:space="preserve">eadership to </w:t>
      </w:r>
      <w:r w:rsidRPr="00CA4AAC">
        <w:rPr>
          <w:rFonts w:ascii="Times" w:hAnsi="Times"/>
          <w:sz w:val="22"/>
          <w:szCs w:val="22"/>
        </w:rPr>
        <w:t>A</w:t>
      </w:r>
      <w:r>
        <w:rPr>
          <w:rFonts w:ascii="Times" w:hAnsi="Times"/>
          <w:sz w:val="22"/>
          <w:szCs w:val="22"/>
        </w:rPr>
        <w:t xml:space="preserve">lign </w:t>
      </w:r>
      <w:r w:rsidRPr="00CA4AAC">
        <w:rPr>
          <w:rFonts w:ascii="Times" w:hAnsi="Times"/>
          <w:sz w:val="22"/>
          <w:szCs w:val="22"/>
        </w:rPr>
        <w:t>N</w:t>
      </w:r>
      <w:r>
        <w:rPr>
          <w:rFonts w:ascii="Times" w:hAnsi="Times"/>
          <w:sz w:val="22"/>
          <w:szCs w:val="22"/>
        </w:rPr>
        <w:t>etworks</w:t>
      </w:r>
      <w:r w:rsidRPr="00CA4AAC">
        <w:rPr>
          <w:rFonts w:ascii="Times" w:hAnsi="Times"/>
          <w:sz w:val="22"/>
          <w:szCs w:val="22"/>
        </w:rPr>
        <w:t xml:space="preserve"> for Broadband Act</w:t>
      </w:r>
      <w:r>
        <w:rPr>
          <w:rFonts w:ascii="Times" w:hAnsi="Times"/>
          <w:sz w:val="22"/>
          <w:szCs w:val="22"/>
        </w:rPr>
        <w:t xml:space="preserve"> or the PLAN for Broadband Act</w:t>
      </w:r>
      <w:r w:rsidRPr="00CA4AAC">
        <w:rPr>
          <w:rFonts w:ascii="Times" w:hAnsi="Times"/>
          <w:sz w:val="22"/>
          <w:szCs w:val="22"/>
        </w:rPr>
        <w:t xml:space="preserve">.  This bipartisan, bicameral legislation </w:t>
      </w:r>
      <w:r>
        <w:rPr>
          <w:rFonts w:ascii="Times" w:hAnsi="Times"/>
          <w:sz w:val="22"/>
          <w:szCs w:val="22"/>
        </w:rPr>
        <w:t xml:space="preserve">would </w:t>
      </w:r>
      <w:r w:rsidRPr="00CA4AAC">
        <w:rPr>
          <w:rFonts w:ascii="Times" w:hAnsi="Times"/>
          <w:sz w:val="22"/>
          <w:szCs w:val="22"/>
        </w:rPr>
        <w:t>require the</w:t>
      </w:r>
      <w:r>
        <w:rPr>
          <w:rFonts w:ascii="Times" w:hAnsi="Times"/>
          <w:sz w:val="22"/>
          <w:szCs w:val="22"/>
        </w:rPr>
        <w:t xml:space="preserve"> President</w:t>
      </w:r>
      <w:r w:rsidRPr="00CA4AAC">
        <w:rPr>
          <w:rFonts w:ascii="Times" w:hAnsi="Times"/>
          <w:sz w:val="22"/>
          <w:szCs w:val="22"/>
        </w:rPr>
        <w:t xml:space="preserve"> to develop a </w:t>
      </w:r>
      <w:r>
        <w:rPr>
          <w:rFonts w:ascii="Times" w:hAnsi="Times"/>
          <w:sz w:val="22"/>
          <w:szCs w:val="22"/>
        </w:rPr>
        <w:t>n</w:t>
      </w:r>
      <w:r w:rsidRPr="00CA4AAC">
        <w:rPr>
          <w:rFonts w:ascii="Times" w:hAnsi="Times"/>
          <w:sz w:val="22"/>
          <w:szCs w:val="22"/>
        </w:rPr>
        <w:t xml:space="preserve">ational </w:t>
      </w:r>
      <w:r>
        <w:rPr>
          <w:rFonts w:ascii="Times" w:hAnsi="Times"/>
          <w:sz w:val="22"/>
          <w:szCs w:val="22"/>
        </w:rPr>
        <w:t>s</w:t>
      </w:r>
      <w:r w:rsidRPr="00CA4AAC">
        <w:rPr>
          <w:rFonts w:ascii="Times" w:hAnsi="Times"/>
          <w:sz w:val="22"/>
          <w:szCs w:val="22"/>
        </w:rPr>
        <w:t xml:space="preserve">trategy to </w:t>
      </w:r>
      <w:r>
        <w:rPr>
          <w:rFonts w:ascii="Times" w:hAnsi="Times"/>
          <w:sz w:val="22"/>
          <w:szCs w:val="22"/>
        </w:rPr>
        <w:t xml:space="preserve">improve the coordination and management of broadband programs, including adopting accountability and performance measures, as well as an implementation plan to reduce waste, fraud, and abuse in federal broadband programs.  </w:t>
      </w:r>
    </w:p>
    <w:p w:rsidR="00D67D69" w:rsidRPr="00CA4AAC" w:rsidP="00D67D69" w14:paraId="2D006EF6" w14:textId="05C88050">
      <w:pPr>
        <w:spacing w:after="0" w:line="259" w:lineRule="auto"/>
        <w:ind w:left="65"/>
        <w:rPr>
          <w:rFonts w:ascii="Times" w:hAnsi="Times"/>
          <w:sz w:val="22"/>
          <w:szCs w:val="22"/>
        </w:rPr>
      </w:pPr>
      <w:r w:rsidRPr="00CA4AAC">
        <w:rPr>
          <w:rFonts w:ascii="Times" w:hAnsi="Times"/>
          <w:sz w:val="22"/>
          <w:szCs w:val="22"/>
        </w:rPr>
        <w:t>Commissioner Carr</w:t>
      </w:r>
      <w:r>
        <w:rPr>
          <w:rFonts w:ascii="Times" w:hAnsi="Times"/>
          <w:sz w:val="22"/>
          <w:szCs w:val="22"/>
        </w:rPr>
        <w:t xml:space="preserve">, who has been </w:t>
      </w:r>
      <w:hyperlink r:id="rId5" w:history="1">
        <w:r w:rsidRPr="007D0A1D">
          <w:rPr>
            <w:rStyle w:val="Hyperlink"/>
            <w:rFonts w:ascii="Times" w:hAnsi="Times"/>
            <w:sz w:val="22"/>
            <w:szCs w:val="22"/>
          </w:rPr>
          <w:t>raising concerns</w:t>
        </w:r>
      </w:hyperlink>
      <w:r>
        <w:rPr>
          <w:rFonts w:ascii="Times" w:hAnsi="Times"/>
          <w:sz w:val="22"/>
          <w:szCs w:val="22"/>
        </w:rPr>
        <w:t xml:space="preserve"> about the lack of oversight, accountability, and coordination when it comes to the federal government’s approach towards spending of hundreds of billions of new broadband dollars,</w:t>
      </w:r>
      <w:r w:rsidRPr="00CA4AAC">
        <w:rPr>
          <w:rFonts w:ascii="Times" w:hAnsi="Times"/>
          <w:sz w:val="22"/>
          <w:szCs w:val="22"/>
        </w:rPr>
        <w:t xml:space="preserve"> issued the following statement:</w:t>
      </w:r>
    </w:p>
    <w:p w:rsidR="00D67D69" w:rsidP="00D67D69" w14:paraId="04ADA20C" w14:textId="77777777">
      <w:pPr>
        <w:spacing w:after="0" w:line="259" w:lineRule="auto"/>
        <w:ind w:left="65"/>
        <w:rPr>
          <w:rFonts w:ascii="Times" w:hAnsi="Times"/>
          <w:sz w:val="22"/>
          <w:szCs w:val="22"/>
        </w:rPr>
      </w:pPr>
      <w:r w:rsidRPr="00CA4AAC">
        <w:rPr>
          <w:rFonts w:ascii="Times" w:hAnsi="Times"/>
          <w:sz w:val="22"/>
          <w:szCs w:val="22"/>
        </w:rPr>
        <w:t>“</w:t>
      </w:r>
      <w:r>
        <w:rPr>
          <w:rFonts w:ascii="Times" w:hAnsi="Times"/>
          <w:sz w:val="22"/>
          <w:szCs w:val="22"/>
        </w:rPr>
        <w:t xml:space="preserve">I applaud </w:t>
      </w:r>
      <w:r w:rsidRPr="00CA4AAC">
        <w:rPr>
          <w:rFonts w:ascii="Times" w:hAnsi="Times"/>
          <w:sz w:val="22"/>
          <w:szCs w:val="22"/>
        </w:rPr>
        <w:t xml:space="preserve">Senators Wicker and </w:t>
      </w:r>
      <w:r w:rsidRPr="00CA4AAC">
        <w:rPr>
          <w:rFonts w:ascii="Times" w:hAnsi="Times"/>
          <w:sz w:val="22"/>
          <w:szCs w:val="22"/>
        </w:rPr>
        <w:t>Luján</w:t>
      </w:r>
      <w:r>
        <w:rPr>
          <w:rFonts w:ascii="Times" w:hAnsi="Times"/>
          <w:sz w:val="22"/>
          <w:szCs w:val="22"/>
        </w:rPr>
        <w:t xml:space="preserve"> as well as Representatives Walberg and Welch for their thoughtful work and leadership in introducing the PLAN for Broadband Act.  This is a vital bill that would fill a key gap in the federal government’s approach to broadband infrastructure spending.  </w:t>
      </w:r>
      <w:r w:rsidRPr="00CA4AAC">
        <w:rPr>
          <w:rFonts w:ascii="Times" w:hAnsi="Times"/>
          <w:sz w:val="22"/>
          <w:szCs w:val="22"/>
        </w:rPr>
        <w:t xml:space="preserve">Over the last two years, Congress </w:t>
      </w:r>
      <w:r>
        <w:rPr>
          <w:rFonts w:ascii="Times" w:hAnsi="Times"/>
          <w:sz w:val="22"/>
          <w:szCs w:val="22"/>
        </w:rPr>
        <w:t>has made an historic commitment to ending the digital divide in this country—appropriating more than $800 billion that can be used on broadband efforts, by my count.</w:t>
      </w:r>
    </w:p>
    <w:p w:rsidR="00D67D69" w:rsidP="00D67D69" w14:paraId="142E4F33" w14:textId="77777777">
      <w:pPr>
        <w:spacing w:after="0" w:line="259" w:lineRule="auto"/>
        <w:ind w:left="65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Pr="00ED6A95">
        <w:rPr>
          <w:rFonts w:ascii="Times" w:hAnsi="Times"/>
          <w:sz w:val="22"/>
          <w:szCs w:val="22"/>
        </w:rPr>
        <w:t>While I have been pleased to see the broad, bipartisan support for extending affordable, high-speed</w:t>
      </w:r>
      <w:r>
        <w:rPr>
          <w:rFonts w:ascii="Times" w:hAnsi="Times"/>
          <w:sz w:val="22"/>
          <w:szCs w:val="22"/>
        </w:rPr>
        <w:t xml:space="preserve"> </w:t>
      </w:r>
      <w:r w:rsidRPr="00ED6A95">
        <w:rPr>
          <w:rFonts w:ascii="Times" w:hAnsi="Times"/>
          <w:sz w:val="22"/>
          <w:szCs w:val="22"/>
        </w:rPr>
        <w:t xml:space="preserve">Internet services to every American, </w:t>
      </w:r>
      <w:r>
        <w:rPr>
          <w:rFonts w:ascii="Times" w:hAnsi="Times"/>
          <w:sz w:val="22"/>
          <w:szCs w:val="22"/>
        </w:rPr>
        <w:t>I have also expressed concern that the lack of a national coordinating strategy coupled with the absence of performance and accountability measures will result in wasted dollars and families stuck on the wrong side of the digital divide.  I have not been alone in expressing this view.  Indeed, in May, the GAO issued a troubling new report that determined that ‘</w:t>
      </w:r>
      <w:r w:rsidRPr="001E093E">
        <w:rPr>
          <w:rFonts w:ascii="Times" w:hAnsi="Times"/>
          <w:sz w:val="22"/>
          <w:szCs w:val="22"/>
        </w:rPr>
        <w:t>U.S. broadband efforts are not guided by a national strategy</w:t>
      </w:r>
      <w:r>
        <w:rPr>
          <w:rFonts w:ascii="Times" w:hAnsi="Times"/>
          <w:sz w:val="22"/>
          <w:szCs w:val="22"/>
        </w:rPr>
        <w:t>’</w:t>
      </w:r>
      <w:r w:rsidRPr="001E093E">
        <w:rPr>
          <w:rFonts w:ascii="Times" w:hAnsi="Times"/>
          <w:sz w:val="22"/>
          <w:szCs w:val="22"/>
        </w:rPr>
        <w:t xml:space="preserve"> and that </w:t>
      </w:r>
      <w:r>
        <w:rPr>
          <w:rFonts w:ascii="Times" w:hAnsi="Times"/>
          <w:sz w:val="22"/>
          <w:szCs w:val="22"/>
        </w:rPr>
        <w:t>‘</w:t>
      </w:r>
      <w:r w:rsidRPr="001E093E">
        <w:rPr>
          <w:rFonts w:ascii="Times" w:hAnsi="Times"/>
          <w:sz w:val="22"/>
          <w:szCs w:val="22"/>
        </w:rPr>
        <w:t>[f]</w:t>
      </w:r>
      <w:r w:rsidRPr="001E093E">
        <w:rPr>
          <w:rFonts w:ascii="Times" w:hAnsi="Times"/>
          <w:sz w:val="22"/>
          <w:szCs w:val="22"/>
        </w:rPr>
        <w:t>ederal</w:t>
      </w:r>
      <w:r>
        <w:rPr>
          <w:rFonts w:ascii="Times" w:hAnsi="Times"/>
          <w:sz w:val="22"/>
          <w:szCs w:val="22"/>
        </w:rPr>
        <w:t xml:space="preserve"> </w:t>
      </w:r>
      <w:r w:rsidRPr="001E093E">
        <w:rPr>
          <w:rFonts w:ascii="Times" w:hAnsi="Times"/>
          <w:sz w:val="22"/>
          <w:szCs w:val="22"/>
        </w:rPr>
        <w:t>broadband efforts are fragmented and overlapping, with more than 100 programs administered by 15</w:t>
      </w:r>
      <w:r>
        <w:rPr>
          <w:rFonts w:ascii="Times" w:hAnsi="Times"/>
          <w:sz w:val="22"/>
          <w:szCs w:val="22"/>
        </w:rPr>
        <w:t xml:space="preserve"> </w:t>
      </w:r>
      <w:r w:rsidRPr="001E093E">
        <w:rPr>
          <w:rFonts w:ascii="Times" w:hAnsi="Times"/>
          <w:sz w:val="22"/>
          <w:szCs w:val="22"/>
        </w:rPr>
        <w:t>agencies,</w:t>
      </w:r>
      <w:r>
        <w:rPr>
          <w:rFonts w:ascii="Times" w:hAnsi="Times"/>
          <w:sz w:val="22"/>
          <w:szCs w:val="22"/>
        </w:rPr>
        <w:t>’</w:t>
      </w:r>
      <w:r w:rsidRPr="001E093E">
        <w:rPr>
          <w:rFonts w:ascii="Times" w:hAnsi="Times"/>
          <w:sz w:val="22"/>
          <w:szCs w:val="22"/>
        </w:rPr>
        <w:t xml:space="preserve"> risking overbuilding as well as wasteful duplication</w:t>
      </w:r>
      <w:r>
        <w:rPr>
          <w:rFonts w:ascii="Times" w:hAnsi="Times"/>
          <w:sz w:val="22"/>
          <w:szCs w:val="22"/>
        </w:rPr>
        <w:t>.</w:t>
      </w:r>
    </w:p>
    <w:p w:rsidR="00D67D69" w:rsidP="00D67D69" w14:paraId="4FA10AC7" w14:textId="7568A8ED">
      <w:pPr>
        <w:spacing w:before="0" w:beforeAutospacing="0" w:after="0" w:afterAutospacing="0"/>
        <w:ind w:left="65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“It is a particularly inopportune time to be s</w:t>
      </w:r>
      <w:r w:rsidRPr="007D0A1D">
        <w:rPr>
          <w:rFonts w:ascii="Times" w:hAnsi="Times"/>
          <w:sz w:val="22"/>
          <w:szCs w:val="22"/>
        </w:rPr>
        <w:t xml:space="preserve">pending hundreds of billions of dollars in an uncoordinated way </w:t>
      </w:r>
      <w:r>
        <w:rPr>
          <w:rFonts w:ascii="Times" w:hAnsi="Times"/>
          <w:sz w:val="22"/>
          <w:szCs w:val="22"/>
        </w:rPr>
        <w:t xml:space="preserve">because doing so </w:t>
      </w:r>
      <w:r w:rsidRPr="007D0A1D">
        <w:rPr>
          <w:rFonts w:ascii="Times" w:hAnsi="Times"/>
          <w:sz w:val="22"/>
          <w:szCs w:val="22"/>
        </w:rPr>
        <w:t>only adds to the inflationary pressures</w:t>
      </w:r>
      <w:r>
        <w:rPr>
          <w:rFonts w:ascii="Times" w:hAnsi="Times"/>
          <w:sz w:val="22"/>
          <w:szCs w:val="22"/>
        </w:rPr>
        <w:t xml:space="preserve"> </w:t>
      </w:r>
      <w:r w:rsidRPr="007D0A1D">
        <w:rPr>
          <w:rFonts w:ascii="Times" w:hAnsi="Times"/>
          <w:sz w:val="22"/>
          <w:szCs w:val="22"/>
        </w:rPr>
        <w:t>that are already hitting Americans in their pocketbooks.</w:t>
      </w:r>
      <w:r>
        <w:rPr>
          <w:rFonts w:ascii="Times" w:hAnsi="Times"/>
          <w:sz w:val="22"/>
          <w:szCs w:val="22"/>
        </w:rPr>
        <w:t xml:space="preserve">  So I am pleased that these Senate and House leaders have introduced this bill, which will require a national strategy as well as an implemen</w:t>
      </w:r>
      <w:r w:rsidR="00C519F5">
        <w:rPr>
          <w:rFonts w:ascii="Times" w:hAnsi="Times"/>
          <w:sz w:val="22"/>
          <w:szCs w:val="22"/>
        </w:rPr>
        <w:t>tation</w:t>
      </w:r>
      <w:r>
        <w:rPr>
          <w:rFonts w:ascii="Times" w:hAnsi="Times"/>
          <w:sz w:val="22"/>
          <w:szCs w:val="22"/>
        </w:rPr>
        <w:t xml:space="preserve"> plan.  It is critical that Congress move quickly to pass this legislation, and I would encourage all federal agencies to administer their broadband programs in a manner consistent with the smart policies included in this bill.”</w:t>
      </w:r>
    </w:p>
    <w:p w:rsidR="00D67D69" w:rsidRPr="00CA4AAC" w:rsidP="00D67D69" w14:paraId="7027576C" w14:textId="77777777">
      <w:pPr>
        <w:spacing w:before="0" w:beforeAutospacing="0" w:after="0" w:afterAutospacing="0"/>
        <w:ind w:left="65"/>
        <w:rPr>
          <w:rFonts w:ascii="Times" w:hAnsi="Times"/>
          <w:sz w:val="22"/>
          <w:szCs w:val="22"/>
        </w:rPr>
      </w:pPr>
    </w:p>
    <w:p w:rsidR="00D67D69" w:rsidP="00D67D69" w14:paraId="3051AFFD" w14:textId="0BB58525">
      <w:pPr>
        <w:spacing w:before="0" w:beforeAutospacing="0" w:after="0" w:afterAutospacing="0"/>
        <w:jc w:val="center"/>
        <w:rPr>
          <w:rFonts w:ascii="Times" w:hAnsi="Times"/>
          <w:sz w:val="22"/>
          <w:szCs w:val="22"/>
        </w:rPr>
      </w:pPr>
      <w:r w:rsidRPr="00A3658B">
        <w:rPr>
          <w:rFonts w:ascii="Times" w:hAnsi="Times"/>
          <w:sz w:val="22"/>
          <w:szCs w:val="22"/>
        </w:rPr>
        <w:t>###</w:t>
      </w:r>
    </w:p>
    <w:p w:rsidR="00D67D69" w:rsidRPr="00A3658B" w:rsidP="00D67D69" w14:paraId="4DC1808E" w14:textId="77777777">
      <w:pPr>
        <w:spacing w:before="0" w:beforeAutospacing="0" w:after="0" w:afterAutospacing="0"/>
        <w:jc w:val="center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945"/>
        <w:gridCol w:w="4675"/>
      </w:tblGrid>
      <w:tr w14:paraId="6A1E0B74" w14:textId="77777777" w:rsidTr="00AE0A59">
        <w:tblPrEx>
          <w:tblW w:w="0" w:type="auto"/>
          <w:tblInd w:w="-27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945" w:type="dxa"/>
          </w:tcPr>
          <w:p w:rsidR="00D67D69" w:rsidRPr="00DA6478" w:rsidP="00AE0A59" w14:paraId="48D94A29" w14:textId="77777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6478">
              <w:rPr>
                <w:rFonts w:ascii="Times New Roman" w:eastAsia="Times New Roman" w:hAnsi="Times New Roman" w:cs="Times New Roman"/>
                <w:b/>
              </w:rPr>
              <w:t>Office of Commissioner Brendan Carr</w:t>
            </w:r>
          </w:p>
          <w:p w:rsidR="00D67D69" w:rsidRPr="00DA6478" w:rsidP="00AE0A59" w14:paraId="52FEEB26" w14:textId="77777777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E210E6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www.fcc.gov/about/leadership/brendan-carr</w:t>
              </w:r>
            </w:hyperlink>
          </w:p>
        </w:tc>
        <w:tc>
          <w:tcPr>
            <w:tcW w:w="4675" w:type="dxa"/>
          </w:tcPr>
          <w:p w:rsidR="00D67D69" w:rsidP="00AE0A59" w14:paraId="188FEBFF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6478">
              <w:rPr>
                <w:rFonts w:ascii="Times New Roman" w:eastAsia="Times New Roman" w:hAnsi="Times New Roman" w:cs="Times New Roman"/>
                <w:b/>
              </w:rPr>
              <w:t>Media Contact:  Greg Watson</w:t>
            </w:r>
          </w:p>
          <w:p w:rsidR="00D67D69" w:rsidRPr="00DA6478" w:rsidP="00AE0A59" w14:paraId="645D4B49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6478">
              <w:rPr>
                <w:rFonts w:ascii="Times New Roman" w:eastAsia="Times New Roman" w:hAnsi="Times New Roman" w:cs="Times New Roman"/>
                <w:b/>
              </w:rPr>
              <w:t>(202) 418-0658 or greg.watson@fcc.gov</w:t>
            </w:r>
          </w:p>
        </w:tc>
      </w:tr>
    </w:tbl>
    <w:p w:rsidR="00033DA1" w14:paraId="08641D4F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69"/>
    <w:rsid w:val="00033DA1"/>
    <w:rsid w:val="00084CC8"/>
    <w:rsid w:val="001E093E"/>
    <w:rsid w:val="00265500"/>
    <w:rsid w:val="00271676"/>
    <w:rsid w:val="002B48FB"/>
    <w:rsid w:val="00625FE3"/>
    <w:rsid w:val="007D0A1D"/>
    <w:rsid w:val="009C257C"/>
    <w:rsid w:val="00A3658B"/>
    <w:rsid w:val="00AE0A59"/>
    <w:rsid w:val="00C519F5"/>
    <w:rsid w:val="00CA4AAC"/>
    <w:rsid w:val="00D67D69"/>
    <w:rsid w:val="00DA6478"/>
    <w:rsid w:val="00DE19DD"/>
    <w:rsid w:val="00E210E6"/>
    <w:rsid w:val="00ED6A9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A4F7917"/>
  <w15:chartTrackingRefBased/>
  <w15:docId w15:val="{4569B1FE-C66B-F545-B6A3-2B371CB1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D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7D69"/>
    <w:pPr>
      <w:spacing w:before="0" w:beforeAutospacing="0" w:after="0" w:afterAutospacing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67D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OC-384164A1.pdf" TargetMode="External" /><Relationship Id="rId6" Type="http://schemas.openxmlformats.org/officeDocument/2006/relationships/hyperlink" Target="http://www.fcc.gov/about/leadership/brendan-carr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