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297408" w:rsidP="00297408" w14:paraId="0C74C8E9" w14:textId="77777777">
      <w:r w:rsidRPr="00A3658B">
        <w:rPr>
          <w:rFonts w:ascii="Times" w:hAnsi="Times"/>
          <w:noProof/>
        </w:rPr>
        <w:drawing>
          <wp:inline distT="0" distB="0" distL="0" distR="0">
            <wp:extent cx="5943600" cy="8039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803910"/>
                    </a:xfrm>
                    <a:prstGeom prst="rect">
                      <a:avLst/>
                    </a:prstGeom>
                    <a:noFill/>
                    <a:ln>
                      <a:noFill/>
                    </a:ln>
                  </pic:spPr>
                </pic:pic>
              </a:graphicData>
            </a:graphic>
          </wp:inline>
        </w:drawing>
      </w:r>
    </w:p>
    <w:p w:rsidR="00C55AF9" w:rsidP="004320FD" w14:paraId="20EF23D0" w14:textId="75E35C83">
      <w:pPr>
        <w:widowControl w:val="0"/>
        <w:contextualSpacing/>
        <w:jc w:val="center"/>
        <w:rPr>
          <w:rFonts w:ascii="Times" w:eastAsia="Times New Roman" w:hAnsi="Times" w:cs="Arial"/>
          <w:b/>
          <w:color w:val="333333"/>
          <w:sz w:val="26"/>
          <w:szCs w:val="26"/>
          <w:shd w:val="clear" w:color="auto" w:fill="FFFFFF"/>
        </w:rPr>
      </w:pPr>
      <w:r w:rsidRPr="004320FD">
        <w:rPr>
          <w:rFonts w:ascii="Times" w:eastAsia="Times New Roman" w:hAnsi="Times" w:cs="Arial"/>
          <w:b/>
          <w:color w:val="333333"/>
          <w:sz w:val="26"/>
          <w:szCs w:val="26"/>
          <w:shd w:val="clear" w:color="auto" w:fill="FFFFFF"/>
        </w:rPr>
        <w:t xml:space="preserve">CARR </w:t>
      </w:r>
      <w:r w:rsidR="00492984">
        <w:rPr>
          <w:rFonts w:ascii="Times" w:eastAsia="Times New Roman" w:hAnsi="Times" w:cs="Arial"/>
          <w:b/>
          <w:color w:val="333333"/>
          <w:sz w:val="26"/>
          <w:szCs w:val="26"/>
          <w:shd w:val="clear" w:color="auto" w:fill="FFFFFF"/>
        </w:rPr>
        <w:t xml:space="preserve">CRITICIZES </w:t>
      </w:r>
      <w:r w:rsidR="00CE1FFA">
        <w:rPr>
          <w:rFonts w:ascii="Times" w:eastAsia="Times New Roman" w:hAnsi="Times" w:cs="Arial"/>
          <w:b/>
          <w:color w:val="333333"/>
          <w:sz w:val="26"/>
          <w:szCs w:val="26"/>
          <w:shd w:val="clear" w:color="auto" w:fill="FFFFFF"/>
        </w:rPr>
        <w:t>AGENCY</w:t>
      </w:r>
      <w:r>
        <w:rPr>
          <w:rFonts w:ascii="Times" w:eastAsia="Times New Roman" w:hAnsi="Times" w:cs="Arial"/>
          <w:b/>
          <w:color w:val="333333"/>
          <w:sz w:val="26"/>
          <w:szCs w:val="26"/>
          <w:shd w:val="clear" w:color="auto" w:fill="FFFFFF"/>
        </w:rPr>
        <w:t>’S</w:t>
      </w:r>
      <w:r w:rsidRPr="004320FD">
        <w:rPr>
          <w:rFonts w:ascii="Times" w:eastAsia="Times New Roman" w:hAnsi="Times" w:cs="Arial"/>
          <w:b/>
          <w:color w:val="333333"/>
          <w:sz w:val="26"/>
          <w:szCs w:val="26"/>
          <w:shd w:val="clear" w:color="auto" w:fill="FFFFFF"/>
        </w:rPr>
        <w:t xml:space="preserve"> ABRUPT REVERSAL OF $885 MILLION </w:t>
      </w:r>
      <w:r w:rsidR="00743115">
        <w:rPr>
          <w:rFonts w:ascii="Times" w:eastAsia="Times New Roman" w:hAnsi="Times" w:cs="Arial"/>
          <w:b/>
          <w:color w:val="333333"/>
          <w:sz w:val="26"/>
          <w:szCs w:val="26"/>
          <w:shd w:val="clear" w:color="auto" w:fill="FFFFFF"/>
        </w:rPr>
        <w:t xml:space="preserve">INFRASTRUCTURE </w:t>
      </w:r>
      <w:r w:rsidRPr="004320FD">
        <w:rPr>
          <w:rFonts w:ascii="Times" w:eastAsia="Times New Roman" w:hAnsi="Times" w:cs="Arial"/>
          <w:b/>
          <w:color w:val="333333"/>
          <w:sz w:val="26"/>
          <w:szCs w:val="26"/>
          <w:shd w:val="clear" w:color="auto" w:fill="FFFFFF"/>
        </w:rPr>
        <w:t>AWARD TO ELON MUSK’S STARLINK</w:t>
      </w:r>
    </w:p>
    <w:p w:rsidR="004320FD" w:rsidRPr="004320FD" w:rsidP="004320FD" w14:paraId="0CF9F34A" w14:textId="4C9B12C8">
      <w:pPr>
        <w:jc w:val="center"/>
        <w:rPr>
          <w:rFonts w:ascii="Times" w:eastAsia="Times New Roman" w:hAnsi="Times" w:cs="Arial"/>
          <w:bCs/>
          <w:i/>
          <w:iCs/>
          <w:color w:val="333333"/>
          <w:shd w:val="clear" w:color="auto" w:fill="FFFFFF"/>
        </w:rPr>
      </w:pPr>
      <w:r>
        <w:rPr>
          <w:rFonts w:ascii="Times" w:eastAsia="Times New Roman" w:hAnsi="Times" w:cs="Arial"/>
          <w:bCs/>
          <w:i/>
          <w:iCs/>
          <w:color w:val="333333"/>
          <w:shd w:val="clear" w:color="auto" w:fill="FFFFFF"/>
        </w:rPr>
        <w:t xml:space="preserve">Unjustified </w:t>
      </w:r>
      <w:r w:rsidRPr="004320FD">
        <w:rPr>
          <w:rFonts w:ascii="Times" w:eastAsia="Times New Roman" w:hAnsi="Times" w:cs="Arial"/>
          <w:bCs/>
          <w:i/>
          <w:iCs/>
          <w:color w:val="333333"/>
          <w:shd w:val="clear" w:color="auto" w:fill="FFFFFF"/>
        </w:rPr>
        <w:t xml:space="preserve">Backtracking </w:t>
      </w:r>
      <w:r>
        <w:rPr>
          <w:rFonts w:ascii="Times" w:eastAsia="Times New Roman" w:hAnsi="Times" w:cs="Arial"/>
          <w:bCs/>
          <w:i/>
          <w:iCs/>
          <w:color w:val="333333"/>
          <w:shd w:val="clear" w:color="auto" w:fill="FFFFFF"/>
        </w:rPr>
        <w:t>Costs Taxpayer</w:t>
      </w:r>
      <w:r>
        <w:rPr>
          <w:rFonts w:ascii="Times" w:eastAsia="Times New Roman" w:hAnsi="Times" w:cs="Arial"/>
          <w:bCs/>
          <w:i/>
          <w:iCs/>
          <w:color w:val="333333"/>
          <w:shd w:val="clear" w:color="auto" w:fill="FFFFFF"/>
        </w:rPr>
        <w:t>s</w:t>
      </w:r>
      <w:r>
        <w:rPr>
          <w:rFonts w:ascii="Times" w:eastAsia="Times New Roman" w:hAnsi="Times" w:cs="Arial"/>
          <w:bCs/>
          <w:i/>
          <w:iCs/>
          <w:color w:val="333333"/>
          <w:shd w:val="clear" w:color="auto" w:fill="FFFFFF"/>
        </w:rPr>
        <w:t xml:space="preserve">, Leaves Families on Wrong Side of Digital Divide </w:t>
      </w:r>
    </w:p>
    <w:p w:rsidR="003E0A9B" w:rsidRPr="007A118E" w:rsidP="00954972" w14:paraId="3B2B7294" w14:textId="03199790">
      <w:pPr>
        <w:spacing w:before="0" w:beforeAutospacing="0" w:after="0" w:afterAutospacing="0"/>
        <w:rPr>
          <w:rFonts w:ascii="Times New Roman" w:eastAsia="Times New Roman" w:hAnsi="Times New Roman" w:cs="Times New Roman"/>
          <w:color w:val="000000"/>
          <w:sz w:val="22"/>
          <w:szCs w:val="22"/>
        </w:rPr>
      </w:pPr>
      <w:r w:rsidRPr="007A118E">
        <w:rPr>
          <w:rFonts w:ascii="Times New Roman" w:eastAsia="Times New Roman" w:hAnsi="Times New Roman" w:cs="Times New Roman"/>
          <w:color w:val="000000"/>
          <w:sz w:val="22"/>
          <w:szCs w:val="22"/>
        </w:rPr>
        <w:t xml:space="preserve">WASHINGTON, DC, </w:t>
      </w:r>
      <w:r w:rsidRPr="007A118E" w:rsidR="009E58F9">
        <w:rPr>
          <w:rFonts w:ascii="Times New Roman" w:eastAsia="Times New Roman" w:hAnsi="Times New Roman" w:cs="Times New Roman"/>
          <w:color w:val="000000"/>
          <w:sz w:val="22"/>
          <w:szCs w:val="22"/>
        </w:rPr>
        <w:t xml:space="preserve">August </w:t>
      </w:r>
      <w:r w:rsidRPr="007A118E" w:rsidR="00743115">
        <w:rPr>
          <w:rFonts w:ascii="Times New Roman" w:eastAsia="Times New Roman" w:hAnsi="Times New Roman" w:cs="Times New Roman"/>
          <w:color w:val="000000"/>
          <w:sz w:val="22"/>
          <w:szCs w:val="22"/>
        </w:rPr>
        <w:t>2</w:t>
      </w:r>
      <w:r w:rsidRPr="001033B7" w:rsidR="00E2206C">
        <w:rPr>
          <w:rFonts w:ascii="Times New Roman" w:eastAsia="Times New Roman" w:hAnsi="Times New Roman" w:cs="Times New Roman"/>
          <w:color w:val="000000"/>
          <w:sz w:val="22"/>
          <w:szCs w:val="22"/>
        </w:rPr>
        <w:t>4</w:t>
      </w:r>
      <w:r w:rsidRPr="006C57B5">
        <w:rPr>
          <w:rFonts w:ascii="Times New Roman" w:eastAsia="Times New Roman" w:hAnsi="Times New Roman" w:cs="Times New Roman"/>
          <w:color w:val="000000"/>
          <w:sz w:val="22"/>
          <w:szCs w:val="22"/>
        </w:rPr>
        <w:t>, 2022—</w:t>
      </w:r>
      <w:r w:rsidRPr="006C57B5" w:rsidR="00363464">
        <w:rPr>
          <w:rFonts w:ascii="Times New Roman" w:eastAsia="Times New Roman" w:hAnsi="Times New Roman" w:cs="Times New Roman"/>
          <w:color w:val="000000"/>
          <w:sz w:val="22"/>
          <w:szCs w:val="22"/>
        </w:rPr>
        <w:t>In a recent move</w:t>
      </w:r>
      <w:r w:rsidRPr="006C57B5">
        <w:rPr>
          <w:rFonts w:ascii="Times New Roman" w:eastAsia="Times New Roman" w:hAnsi="Times New Roman" w:cs="Times New Roman"/>
          <w:color w:val="000000"/>
          <w:sz w:val="22"/>
          <w:szCs w:val="22"/>
        </w:rPr>
        <w:t xml:space="preserve">, </w:t>
      </w:r>
      <w:r w:rsidRPr="006C57B5" w:rsidR="003A43E7">
        <w:rPr>
          <w:rFonts w:ascii="Times New Roman" w:eastAsia="Times New Roman" w:hAnsi="Times New Roman" w:cs="Times New Roman"/>
          <w:color w:val="000000"/>
          <w:sz w:val="22"/>
          <w:szCs w:val="22"/>
        </w:rPr>
        <w:t>FCC</w:t>
      </w:r>
      <w:r w:rsidRPr="006C57B5" w:rsidR="00CE1FFA">
        <w:rPr>
          <w:rFonts w:ascii="Times New Roman" w:eastAsia="Times New Roman" w:hAnsi="Times New Roman" w:cs="Times New Roman"/>
          <w:color w:val="000000"/>
          <w:sz w:val="22"/>
          <w:szCs w:val="22"/>
        </w:rPr>
        <w:t xml:space="preserve"> </w:t>
      </w:r>
      <w:r w:rsidRPr="006C57B5" w:rsidR="00FA6EBD">
        <w:rPr>
          <w:rFonts w:ascii="Times New Roman" w:eastAsia="Times New Roman" w:hAnsi="Times New Roman" w:cs="Times New Roman"/>
          <w:color w:val="000000"/>
          <w:sz w:val="22"/>
          <w:szCs w:val="22"/>
        </w:rPr>
        <w:t xml:space="preserve">leadership </w:t>
      </w:r>
      <w:r w:rsidRPr="006C57B5" w:rsidR="00743115">
        <w:rPr>
          <w:rFonts w:ascii="Times New Roman" w:eastAsia="Times New Roman" w:hAnsi="Times New Roman" w:cs="Times New Roman"/>
          <w:color w:val="000000"/>
          <w:sz w:val="22"/>
          <w:szCs w:val="22"/>
        </w:rPr>
        <w:t>abruptly reversed the</w:t>
      </w:r>
      <w:r w:rsidRPr="006C57B5" w:rsidR="003A43E7">
        <w:rPr>
          <w:rFonts w:ascii="Times New Roman" w:eastAsia="Times New Roman" w:hAnsi="Times New Roman" w:cs="Times New Roman"/>
          <w:color w:val="000000"/>
          <w:sz w:val="22"/>
          <w:szCs w:val="22"/>
        </w:rPr>
        <w:t xml:space="preserve"> agency’s</w:t>
      </w:r>
      <w:r w:rsidRPr="006C57B5" w:rsidR="00743115">
        <w:rPr>
          <w:rFonts w:ascii="Times New Roman" w:eastAsia="Times New Roman" w:hAnsi="Times New Roman" w:cs="Times New Roman"/>
          <w:color w:val="000000"/>
          <w:sz w:val="22"/>
          <w:szCs w:val="22"/>
        </w:rPr>
        <w:t xml:space="preserve"> decision to </w:t>
      </w:r>
      <w:r w:rsidRPr="006C57B5" w:rsidR="003A43E7">
        <w:rPr>
          <w:rFonts w:ascii="Times New Roman" w:eastAsia="Times New Roman" w:hAnsi="Times New Roman" w:cs="Times New Roman"/>
          <w:color w:val="000000"/>
          <w:sz w:val="22"/>
          <w:szCs w:val="22"/>
        </w:rPr>
        <w:t xml:space="preserve">issue </w:t>
      </w:r>
      <w:r w:rsidRPr="006C57B5" w:rsidR="00743115">
        <w:rPr>
          <w:rFonts w:ascii="Times New Roman" w:eastAsia="Times New Roman" w:hAnsi="Times New Roman" w:cs="Times New Roman"/>
          <w:color w:val="000000"/>
          <w:sz w:val="22"/>
          <w:szCs w:val="22"/>
        </w:rPr>
        <w:t>Elon Musk’s Starlink an $885 million infrastructure award</w:t>
      </w:r>
      <w:r w:rsidRPr="006C57B5" w:rsidR="003A43E7">
        <w:rPr>
          <w:rFonts w:ascii="Times New Roman" w:eastAsia="Times New Roman" w:hAnsi="Times New Roman" w:cs="Times New Roman"/>
          <w:color w:val="000000"/>
          <w:sz w:val="22"/>
          <w:szCs w:val="22"/>
        </w:rPr>
        <w:t xml:space="preserve"> that </w:t>
      </w:r>
      <w:r w:rsidR="007F20BE">
        <w:rPr>
          <w:rFonts w:ascii="Times New Roman" w:eastAsia="Times New Roman" w:hAnsi="Times New Roman" w:cs="Times New Roman"/>
          <w:color w:val="000000"/>
          <w:sz w:val="22"/>
          <w:szCs w:val="22"/>
        </w:rPr>
        <w:t>Starlink</w:t>
      </w:r>
      <w:r w:rsidRPr="006C57B5" w:rsidR="003A43E7">
        <w:rPr>
          <w:rFonts w:ascii="Times New Roman" w:eastAsia="Times New Roman" w:hAnsi="Times New Roman" w:cs="Times New Roman"/>
          <w:color w:val="000000"/>
          <w:sz w:val="22"/>
          <w:szCs w:val="22"/>
        </w:rPr>
        <w:t xml:space="preserve"> had won at </w:t>
      </w:r>
      <w:r w:rsidRPr="006C57B5" w:rsidR="00257B10">
        <w:rPr>
          <w:rFonts w:ascii="Times New Roman" w:eastAsia="Times New Roman" w:hAnsi="Times New Roman" w:cs="Times New Roman"/>
          <w:color w:val="000000"/>
          <w:sz w:val="22"/>
          <w:szCs w:val="22"/>
        </w:rPr>
        <w:t xml:space="preserve">an FCC </w:t>
      </w:r>
      <w:r w:rsidRPr="006C57B5" w:rsidR="003A43E7">
        <w:rPr>
          <w:rFonts w:ascii="Times New Roman" w:eastAsia="Times New Roman" w:hAnsi="Times New Roman" w:cs="Times New Roman"/>
          <w:color w:val="000000"/>
          <w:sz w:val="22"/>
          <w:szCs w:val="22"/>
        </w:rPr>
        <w:t>auction in 2020</w:t>
      </w:r>
      <w:r w:rsidRPr="006C57B5">
        <w:rPr>
          <w:rFonts w:ascii="Times New Roman" w:eastAsia="Times New Roman" w:hAnsi="Times New Roman" w:cs="Times New Roman"/>
          <w:color w:val="000000"/>
          <w:sz w:val="22"/>
          <w:szCs w:val="22"/>
        </w:rPr>
        <w:t xml:space="preserve">, and it did so without a vote or authorization from the agency’s </w:t>
      </w:r>
      <w:hyperlink r:id="rId5" w:history="1">
        <w:r w:rsidRPr="007A118E">
          <w:rPr>
            <w:rStyle w:val="Hyperlink"/>
            <w:rFonts w:ascii="Times New Roman" w:eastAsia="Times New Roman" w:hAnsi="Times New Roman" w:cs="Times New Roman"/>
            <w:sz w:val="22"/>
            <w:szCs w:val="22"/>
          </w:rPr>
          <w:t>Commissioners</w:t>
        </w:r>
      </w:hyperlink>
      <w:r w:rsidRPr="007A118E">
        <w:rPr>
          <w:rFonts w:ascii="Times New Roman" w:eastAsia="Times New Roman" w:hAnsi="Times New Roman" w:cs="Times New Roman"/>
          <w:color w:val="000000"/>
          <w:sz w:val="22"/>
          <w:szCs w:val="22"/>
        </w:rPr>
        <w:t xml:space="preserve">.  As the winning bidder, Starlink had a commitment to </w:t>
      </w:r>
      <w:r w:rsidRPr="007A118E" w:rsidR="00743115">
        <w:rPr>
          <w:rFonts w:ascii="Times New Roman" w:eastAsia="Times New Roman" w:hAnsi="Times New Roman" w:cs="Times New Roman"/>
          <w:color w:val="000000"/>
          <w:sz w:val="22"/>
          <w:szCs w:val="22"/>
        </w:rPr>
        <w:t xml:space="preserve">provide high-speed Internet service to 642,925 </w:t>
      </w:r>
      <w:r w:rsidRPr="004B7570">
        <w:rPr>
          <w:rFonts w:ascii="Times New Roman" w:eastAsia="Times New Roman" w:hAnsi="Times New Roman" w:cs="Times New Roman"/>
          <w:color w:val="000000"/>
          <w:sz w:val="22"/>
          <w:szCs w:val="22"/>
        </w:rPr>
        <w:t xml:space="preserve">unserved rural </w:t>
      </w:r>
      <w:r w:rsidRPr="004B7570" w:rsidR="00743115">
        <w:rPr>
          <w:rFonts w:ascii="Times New Roman" w:eastAsia="Times New Roman" w:hAnsi="Times New Roman" w:cs="Times New Roman"/>
          <w:color w:val="000000"/>
          <w:sz w:val="22"/>
          <w:szCs w:val="22"/>
        </w:rPr>
        <w:t xml:space="preserve">homes </w:t>
      </w:r>
      <w:r w:rsidRPr="007F20BE" w:rsidR="00743115">
        <w:rPr>
          <w:rFonts w:ascii="Times New Roman" w:eastAsia="Times New Roman" w:hAnsi="Times New Roman" w:cs="Times New Roman"/>
          <w:color w:val="000000"/>
          <w:sz w:val="22"/>
          <w:szCs w:val="22"/>
        </w:rPr>
        <w:t xml:space="preserve">and </w:t>
      </w:r>
      <w:r w:rsidRPr="007F20BE" w:rsidR="002107D4">
        <w:rPr>
          <w:rFonts w:ascii="Times New Roman" w:eastAsia="Times New Roman" w:hAnsi="Times New Roman" w:cs="Times New Roman"/>
          <w:color w:val="000000"/>
          <w:sz w:val="22"/>
          <w:szCs w:val="22"/>
        </w:rPr>
        <w:t xml:space="preserve">businesses </w:t>
      </w:r>
      <w:r w:rsidRPr="007F20BE">
        <w:rPr>
          <w:rFonts w:ascii="Times New Roman" w:eastAsia="Times New Roman" w:hAnsi="Times New Roman" w:cs="Times New Roman"/>
          <w:color w:val="000000"/>
          <w:sz w:val="22"/>
          <w:szCs w:val="22"/>
        </w:rPr>
        <w:t>across</w:t>
      </w:r>
      <w:r w:rsidRPr="004B7570">
        <w:rPr>
          <w:rFonts w:ascii="Times New Roman" w:eastAsia="Times New Roman" w:hAnsi="Times New Roman" w:cs="Times New Roman"/>
          <w:color w:val="000000"/>
          <w:sz w:val="22"/>
          <w:szCs w:val="22"/>
        </w:rPr>
        <w:t xml:space="preserve"> </w:t>
      </w:r>
      <w:r w:rsidRPr="004B7570" w:rsidR="00743115">
        <w:rPr>
          <w:rFonts w:ascii="Times New Roman" w:eastAsia="Times New Roman" w:hAnsi="Times New Roman" w:cs="Times New Roman"/>
          <w:color w:val="000000"/>
          <w:sz w:val="22"/>
          <w:szCs w:val="22"/>
        </w:rPr>
        <w:t>35 states</w:t>
      </w:r>
      <w:r w:rsidRPr="004B7570" w:rsidR="003A43E7">
        <w:rPr>
          <w:rFonts w:ascii="Times New Roman" w:eastAsia="Times New Roman" w:hAnsi="Times New Roman" w:cs="Times New Roman"/>
          <w:color w:val="000000"/>
          <w:sz w:val="22"/>
          <w:szCs w:val="22"/>
        </w:rPr>
        <w:t xml:space="preserve">.  </w:t>
      </w:r>
      <w:r w:rsidRPr="007F20BE" w:rsidR="00805F0C">
        <w:rPr>
          <w:rFonts w:ascii="Times New Roman" w:eastAsia="Times New Roman" w:hAnsi="Times New Roman" w:cs="Times New Roman"/>
          <w:color w:val="000000"/>
          <w:sz w:val="22"/>
          <w:szCs w:val="22"/>
        </w:rPr>
        <w:t>Instead, m</w:t>
      </w:r>
      <w:r w:rsidRPr="004B7570" w:rsidR="00363464">
        <w:rPr>
          <w:rFonts w:ascii="Times New Roman" w:eastAsia="Times New Roman" w:hAnsi="Times New Roman" w:cs="Times New Roman"/>
          <w:color w:val="000000"/>
          <w:sz w:val="22"/>
          <w:szCs w:val="22"/>
        </w:rPr>
        <w:t xml:space="preserve">any of those families and communities </w:t>
      </w:r>
      <w:r w:rsidRPr="004B7570">
        <w:rPr>
          <w:rFonts w:ascii="Times New Roman" w:eastAsia="Times New Roman" w:hAnsi="Times New Roman" w:cs="Times New Roman"/>
          <w:color w:val="000000"/>
          <w:sz w:val="22"/>
          <w:szCs w:val="22"/>
        </w:rPr>
        <w:t>will now be stuck waiting on the wrong the side of the digital divide</w:t>
      </w:r>
      <w:r w:rsidRPr="006C57B5" w:rsidR="003A43E7">
        <w:rPr>
          <w:rFonts w:ascii="Times New Roman" w:eastAsia="Times New Roman" w:hAnsi="Times New Roman" w:cs="Times New Roman"/>
          <w:color w:val="000000"/>
          <w:sz w:val="22"/>
          <w:szCs w:val="22"/>
        </w:rPr>
        <w:t>.  While the agency had limited remit to review th</w:t>
      </w:r>
      <w:r w:rsidR="007F20BE">
        <w:rPr>
          <w:rFonts w:ascii="Times New Roman" w:eastAsia="Times New Roman" w:hAnsi="Times New Roman" w:cs="Times New Roman"/>
          <w:color w:val="000000"/>
          <w:sz w:val="22"/>
          <w:szCs w:val="22"/>
        </w:rPr>
        <w:t>e</w:t>
      </w:r>
      <w:r w:rsidRPr="006C57B5" w:rsidR="003A43E7">
        <w:rPr>
          <w:rFonts w:ascii="Times New Roman" w:eastAsia="Times New Roman" w:hAnsi="Times New Roman" w:cs="Times New Roman"/>
          <w:color w:val="000000"/>
          <w:sz w:val="22"/>
          <w:szCs w:val="22"/>
        </w:rPr>
        <w:t xml:space="preserve"> 2020 award, its decision here plainly exceeds the scope of that authority.  </w:t>
      </w:r>
      <w:r w:rsidR="007F20BE">
        <w:rPr>
          <w:rFonts w:ascii="Times New Roman" w:eastAsia="Times New Roman" w:hAnsi="Times New Roman" w:cs="Times New Roman"/>
          <w:color w:val="000000"/>
          <w:sz w:val="22"/>
          <w:szCs w:val="22"/>
        </w:rPr>
        <w:t>More broadly, t</w:t>
      </w:r>
      <w:r w:rsidRPr="006C57B5">
        <w:rPr>
          <w:rFonts w:ascii="Times New Roman" w:eastAsia="Times New Roman" w:hAnsi="Times New Roman" w:cs="Times New Roman"/>
          <w:color w:val="000000"/>
          <w:sz w:val="22"/>
          <w:szCs w:val="22"/>
        </w:rPr>
        <w:t xml:space="preserve">his </w:t>
      </w:r>
      <w:r w:rsidRPr="006C57B5" w:rsidR="00954972">
        <w:rPr>
          <w:rFonts w:ascii="Times New Roman" w:eastAsia="Times New Roman" w:hAnsi="Times New Roman" w:cs="Times New Roman"/>
          <w:color w:val="000000"/>
          <w:sz w:val="22"/>
          <w:szCs w:val="22"/>
        </w:rPr>
        <w:t xml:space="preserve">agency action mirrors a broader set of infrastructure missteps by the Administration—ones that Carr has </w:t>
      </w:r>
      <w:r w:rsidRPr="006C57B5" w:rsidR="00257B10">
        <w:rPr>
          <w:rFonts w:ascii="Times New Roman" w:eastAsia="Times New Roman" w:hAnsi="Times New Roman" w:cs="Times New Roman"/>
          <w:color w:val="000000"/>
          <w:sz w:val="22"/>
          <w:szCs w:val="22"/>
        </w:rPr>
        <w:t xml:space="preserve">previously </w:t>
      </w:r>
      <w:hyperlink r:id="rId6" w:history="1">
        <w:r w:rsidRPr="007A118E" w:rsidR="00257B10">
          <w:rPr>
            <w:rStyle w:val="Hyperlink"/>
            <w:rFonts w:ascii="Times New Roman" w:eastAsia="Times New Roman" w:hAnsi="Times New Roman" w:cs="Times New Roman"/>
            <w:sz w:val="22"/>
            <w:szCs w:val="22"/>
          </w:rPr>
          <w:t>highlighted</w:t>
        </w:r>
      </w:hyperlink>
      <w:r w:rsidRPr="007A118E" w:rsidR="00257B10">
        <w:rPr>
          <w:rFonts w:ascii="Times New Roman" w:eastAsia="Times New Roman" w:hAnsi="Times New Roman" w:cs="Times New Roman"/>
          <w:color w:val="000000"/>
          <w:sz w:val="22"/>
          <w:szCs w:val="22"/>
        </w:rPr>
        <w:t>.</w:t>
      </w:r>
    </w:p>
    <w:p w:rsidR="00743115" w:rsidRPr="004B7570" w:rsidP="00743115" w14:paraId="1BFAA547" w14:textId="1C8526BA">
      <w:pPr>
        <w:spacing w:before="0" w:beforeAutospacing="0" w:after="0" w:afterAutospacing="0"/>
        <w:rPr>
          <w:rFonts w:ascii="Times New Roman" w:eastAsia="Times New Roman" w:hAnsi="Times New Roman" w:cs="Times New Roman"/>
          <w:color w:val="000000"/>
          <w:sz w:val="22"/>
          <w:szCs w:val="22"/>
        </w:rPr>
      </w:pPr>
      <w:r w:rsidRPr="004B7570">
        <w:rPr>
          <w:rFonts w:ascii="Times New Roman" w:eastAsia="Times New Roman" w:hAnsi="Times New Roman" w:cs="Times New Roman"/>
          <w:color w:val="000000"/>
          <w:sz w:val="22"/>
          <w:szCs w:val="22"/>
        </w:rPr>
        <w:t xml:space="preserve">  </w:t>
      </w:r>
    </w:p>
    <w:p w:rsidR="00FA6EBD" w:rsidRPr="007A118E" w:rsidP="00297408" w14:paraId="4631C687" w14:textId="0D5DE1DD">
      <w:pPr>
        <w:spacing w:before="0" w:beforeAutospacing="0" w:after="0" w:afterAutospacing="0"/>
        <w:rPr>
          <w:rFonts w:ascii="Times New Roman" w:eastAsia="Times New Roman" w:hAnsi="Times New Roman" w:cs="Times New Roman"/>
          <w:color w:val="000000"/>
          <w:sz w:val="22"/>
          <w:szCs w:val="22"/>
        </w:rPr>
      </w:pPr>
      <w:r w:rsidRPr="006C57B5">
        <w:rPr>
          <w:rFonts w:ascii="Times New Roman" w:eastAsia="Times New Roman" w:hAnsi="Times New Roman" w:cs="Times New Roman"/>
          <w:color w:val="000000"/>
          <w:sz w:val="22"/>
          <w:szCs w:val="22"/>
        </w:rPr>
        <w:t>Commissioner Carr issued the following statement</w:t>
      </w:r>
      <w:r w:rsidRPr="007A118E">
        <w:rPr>
          <w:rFonts w:ascii="Times New Roman" w:eastAsia="Times New Roman" w:hAnsi="Times New Roman" w:cs="Times New Roman"/>
          <w:color w:val="000000"/>
          <w:sz w:val="22"/>
          <w:szCs w:val="22"/>
        </w:rPr>
        <w:t>:</w:t>
      </w:r>
    </w:p>
    <w:p w:rsidR="00954972" w:rsidRPr="004B7570" w:rsidP="00297408" w14:paraId="1DDB6C5B" w14:textId="05D89802">
      <w:pPr>
        <w:spacing w:before="0" w:beforeAutospacing="0" w:after="0" w:afterAutospacing="0"/>
        <w:rPr>
          <w:rFonts w:ascii="Times New Roman" w:eastAsia="Times New Roman" w:hAnsi="Times New Roman" w:cs="Times New Roman"/>
          <w:color w:val="000000"/>
          <w:sz w:val="22"/>
          <w:szCs w:val="22"/>
        </w:rPr>
      </w:pPr>
    </w:p>
    <w:p w:rsidR="007E1407" w:rsidRPr="006C57B5" w:rsidP="009E58F9" w14:paraId="4380FA41" w14:textId="257A5CCE">
      <w:pPr>
        <w:spacing w:before="0" w:beforeAutospacing="0" w:after="0" w:afterAutospacing="0"/>
        <w:rPr>
          <w:rFonts w:ascii="Times New Roman" w:eastAsia="Times New Roman" w:hAnsi="Times New Roman" w:cs="Times New Roman"/>
          <w:color w:val="000000"/>
          <w:sz w:val="22"/>
          <w:szCs w:val="22"/>
        </w:rPr>
      </w:pPr>
      <w:r w:rsidRPr="006C57B5">
        <w:rPr>
          <w:rFonts w:ascii="Times New Roman" w:eastAsia="Times New Roman" w:hAnsi="Times New Roman" w:cs="Times New Roman"/>
          <w:color w:val="000000"/>
          <w:sz w:val="22"/>
          <w:szCs w:val="22"/>
        </w:rPr>
        <w:t>“</w:t>
      </w:r>
      <w:r w:rsidRPr="006C57B5" w:rsidR="00EF5B42">
        <w:rPr>
          <w:rFonts w:ascii="Times New Roman" w:eastAsia="Times New Roman" w:hAnsi="Times New Roman" w:cs="Times New Roman"/>
          <w:color w:val="000000"/>
          <w:sz w:val="22"/>
          <w:szCs w:val="22"/>
        </w:rPr>
        <w:t>I was surprised to find out by a</w:t>
      </w:r>
      <w:r w:rsidRPr="006C57B5" w:rsidR="0074403E">
        <w:rPr>
          <w:rFonts w:ascii="Times New Roman" w:eastAsia="Times New Roman" w:hAnsi="Times New Roman" w:cs="Times New Roman"/>
          <w:color w:val="000000"/>
          <w:sz w:val="22"/>
          <w:szCs w:val="22"/>
        </w:rPr>
        <w:t xml:space="preserve">n </w:t>
      </w:r>
      <w:r w:rsidRPr="006C57B5">
        <w:rPr>
          <w:rFonts w:ascii="Times New Roman" w:eastAsia="Times New Roman" w:hAnsi="Times New Roman" w:cs="Times New Roman"/>
          <w:color w:val="000000"/>
          <w:sz w:val="22"/>
          <w:szCs w:val="22"/>
        </w:rPr>
        <w:t>FCC</w:t>
      </w:r>
      <w:r w:rsidRPr="006C57B5" w:rsidR="0074403E">
        <w:rPr>
          <w:rFonts w:ascii="Times New Roman" w:eastAsia="Times New Roman" w:hAnsi="Times New Roman" w:cs="Times New Roman"/>
          <w:color w:val="000000"/>
          <w:sz w:val="22"/>
          <w:szCs w:val="22"/>
        </w:rPr>
        <w:t xml:space="preserve"> </w:t>
      </w:r>
      <w:r w:rsidRPr="006C57B5" w:rsidR="00EF5B42">
        <w:rPr>
          <w:rFonts w:ascii="Times New Roman" w:eastAsia="Times New Roman" w:hAnsi="Times New Roman" w:cs="Times New Roman"/>
          <w:color w:val="000000"/>
          <w:sz w:val="22"/>
          <w:szCs w:val="22"/>
        </w:rPr>
        <w:t xml:space="preserve">press release </w:t>
      </w:r>
      <w:r w:rsidRPr="006C57B5" w:rsidR="006E0496">
        <w:rPr>
          <w:rFonts w:ascii="Times New Roman" w:eastAsia="Times New Roman" w:hAnsi="Times New Roman" w:cs="Times New Roman"/>
          <w:color w:val="000000"/>
          <w:sz w:val="22"/>
          <w:szCs w:val="22"/>
        </w:rPr>
        <w:t xml:space="preserve">issued earlier this month </w:t>
      </w:r>
      <w:r w:rsidRPr="006C57B5" w:rsidR="00EF5B42">
        <w:rPr>
          <w:rFonts w:ascii="Times New Roman" w:eastAsia="Times New Roman" w:hAnsi="Times New Roman" w:cs="Times New Roman"/>
          <w:color w:val="000000"/>
          <w:sz w:val="22"/>
          <w:szCs w:val="22"/>
        </w:rPr>
        <w:t xml:space="preserve">that </w:t>
      </w:r>
      <w:r w:rsidRPr="006C57B5">
        <w:rPr>
          <w:rFonts w:ascii="Times New Roman" w:eastAsia="Times New Roman" w:hAnsi="Times New Roman" w:cs="Times New Roman"/>
          <w:color w:val="000000"/>
          <w:sz w:val="22"/>
          <w:szCs w:val="22"/>
        </w:rPr>
        <w:t>agency</w:t>
      </w:r>
      <w:r w:rsidRPr="006C57B5" w:rsidR="00EF5B42">
        <w:rPr>
          <w:rFonts w:ascii="Times New Roman" w:eastAsia="Times New Roman" w:hAnsi="Times New Roman" w:cs="Times New Roman"/>
          <w:color w:val="000000"/>
          <w:sz w:val="22"/>
          <w:szCs w:val="22"/>
        </w:rPr>
        <w:t xml:space="preserve"> leadership had suddenly reverse</w:t>
      </w:r>
      <w:r w:rsidRPr="006C57B5" w:rsidR="0074403E">
        <w:rPr>
          <w:rFonts w:ascii="Times New Roman" w:eastAsia="Times New Roman" w:hAnsi="Times New Roman" w:cs="Times New Roman"/>
          <w:color w:val="000000"/>
          <w:sz w:val="22"/>
          <w:szCs w:val="22"/>
        </w:rPr>
        <w:t xml:space="preserve">d course on an $885 million infrastructure award that </w:t>
      </w:r>
      <w:r w:rsidRPr="006C57B5" w:rsidR="00EF5B42">
        <w:rPr>
          <w:rFonts w:ascii="Times New Roman" w:eastAsia="Times New Roman" w:hAnsi="Times New Roman" w:cs="Times New Roman"/>
          <w:color w:val="000000"/>
          <w:sz w:val="22"/>
          <w:szCs w:val="22"/>
        </w:rPr>
        <w:t xml:space="preserve">Elon Musk’s Starlink </w:t>
      </w:r>
      <w:r w:rsidRPr="006C57B5" w:rsidR="0074403E">
        <w:rPr>
          <w:rFonts w:ascii="Times New Roman" w:eastAsia="Times New Roman" w:hAnsi="Times New Roman" w:cs="Times New Roman"/>
          <w:color w:val="000000"/>
          <w:sz w:val="22"/>
          <w:szCs w:val="22"/>
        </w:rPr>
        <w:t>won in 2020</w:t>
      </w:r>
      <w:r w:rsidRPr="006C57B5" w:rsidR="00CE1FFA">
        <w:rPr>
          <w:rFonts w:ascii="Times New Roman" w:eastAsia="Times New Roman" w:hAnsi="Times New Roman" w:cs="Times New Roman"/>
          <w:color w:val="000000"/>
          <w:sz w:val="22"/>
          <w:szCs w:val="22"/>
        </w:rPr>
        <w:t xml:space="preserve"> to provide high-speed Internet service to unconnected Americans</w:t>
      </w:r>
      <w:r w:rsidRPr="006C57B5" w:rsidR="00EF5B42">
        <w:rPr>
          <w:rFonts w:ascii="Times New Roman" w:eastAsia="Times New Roman" w:hAnsi="Times New Roman" w:cs="Times New Roman"/>
          <w:color w:val="000000"/>
          <w:sz w:val="22"/>
          <w:szCs w:val="22"/>
        </w:rPr>
        <w:t>.</w:t>
      </w:r>
      <w:r w:rsidRPr="006C57B5">
        <w:rPr>
          <w:rFonts w:ascii="Times New Roman" w:eastAsia="Times New Roman" w:hAnsi="Times New Roman" w:cs="Times New Roman"/>
          <w:color w:val="000000"/>
          <w:sz w:val="22"/>
          <w:szCs w:val="22"/>
        </w:rPr>
        <w:t xml:space="preserve">  The agency’s decision </w:t>
      </w:r>
      <w:r w:rsidR="009A4A39">
        <w:rPr>
          <w:rFonts w:ascii="Times New Roman" w:eastAsia="Times New Roman" w:hAnsi="Times New Roman" w:cs="Times New Roman"/>
          <w:color w:val="000000"/>
          <w:sz w:val="22"/>
          <w:szCs w:val="22"/>
        </w:rPr>
        <w:t xml:space="preserve">here </w:t>
      </w:r>
      <w:r w:rsidRPr="006C57B5">
        <w:rPr>
          <w:rFonts w:ascii="Times New Roman" w:eastAsia="Times New Roman" w:hAnsi="Times New Roman" w:cs="Times New Roman"/>
          <w:color w:val="000000"/>
          <w:sz w:val="22"/>
          <w:szCs w:val="22"/>
        </w:rPr>
        <w:t>mirrors the Administration’s broader set of infrastructure missteps by costing taxpayer dollars while leaving rural communities behind.</w:t>
      </w:r>
    </w:p>
    <w:p w:rsidR="007E1407" w:rsidRPr="006C57B5" w:rsidP="009E58F9" w14:paraId="38BD73D8" w14:textId="77777777">
      <w:pPr>
        <w:spacing w:before="0" w:beforeAutospacing="0" w:after="0" w:afterAutospacing="0"/>
        <w:rPr>
          <w:rFonts w:ascii="Times New Roman" w:eastAsia="Times New Roman" w:hAnsi="Times New Roman" w:cs="Times New Roman"/>
          <w:color w:val="000000"/>
          <w:sz w:val="22"/>
          <w:szCs w:val="22"/>
        </w:rPr>
      </w:pPr>
    </w:p>
    <w:p w:rsidR="003339F8" w:rsidRPr="006C57B5" w:rsidP="009E58F9" w14:paraId="1948B5EB" w14:textId="5C6B48A2">
      <w:pPr>
        <w:spacing w:before="0" w:beforeAutospacing="0" w:after="0" w:afterAutospacing="0"/>
        <w:rPr>
          <w:rFonts w:ascii="Times New Roman" w:eastAsia="Times New Roman" w:hAnsi="Times New Roman" w:cs="Times New Roman"/>
          <w:color w:val="000000"/>
          <w:sz w:val="22"/>
          <w:szCs w:val="22"/>
        </w:rPr>
      </w:pPr>
      <w:r w:rsidRPr="006C57B5">
        <w:rPr>
          <w:rFonts w:ascii="Times New Roman" w:eastAsia="Times New Roman" w:hAnsi="Times New Roman" w:cs="Times New Roman"/>
          <w:color w:val="000000"/>
          <w:sz w:val="22"/>
          <w:szCs w:val="22"/>
        </w:rPr>
        <w:t>“</w:t>
      </w:r>
      <w:r w:rsidRPr="006C57B5" w:rsidR="006E0496">
        <w:rPr>
          <w:rFonts w:ascii="Times New Roman" w:eastAsia="Times New Roman" w:hAnsi="Times New Roman" w:cs="Times New Roman"/>
          <w:color w:val="000000"/>
          <w:sz w:val="22"/>
          <w:szCs w:val="22"/>
        </w:rPr>
        <w:t>As an initial matter</w:t>
      </w:r>
      <w:r w:rsidRPr="006C57B5" w:rsidR="00D26035">
        <w:rPr>
          <w:rFonts w:ascii="Times New Roman" w:eastAsia="Times New Roman" w:hAnsi="Times New Roman" w:cs="Times New Roman"/>
          <w:color w:val="000000"/>
          <w:sz w:val="22"/>
          <w:szCs w:val="22"/>
        </w:rPr>
        <w:t xml:space="preserve">, </w:t>
      </w:r>
      <w:r w:rsidRPr="006C57B5" w:rsidR="00CE1FFA">
        <w:rPr>
          <w:rFonts w:ascii="Times New Roman" w:eastAsia="Times New Roman" w:hAnsi="Times New Roman" w:cs="Times New Roman"/>
          <w:color w:val="000000"/>
          <w:sz w:val="22"/>
          <w:szCs w:val="22"/>
        </w:rPr>
        <w:t>this a very curious</w:t>
      </w:r>
      <w:r w:rsidRPr="006C57B5" w:rsidR="000A0AB3">
        <w:rPr>
          <w:rFonts w:ascii="Times New Roman" w:eastAsia="Times New Roman" w:hAnsi="Times New Roman" w:cs="Times New Roman"/>
          <w:color w:val="000000"/>
          <w:sz w:val="22"/>
          <w:szCs w:val="22"/>
        </w:rPr>
        <w:t xml:space="preserve"> outcome </w:t>
      </w:r>
      <w:r w:rsidRPr="006C57B5" w:rsidR="00CE1FFA">
        <w:rPr>
          <w:rFonts w:ascii="Times New Roman" w:eastAsia="Times New Roman" w:hAnsi="Times New Roman" w:cs="Times New Roman"/>
          <w:color w:val="000000"/>
          <w:sz w:val="22"/>
          <w:szCs w:val="22"/>
        </w:rPr>
        <w:t xml:space="preserve">because the reasons the </w:t>
      </w:r>
      <w:r w:rsidRPr="006C57B5" w:rsidR="006E0496">
        <w:rPr>
          <w:rFonts w:ascii="Times New Roman" w:eastAsia="Times New Roman" w:hAnsi="Times New Roman" w:cs="Times New Roman"/>
          <w:color w:val="000000"/>
          <w:sz w:val="22"/>
          <w:szCs w:val="22"/>
        </w:rPr>
        <w:t>agency offer</w:t>
      </w:r>
      <w:r w:rsidRPr="006C57B5" w:rsidR="0074403E">
        <w:rPr>
          <w:rFonts w:ascii="Times New Roman" w:eastAsia="Times New Roman" w:hAnsi="Times New Roman" w:cs="Times New Roman"/>
          <w:color w:val="000000"/>
          <w:sz w:val="22"/>
          <w:szCs w:val="22"/>
        </w:rPr>
        <w:t>s</w:t>
      </w:r>
      <w:r w:rsidRPr="006C57B5" w:rsidR="006E0496">
        <w:rPr>
          <w:rFonts w:ascii="Times New Roman" w:eastAsia="Times New Roman" w:hAnsi="Times New Roman" w:cs="Times New Roman"/>
          <w:color w:val="000000"/>
          <w:sz w:val="22"/>
          <w:szCs w:val="22"/>
        </w:rPr>
        <w:t xml:space="preserve"> for backtracking on this infrastructure decision do not withstand even casual scrutiny</w:t>
      </w:r>
      <w:r w:rsidRPr="006C57B5" w:rsidR="0074403E">
        <w:rPr>
          <w:rFonts w:ascii="Times New Roman" w:eastAsia="Times New Roman" w:hAnsi="Times New Roman" w:cs="Times New Roman"/>
          <w:color w:val="000000"/>
          <w:sz w:val="22"/>
          <w:szCs w:val="22"/>
        </w:rPr>
        <w:t xml:space="preserve">.  Indeed, the </w:t>
      </w:r>
      <w:r w:rsidRPr="006C57B5" w:rsidR="001E5D4F">
        <w:rPr>
          <w:rFonts w:ascii="Times New Roman" w:eastAsia="Times New Roman" w:hAnsi="Times New Roman" w:cs="Times New Roman"/>
          <w:color w:val="000000"/>
          <w:sz w:val="22"/>
          <w:szCs w:val="22"/>
        </w:rPr>
        <w:t xml:space="preserve">reversal </w:t>
      </w:r>
      <w:r w:rsidRPr="006C57B5" w:rsidR="0074403E">
        <w:rPr>
          <w:rFonts w:ascii="Times New Roman" w:eastAsia="Times New Roman" w:hAnsi="Times New Roman" w:cs="Times New Roman"/>
          <w:color w:val="000000"/>
          <w:sz w:val="22"/>
          <w:szCs w:val="22"/>
        </w:rPr>
        <w:t>constitutes clear error and plainly exceeds agency authority</w:t>
      </w:r>
      <w:r w:rsidRPr="006C57B5" w:rsidR="006E0496">
        <w:rPr>
          <w:rFonts w:ascii="Times New Roman" w:eastAsia="Times New Roman" w:hAnsi="Times New Roman" w:cs="Times New Roman"/>
          <w:color w:val="000000"/>
          <w:sz w:val="22"/>
          <w:szCs w:val="22"/>
        </w:rPr>
        <w:t>.</w:t>
      </w:r>
    </w:p>
    <w:p w:rsidR="003339F8" w:rsidRPr="006C57B5" w:rsidP="009E58F9" w14:paraId="2C198938" w14:textId="77777777">
      <w:pPr>
        <w:spacing w:before="0" w:beforeAutospacing="0" w:after="0" w:afterAutospacing="0"/>
        <w:rPr>
          <w:rFonts w:ascii="Times New Roman" w:eastAsia="Times New Roman" w:hAnsi="Times New Roman" w:cs="Times New Roman"/>
          <w:color w:val="000000"/>
          <w:sz w:val="22"/>
          <w:szCs w:val="22"/>
        </w:rPr>
      </w:pPr>
    </w:p>
    <w:p w:rsidR="007F20BE" w:rsidP="009E58F9" w14:paraId="415B92EA" w14:textId="42BDABD6">
      <w:pPr>
        <w:spacing w:before="0" w:beforeAutospacing="0" w:after="0" w:afterAutospacing="0"/>
        <w:rPr>
          <w:rFonts w:ascii="Times New Roman" w:eastAsia="Times New Roman" w:hAnsi="Times New Roman" w:cs="Times New Roman"/>
          <w:color w:val="000000"/>
          <w:sz w:val="22"/>
          <w:szCs w:val="22"/>
        </w:rPr>
      </w:pPr>
      <w:r w:rsidRPr="006C57B5">
        <w:rPr>
          <w:rFonts w:ascii="Times New Roman" w:eastAsia="Times New Roman" w:hAnsi="Times New Roman" w:cs="Times New Roman"/>
          <w:color w:val="000000"/>
          <w:sz w:val="22"/>
          <w:szCs w:val="22"/>
        </w:rPr>
        <w:t>“</w:t>
      </w:r>
      <w:r w:rsidRPr="006C57B5" w:rsidR="006E0496">
        <w:rPr>
          <w:rFonts w:ascii="Times New Roman" w:eastAsia="Times New Roman" w:hAnsi="Times New Roman" w:cs="Times New Roman"/>
          <w:color w:val="000000"/>
          <w:sz w:val="22"/>
          <w:szCs w:val="22"/>
        </w:rPr>
        <w:t>F</w:t>
      </w:r>
      <w:r w:rsidR="00A67D33">
        <w:rPr>
          <w:rFonts w:ascii="Times New Roman" w:eastAsia="Times New Roman" w:hAnsi="Times New Roman" w:cs="Times New Roman"/>
          <w:color w:val="000000"/>
          <w:sz w:val="22"/>
          <w:szCs w:val="22"/>
        </w:rPr>
        <w:t>irst</w:t>
      </w:r>
      <w:r w:rsidRPr="006C57B5" w:rsidR="009309A2">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the FCC’s announcement claims that the agency i</w:t>
      </w:r>
      <w:r w:rsidRPr="006C57B5">
        <w:rPr>
          <w:rFonts w:ascii="Times New Roman" w:eastAsia="Times New Roman" w:hAnsi="Times New Roman" w:cs="Times New Roman"/>
          <w:color w:val="000000"/>
          <w:sz w:val="22"/>
          <w:szCs w:val="22"/>
        </w:rPr>
        <w:t xml:space="preserve">s </w:t>
      </w:r>
      <w:r>
        <w:rPr>
          <w:rFonts w:ascii="Times New Roman" w:eastAsia="Times New Roman" w:hAnsi="Times New Roman" w:cs="Times New Roman"/>
          <w:color w:val="000000"/>
          <w:sz w:val="22"/>
          <w:szCs w:val="22"/>
        </w:rPr>
        <w:t xml:space="preserve">acting </w:t>
      </w:r>
      <w:r w:rsidRPr="006C57B5">
        <w:rPr>
          <w:rFonts w:ascii="Times New Roman" w:eastAsia="Times New Roman" w:hAnsi="Times New Roman" w:cs="Times New Roman"/>
          <w:color w:val="000000"/>
          <w:sz w:val="22"/>
          <w:szCs w:val="22"/>
        </w:rPr>
        <w:t xml:space="preserve">to ‘avoid extensive delays in providing needed service to rural areas.’  Yet that is exactly the outcome that </w:t>
      </w:r>
      <w:r w:rsidR="00A67D33">
        <w:rPr>
          <w:rFonts w:ascii="Times New Roman" w:eastAsia="Times New Roman" w:hAnsi="Times New Roman" w:cs="Times New Roman"/>
          <w:color w:val="000000"/>
          <w:sz w:val="22"/>
          <w:szCs w:val="22"/>
        </w:rPr>
        <w:t>this</w:t>
      </w:r>
      <w:r>
        <w:rPr>
          <w:rFonts w:ascii="Times New Roman" w:eastAsia="Times New Roman" w:hAnsi="Times New Roman" w:cs="Times New Roman"/>
          <w:color w:val="000000"/>
          <w:sz w:val="22"/>
          <w:szCs w:val="22"/>
        </w:rPr>
        <w:t xml:space="preserve"> </w:t>
      </w:r>
      <w:r w:rsidRPr="006C57B5">
        <w:rPr>
          <w:rFonts w:ascii="Times New Roman" w:eastAsia="Times New Roman" w:hAnsi="Times New Roman" w:cs="Times New Roman"/>
          <w:color w:val="000000"/>
          <w:sz w:val="22"/>
          <w:szCs w:val="22"/>
        </w:rPr>
        <w:t xml:space="preserve">decision ensures.  The FCC’s 2020 award </w:t>
      </w:r>
      <w:r w:rsidR="009A4A39">
        <w:rPr>
          <w:rFonts w:ascii="Times New Roman" w:eastAsia="Times New Roman" w:hAnsi="Times New Roman" w:cs="Times New Roman"/>
          <w:color w:val="000000"/>
          <w:sz w:val="22"/>
          <w:szCs w:val="22"/>
        </w:rPr>
        <w:t xml:space="preserve">to Starlink </w:t>
      </w:r>
      <w:r w:rsidRPr="006C57B5">
        <w:rPr>
          <w:rFonts w:ascii="Times New Roman" w:eastAsia="Times New Roman" w:hAnsi="Times New Roman" w:cs="Times New Roman"/>
          <w:color w:val="000000"/>
          <w:sz w:val="22"/>
          <w:szCs w:val="22"/>
        </w:rPr>
        <w:t>secured a commitment f</w:t>
      </w:r>
      <w:r w:rsidR="009A4A39">
        <w:rPr>
          <w:rFonts w:ascii="Times New Roman" w:eastAsia="Times New Roman" w:hAnsi="Times New Roman" w:cs="Times New Roman"/>
          <w:color w:val="000000"/>
          <w:sz w:val="22"/>
          <w:szCs w:val="22"/>
        </w:rPr>
        <w:t xml:space="preserve">or the </w:t>
      </w:r>
      <w:r w:rsidRPr="006C57B5">
        <w:rPr>
          <w:rFonts w:ascii="Times New Roman" w:eastAsia="Times New Roman" w:hAnsi="Times New Roman" w:cs="Times New Roman"/>
          <w:color w:val="000000"/>
          <w:sz w:val="22"/>
          <w:szCs w:val="22"/>
        </w:rPr>
        <w:t>deliver</w:t>
      </w:r>
      <w:r w:rsidR="009A4A39">
        <w:rPr>
          <w:rFonts w:ascii="Times New Roman" w:eastAsia="Times New Roman" w:hAnsi="Times New Roman" w:cs="Times New Roman"/>
          <w:color w:val="000000"/>
          <w:sz w:val="22"/>
          <w:szCs w:val="22"/>
        </w:rPr>
        <w:t>y of</w:t>
      </w:r>
      <w:r w:rsidRPr="006C57B5">
        <w:rPr>
          <w:rFonts w:ascii="Times New Roman" w:eastAsia="Times New Roman" w:hAnsi="Times New Roman" w:cs="Times New Roman"/>
          <w:color w:val="000000"/>
          <w:sz w:val="22"/>
          <w:szCs w:val="22"/>
        </w:rPr>
        <w:t xml:space="preserve"> high-speed Internet service to 642,925 unserved rural homes and </w:t>
      </w:r>
      <w:r w:rsidR="00B7561F">
        <w:rPr>
          <w:rFonts w:ascii="Times New Roman" w:eastAsia="Times New Roman" w:hAnsi="Times New Roman" w:cs="Times New Roman"/>
          <w:color w:val="000000"/>
          <w:sz w:val="22"/>
          <w:szCs w:val="22"/>
        </w:rPr>
        <w:t>businesses</w:t>
      </w:r>
      <w:r w:rsidRPr="006C57B5">
        <w:rPr>
          <w:rFonts w:ascii="Times New Roman" w:eastAsia="Times New Roman" w:hAnsi="Times New Roman" w:cs="Times New Roman"/>
          <w:color w:val="000000"/>
          <w:sz w:val="22"/>
          <w:szCs w:val="22"/>
        </w:rPr>
        <w:t xml:space="preserve"> across 35 states.  </w:t>
      </w:r>
      <w:r w:rsidR="00A67D33">
        <w:rPr>
          <w:rFonts w:ascii="Times New Roman" w:eastAsia="Times New Roman" w:hAnsi="Times New Roman" w:cs="Times New Roman"/>
          <w:color w:val="000000"/>
          <w:sz w:val="22"/>
          <w:szCs w:val="22"/>
        </w:rPr>
        <w:t>By reversing course, t</w:t>
      </w:r>
      <w:r w:rsidRPr="006C57B5">
        <w:rPr>
          <w:rFonts w:ascii="Times New Roman" w:eastAsia="Times New Roman" w:hAnsi="Times New Roman" w:cs="Times New Roman"/>
          <w:color w:val="000000"/>
          <w:sz w:val="22"/>
          <w:szCs w:val="22"/>
        </w:rPr>
        <w:t xml:space="preserve">he FCC </w:t>
      </w:r>
      <w:r w:rsidR="009A4A39">
        <w:rPr>
          <w:rFonts w:ascii="Times New Roman" w:eastAsia="Times New Roman" w:hAnsi="Times New Roman" w:cs="Times New Roman"/>
          <w:color w:val="000000"/>
          <w:sz w:val="22"/>
          <w:szCs w:val="22"/>
        </w:rPr>
        <w:t>has just</w:t>
      </w:r>
      <w:r w:rsidR="00A67D33">
        <w:rPr>
          <w:rFonts w:ascii="Times New Roman" w:eastAsia="Times New Roman" w:hAnsi="Times New Roman" w:cs="Times New Roman"/>
          <w:color w:val="000000"/>
          <w:sz w:val="22"/>
          <w:szCs w:val="22"/>
        </w:rPr>
        <w:t xml:space="preserve"> </w:t>
      </w:r>
      <w:r w:rsidRPr="006C57B5">
        <w:rPr>
          <w:rFonts w:ascii="Times New Roman" w:eastAsia="Times New Roman" w:hAnsi="Times New Roman" w:cs="Times New Roman"/>
          <w:color w:val="000000"/>
          <w:sz w:val="22"/>
          <w:szCs w:val="22"/>
        </w:rPr>
        <w:t>chose</w:t>
      </w:r>
      <w:r w:rsidR="009A4A39">
        <w:rPr>
          <w:rFonts w:ascii="Times New Roman" w:eastAsia="Times New Roman" w:hAnsi="Times New Roman" w:cs="Times New Roman"/>
          <w:color w:val="000000"/>
          <w:sz w:val="22"/>
          <w:szCs w:val="22"/>
        </w:rPr>
        <w:t>n</w:t>
      </w:r>
      <w:r w:rsidRPr="006C57B5">
        <w:rPr>
          <w:rFonts w:ascii="Times New Roman" w:eastAsia="Times New Roman" w:hAnsi="Times New Roman" w:cs="Times New Roman"/>
          <w:color w:val="000000"/>
          <w:sz w:val="22"/>
          <w:szCs w:val="22"/>
        </w:rPr>
        <w:t xml:space="preserve"> to vaporize that commitment and replace it with </w:t>
      </w:r>
      <w:r w:rsidR="00A67D33">
        <w:rPr>
          <w:rFonts w:ascii="Times New Roman" w:eastAsia="Times New Roman" w:hAnsi="Times New Roman" w:cs="Times New Roman"/>
          <w:color w:val="000000"/>
          <w:sz w:val="22"/>
          <w:szCs w:val="22"/>
        </w:rPr>
        <w:t xml:space="preserve">. . . </w:t>
      </w:r>
      <w:r w:rsidRPr="006C57B5">
        <w:rPr>
          <w:rFonts w:ascii="Times New Roman" w:eastAsia="Times New Roman" w:hAnsi="Times New Roman" w:cs="Times New Roman"/>
          <w:color w:val="000000"/>
          <w:sz w:val="22"/>
          <w:szCs w:val="22"/>
        </w:rPr>
        <w:t>nothing.  That’s a decision to leave families waiting on the wrong side of the digital divide</w:t>
      </w:r>
      <w:r>
        <w:rPr>
          <w:rFonts w:ascii="Times New Roman" w:eastAsia="Times New Roman" w:hAnsi="Times New Roman" w:cs="Times New Roman"/>
          <w:color w:val="000000"/>
          <w:sz w:val="22"/>
          <w:szCs w:val="22"/>
        </w:rPr>
        <w:t xml:space="preserve"> when we have the technology to get them high-speed service today</w:t>
      </w:r>
      <w:r w:rsidRPr="001033B7">
        <w:rPr>
          <w:rFonts w:ascii="Times New Roman" w:eastAsia="Times New Roman" w:hAnsi="Times New Roman" w:cs="Times New Roman"/>
          <w:color w:val="000000"/>
          <w:sz w:val="22"/>
          <w:szCs w:val="22"/>
        </w:rPr>
        <w:t>.</w:t>
      </w:r>
    </w:p>
    <w:p w:rsidR="00A67D33" w:rsidP="009E58F9" w14:paraId="0D50FBA1" w14:textId="76D21206">
      <w:pPr>
        <w:spacing w:before="0" w:beforeAutospacing="0" w:after="0" w:afterAutospacing="0"/>
        <w:rPr>
          <w:rFonts w:ascii="Times New Roman" w:eastAsia="Times New Roman" w:hAnsi="Times New Roman" w:cs="Times New Roman"/>
          <w:color w:val="000000"/>
          <w:sz w:val="22"/>
          <w:szCs w:val="22"/>
        </w:rPr>
      </w:pPr>
    </w:p>
    <w:p w:rsidR="00A67D33" w:rsidP="009E58F9" w14:paraId="5F5B5262" w14:textId="494D22B1">
      <w:pPr>
        <w:spacing w:before="0" w:beforeAutospacing="0" w:after="0" w:afterAutospacing="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“Second</w:t>
      </w:r>
      <w:r w:rsidRPr="006C57B5">
        <w:rPr>
          <w:rFonts w:ascii="Times New Roman" w:eastAsia="Times New Roman" w:hAnsi="Times New Roman" w:cs="Times New Roman"/>
          <w:color w:val="000000"/>
          <w:sz w:val="22"/>
          <w:szCs w:val="22"/>
        </w:rPr>
        <w:t xml:space="preserve">, the agency decision casts aspersion on the Starlink system in turning heel on the </w:t>
      </w:r>
      <w:r>
        <w:rPr>
          <w:rFonts w:ascii="Times New Roman" w:eastAsia="Times New Roman" w:hAnsi="Times New Roman" w:cs="Times New Roman"/>
          <w:color w:val="000000"/>
          <w:sz w:val="22"/>
          <w:szCs w:val="22"/>
        </w:rPr>
        <w:t xml:space="preserve">Commission’s </w:t>
      </w:r>
      <w:r w:rsidRPr="006C57B5">
        <w:rPr>
          <w:rFonts w:ascii="Times New Roman" w:eastAsia="Times New Roman" w:hAnsi="Times New Roman" w:cs="Times New Roman"/>
          <w:color w:val="000000"/>
          <w:sz w:val="22"/>
          <w:szCs w:val="22"/>
        </w:rPr>
        <w:t xml:space="preserve">2020 award—calling </w:t>
      </w:r>
      <w:r>
        <w:rPr>
          <w:rFonts w:ascii="Times New Roman" w:eastAsia="Times New Roman" w:hAnsi="Times New Roman" w:cs="Times New Roman"/>
          <w:color w:val="000000"/>
          <w:sz w:val="22"/>
          <w:szCs w:val="22"/>
        </w:rPr>
        <w:t>the technology</w:t>
      </w:r>
      <w:r w:rsidRPr="006C57B5">
        <w:rPr>
          <w:rFonts w:ascii="Times New Roman" w:eastAsia="Times New Roman" w:hAnsi="Times New Roman" w:cs="Times New Roman"/>
          <w:color w:val="000000"/>
          <w:sz w:val="22"/>
          <w:szCs w:val="22"/>
        </w:rPr>
        <w:t xml:space="preserve"> “risky” and “still developing.”  But those arguments </w:t>
      </w:r>
      <w:r>
        <w:rPr>
          <w:rFonts w:ascii="Times New Roman" w:eastAsia="Times New Roman" w:hAnsi="Times New Roman" w:cs="Times New Roman"/>
          <w:color w:val="000000"/>
          <w:sz w:val="22"/>
          <w:szCs w:val="22"/>
        </w:rPr>
        <w:t>do not bear out</w:t>
      </w:r>
      <w:r w:rsidRPr="004B7570">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rPr>
        <w:t xml:space="preserve">  To start, </w:t>
      </w:r>
      <w:r w:rsidRPr="004B7570">
        <w:rPr>
          <w:rFonts w:ascii="Times New Roman" w:eastAsia="Times New Roman" w:hAnsi="Times New Roman" w:cs="Times New Roman"/>
          <w:color w:val="000000"/>
          <w:sz w:val="22"/>
          <w:szCs w:val="22"/>
        </w:rPr>
        <w:t xml:space="preserve">the one set of speed test data the FCC cites shows that </w:t>
      </w:r>
      <w:r w:rsidRPr="004B7570">
        <w:rPr>
          <w:rFonts w:ascii="Times New Roman" w:eastAsia="Times New Roman" w:hAnsi="Times New Roman" w:cs="Times New Roman"/>
          <w:color w:val="000000"/>
          <w:sz w:val="22"/>
          <w:szCs w:val="22"/>
        </w:rPr>
        <w:t>Starlink’s</w:t>
      </w:r>
      <w:r w:rsidRPr="004B7570">
        <w:rPr>
          <w:rFonts w:ascii="Times New Roman" w:eastAsia="Times New Roman" w:hAnsi="Times New Roman" w:cs="Times New Roman"/>
          <w:color w:val="000000"/>
          <w:sz w:val="22"/>
          <w:szCs w:val="22"/>
        </w:rPr>
        <w:t xml:space="preserve"> speeds have </w:t>
      </w:r>
      <w:r w:rsidRPr="004B7570">
        <w:rPr>
          <w:rFonts w:ascii="Times New Roman" w:eastAsia="Times New Roman" w:hAnsi="Times New Roman" w:cs="Times New Roman"/>
          <w:i/>
          <w:iCs/>
          <w:color w:val="000000"/>
          <w:sz w:val="22"/>
          <w:szCs w:val="22"/>
        </w:rPr>
        <w:t>increased</w:t>
      </w:r>
      <w:r w:rsidRPr="004B7570">
        <w:rPr>
          <w:rFonts w:ascii="Times New Roman" w:eastAsia="Times New Roman" w:hAnsi="Times New Roman" w:cs="Times New Roman"/>
          <w:color w:val="000000"/>
          <w:sz w:val="22"/>
          <w:szCs w:val="22"/>
        </w:rPr>
        <w:t xml:space="preserve"> significantly year over year, not decreased over that time period.  And in any event, the relevant speed benchmarks that the full Commission imposed in 2020 on Starlink and all other infrastructure award winners do not kick in for another three years.  Particularly given the speeds Starlink is already offering and the pace with which it is continuing to launch satellites, the FCC’s decision offers no reasoned basis for determining that Starlink w</w:t>
      </w:r>
      <w:r>
        <w:rPr>
          <w:rFonts w:ascii="Times New Roman" w:eastAsia="Times New Roman" w:hAnsi="Times New Roman" w:cs="Times New Roman"/>
          <w:color w:val="000000"/>
          <w:sz w:val="22"/>
          <w:szCs w:val="22"/>
        </w:rPr>
        <w:t xml:space="preserve">as incapable of </w:t>
      </w:r>
      <w:r w:rsidRPr="006C57B5">
        <w:rPr>
          <w:rFonts w:ascii="Times New Roman" w:eastAsia="Times New Roman" w:hAnsi="Times New Roman" w:cs="Times New Roman"/>
          <w:color w:val="000000"/>
          <w:sz w:val="22"/>
          <w:szCs w:val="22"/>
        </w:rPr>
        <w:t>meet</w:t>
      </w:r>
      <w:r>
        <w:rPr>
          <w:rFonts w:ascii="Times New Roman" w:eastAsia="Times New Roman" w:hAnsi="Times New Roman" w:cs="Times New Roman"/>
          <w:color w:val="000000"/>
          <w:sz w:val="22"/>
          <w:szCs w:val="22"/>
        </w:rPr>
        <w:t>ing</w:t>
      </w:r>
      <w:r w:rsidRPr="001033B7">
        <w:rPr>
          <w:rFonts w:ascii="Times New Roman" w:eastAsia="Times New Roman" w:hAnsi="Times New Roman" w:cs="Times New Roman"/>
          <w:color w:val="000000"/>
          <w:sz w:val="22"/>
          <w:szCs w:val="22"/>
        </w:rPr>
        <w:t xml:space="preserve"> its regulatory obligations.  </w:t>
      </w:r>
      <w:r w:rsidRPr="007F20BE">
        <w:rPr>
          <w:rFonts w:ascii="Times New Roman" w:eastAsia="Times New Roman" w:hAnsi="Times New Roman" w:cs="Times New Roman"/>
          <w:color w:val="000000"/>
          <w:sz w:val="22"/>
          <w:szCs w:val="22"/>
        </w:rPr>
        <w:t xml:space="preserve">In fact, Starlink is already exceeding those benchmark speeds in other countries </w:t>
      </w:r>
      <w:r w:rsidRPr="00A67D33">
        <w:rPr>
          <w:rFonts w:ascii="Times New Roman" w:eastAsia="Times New Roman" w:hAnsi="Times New Roman" w:cs="Times New Roman"/>
          <w:color w:val="000000"/>
          <w:sz w:val="22"/>
          <w:szCs w:val="22"/>
        </w:rPr>
        <w:t>where their services are online.</w:t>
      </w:r>
      <w:r>
        <w:rPr>
          <w:rFonts w:ascii="Times New Roman" w:eastAsia="Times New Roman" w:hAnsi="Times New Roman" w:cs="Times New Roman"/>
          <w:color w:val="000000"/>
          <w:sz w:val="22"/>
          <w:szCs w:val="22"/>
        </w:rPr>
        <w:t xml:space="preserve">  </w:t>
      </w:r>
      <w:r w:rsidRPr="001033B7">
        <w:rPr>
          <w:rFonts w:ascii="Times New Roman" w:eastAsia="Times New Roman" w:hAnsi="Times New Roman" w:cs="Times New Roman"/>
          <w:color w:val="000000"/>
          <w:sz w:val="22"/>
          <w:szCs w:val="22"/>
        </w:rPr>
        <w:t xml:space="preserve">Indeed, the skepticism the FCC expresses </w:t>
      </w:r>
      <w:r>
        <w:rPr>
          <w:rFonts w:ascii="Times New Roman" w:eastAsia="Times New Roman" w:hAnsi="Times New Roman" w:cs="Times New Roman"/>
          <w:color w:val="000000"/>
          <w:sz w:val="22"/>
          <w:szCs w:val="22"/>
        </w:rPr>
        <w:t xml:space="preserve">here </w:t>
      </w:r>
      <w:r w:rsidRPr="001033B7">
        <w:rPr>
          <w:rFonts w:ascii="Times New Roman" w:eastAsia="Times New Roman" w:hAnsi="Times New Roman" w:cs="Times New Roman"/>
          <w:color w:val="000000"/>
          <w:sz w:val="22"/>
          <w:szCs w:val="22"/>
        </w:rPr>
        <w:t>i</w:t>
      </w:r>
      <w:r w:rsidRPr="004B7570">
        <w:rPr>
          <w:rFonts w:ascii="Times New Roman" w:eastAsia="Times New Roman" w:hAnsi="Times New Roman" w:cs="Times New Roman"/>
          <w:color w:val="000000"/>
          <w:sz w:val="22"/>
          <w:szCs w:val="22"/>
        </w:rPr>
        <w:t xml:space="preserve">s odd because it is in direct conflict with the confidence </w:t>
      </w:r>
      <w:r w:rsidRPr="006C57B5">
        <w:rPr>
          <w:rFonts w:ascii="Times New Roman" w:eastAsia="Times New Roman" w:hAnsi="Times New Roman" w:cs="Times New Roman"/>
          <w:color w:val="000000"/>
          <w:sz w:val="22"/>
          <w:szCs w:val="22"/>
        </w:rPr>
        <w:t xml:space="preserve">expressed by other components of the federal government—including the Air Force, which just inked a nearly $2 </w:t>
      </w:r>
      <w:r w:rsidRPr="006C57B5">
        <w:rPr>
          <w:rFonts w:ascii="Times New Roman" w:eastAsia="Times New Roman" w:hAnsi="Times New Roman" w:cs="Times New Roman"/>
          <w:color w:val="000000"/>
          <w:sz w:val="22"/>
          <w:szCs w:val="22"/>
        </w:rPr>
        <w:t>million deal with Starlink to deliver high-speed Internet service to military bases.</w:t>
      </w:r>
      <w:r>
        <w:rPr>
          <w:rFonts w:ascii="Times New Roman" w:eastAsia="Times New Roman" w:hAnsi="Times New Roman" w:cs="Times New Roman"/>
          <w:color w:val="000000"/>
          <w:sz w:val="22"/>
          <w:szCs w:val="22"/>
        </w:rPr>
        <w:t xml:space="preserve">  In the end, this action reads as an untimely </w:t>
      </w:r>
      <w:r w:rsidR="009A4A39">
        <w:rPr>
          <w:rFonts w:ascii="Times New Roman" w:eastAsia="Times New Roman" w:hAnsi="Times New Roman" w:cs="Times New Roman"/>
          <w:color w:val="000000"/>
          <w:sz w:val="22"/>
          <w:szCs w:val="22"/>
        </w:rPr>
        <w:t xml:space="preserve">and improper </w:t>
      </w:r>
      <w:r>
        <w:rPr>
          <w:rFonts w:ascii="Times New Roman" w:eastAsia="Times New Roman" w:hAnsi="Times New Roman" w:cs="Times New Roman"/>
          <w:color w:val="000000"/>
          <w:sz w:val="22"/>
          <w:szCs w:val="22"/>
        </w:rPr>
        <w:t xml:space="preserve">effort to revisit the full Commission’s 2020 decision to allow satellite providers to compete </w:t>
      </w:r>
      <w:r w:rsidR="00B7561F">
        <w:rPr>
          <w:rFonts w:ascii="Times New Roman" w:eastAsia="Times New Roman" w:hAnsi="Times New Roman" w:cs="Times New Roman"/>
          <w:color w:val="000000"/>
          <w:sz w:val="22"/>
          <w:szCs w:val="22"/>
        </w:rPr>
        <w:t>for awards, rather than the limited review authorized</w:t>
      </w:r>
      <w:r>
        <w:rPr>
          <w:rFonts w:ascii="Times New Roman" w:eastAsia="Times New Roman" w:hAnsi="Times New Roman" w:cs="Times New Roman"/>
          <w:color w:val="000000"/>
          <w:sz w:val="22"/>
          <w:szCs w:val="22"/>
        </w:rPr>
        <w:t>.</w:t>
      </w:r>
    </w:p>
    <w:p w:rsidR="00A67D33" w:rsidP="009E58F9" w14:paraId="690AA304" w14:textId="581CCEB5">
      <w:pPr>
        <w:spacing w:before="0" w:beforeAutospacing="0" w:after="0" w:afterAutospacing="0"/>
        <w:rPr>
          <w:rFonts w:ascii="Times New Roman" w:eastAsia="Times New Roman" w:hAnsi="Times New Roman" w:cs="Times New Roman"/>
          <w:color w:val="000000"/>
          <w:sz w:val="22"/>
          <w:szCs w:val="22"/>
        </w:rPr>
      </w:pPr>
    </w:p>
    <w:p w:rsidR="009309A2" w:rsidRPr="006C57B5" w:rsidP="009E58F9" w14:paraId="6F27304D" w14:textId="5B03784B">
      <w:pPr>
        <w:spacing w:before="0" w:beforeAutospacing="0" w:after="0" w:afterAutospacing="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t>
      </w:r>
      <w:r w:rsidR="00A67D33">
        <w:rPr>
          <w:rFonts w:ascii="Times New Roman" w:eastAsia="Times New Roman" w:hAnsi="Times New Roman" w:cs="Times New Roman"/>
          <w:color w:val="000000"/>
          <w:sz w:val="22"/>
          <w:szCs w:val="22"/>
        </w:rPr>
        <w:t xml:space="preserve">Third, </w:t>
      </w:r>
      <w:r w:rsidRPr="006C57B5">
        <w:rPr>
          <w:rFonts w:ascii="Times New Roman" w:eastAsia="Times New Roman" w:hAnsi="Times New Roman" w:cs="Times New Roman"/>
          <w:color w:val="000000"/>
          <w:sz w:val="22"/>
          <w:szCs w:val="22"/>
        </w:rPr>
        <w:t xml:space="preserve">the agency cites </w:t>
      </w:r>
      <w:r w:rsidRPr="007A118E">
        <w:rPr>
          <w:rFonts w:ascii="Times New Roman" w:eastAsia="Times New Roman" w:hAnsi="Times New Roman" w:cs="Times New Roman"/>
          <w:color w:val="000000"/>
          <w:sz w:val="22"/>
          <w:szCs w:val="22"/>
        </w:rPr>
        <w:t>Starlink’s</w:t>
      </w:r>
      <w:r w:rsidRPr="007A118E">
        <w:rPr>
          <w:rFonts w:ascii="Times New Roman" w:eastAsia="Times New Roman" w:hAnsi="Times New Roman" w:cs="Times New Roman"/>
          <w:color w:val="000000"/>
          <w:sz w:val="22"/>
          <w:szCs w:val="22"/>
        </w:rPr>
        <w:t xml:space="preserve"> price point </w:t>
      </w:r>
      <w:r w:rsidRPr="001033B7" w:rsidR="00B5337A">
        <w:rPr>
          <w:rFonts w:ascii="Times New Roman" w:eastAsia="Times New Roman" w:hAnsi="Times New Roman" w:cs="Times New Roman"/>
          <w:color w:val="000000"/>
          <w:sz w:val="22"/>
          <w:szCs w:val="22"/>
        </w:rPr>
        <w:t>in</w:t>
      </w:r>
      <w:r w:rsidRPr="001033B7">
        <w:rPr>
          <w:rFonts w:ascii="Times New Roman" w:eastAsia="Times New Roman" w:hAnsi="Times New Roman" w:cs="Times New Roman"/>
          <w:color w:val="000000"/>
          <w:sz w:val="22"/>
          <w:szCs w:val="22"/>
        </w:rPr>
        <w:t xml:space="preserve"> denying it this </w:t>
      </w:r>
      <w:r w:rsidRPr="001033B7" w:rsidR="001E5D4F">
        <w:rPr>
          <w:rFonts w:ascii="Times New Roman" w:eastAsia="Times New Roman" w:hAnsi="Times New Roman" w:cs="Times New Roman"/>
          <w:color w:val="000000"/>
          <w:sz w:val="22"/>
          <w:szCs w:val="22"/>
        </w:rPr>
        <w:t xml:space="preserve">universal service </w:t>
      </w:r>
      <w:r w:rsidRPr="001033B7" w:rsidR="00B5337A">
        <w:rPr>
          <w:rFonts w:ascii="Times New Roman" w:eastAsia="Times New Roman" w:hAnsi="Times New Roman" w:cs="Times New Roman"/>
          <w:color w:val="000000"/>
          <w:sz w:val="22"/>
          <w:szCs w:val="22"/>
        </w:rPr>
        <w:t>award</w:t>
      </w:r>
      <w:r w:rsidRPr="004B7570">
        <w:rPr>
          <w:rFonts w:ascii="Times New Roman" w:eastAsia="Times New Roman" w:hAnsi="Times New Roman" w:cs="Times New Roman"/>
          <w:color w:val="000000"/>
          <w:sz w:val="22"/>
          <w:szCs w:val="22"/>
        </w:rPr>
        <w:t xml:space="preserve">.  Yet right now, the FCC </w:t>
      </w:r>
      <w:r w:rsidRPr="007A118E">
        <w:rPr>
          <w:rFonts w:ascii="Times New Roman" w:eastAsia="Times New Roman" w:hAnsi="Times New Roman" w:cs="Times New Roman"/>
          <w:color w:val="000000"/>
          <w:sz w:val="22"/>
          <w:szCs w:val="22"/>
        </w:rPr>
        <w:t xml:space="preserve">is </w:t>
      </w:r>
      <w:r w:rsidR="007A118E">
        <w:rPr>
          <w:rFonts w:ascii="Times New Roman" w:eastAsia="Times New Roman" w:hAnsi="Times New Roman" w:cs="Times New Roman"/>
          <w:color w:val="000000"/>
          <w:sz w:val="22"/>
          <w:szCs w:val="22"/>
        </w:rPr>
        <w:t>providing universal service awards for</w:t>
      </w:r>
      <w:r w:rsidRPr="007A118E">
        <w:rPr>
          <w:rFonts w:ascii="Times New Roman" w:eastAsia="Times New Roman" w:hAnsi="Times New Roman" w:cs="Times New Roman"/>
          <w:color w:val="000000"/>
          <w:sz w:val="22"/>
          <w:szCs w:val="22"/>
        </w:rPr>
        <w:t xml:space="preserve"> far slower Internet services </w:t>
      </w:r>
      <w:r w:rsidR="007A118E">
        <w:rPr>
          <w:rFonts w:ascii="Times New Roman" w:eastAsia="Times New Roman" w:hAnsi="Times New Roman" w:cs="Times New Roman"/>
          <w:color w:val="000000"/>
          <w:sz w:val="22"/>
          <w:szCs w:val="22"/>
        </w:rPr>
        <w:t>that</w:t>
      </w:r>
      <w:r w:rsidRPr="007A118E" w:rsidR="00B5337A">
        <w:rPr>
          <w:rFonts w:ascii="Times New Roman" w:eastAsia="Times New Roman" w:hAnsi="Times New Roman" w:cs="Times New Roman"/>
          <w:color w:val="000000"/>
          <w:sz w:val="22"/>
          <w:szCs w:val="22"/>
        </w:rPr>
        <w:t xml:space="preserve"> </w:t>
      </w:r>
      <w:r w:rsidRPr="007A118E">
        <w:rPr>
          <w:rFonts w:ascii="Times New Roman" w:eastAsia="Times New Roman" w:hAnsi="Times New Roman" w:cs="Times New Roman"/>
          <w:color w:val="000000"/>
          <w:sz w:val="22"/>
          <w:szCs w:val="22"/>
        </w:rPr>
        <w:t xml:space="preserve">cost consumers far more.  Indeed, when I learned about the FCC’s decision while on a work trip to </w:t>
      </w:r>
      <w:r w:rsidRPr="007A118E">
        <w:rPr>
          <w:rFonts w:ascii="Times New Roman" w:eastAsia="Times New Roman" w:hAnsi="Times New Roman" w:cs="Times New Roman"/>
          <w:color w:val="000000"/>
          <w:sz w:val="22"/>
          <w:szCs w:val="22"/>
        </w:rPr>
        <w:t>Napakiak</w:t>
      </w:r>
      <w:r w:rsidRPr="007A118E">
        <w:rPr>
          <w:rFonts w:ascii="Times New Roman" w:eastAsia="Times New Roman" w:hAnsi="Times New Roman" w:cs="Times New Roman"/>
          <w:color w:val="000000"/>
          <w:sz w:val="22"/>
          <w:szCs w:val="22"/>
        </w:rPr>
        <w:t xml:space="preserve">, Alaska, I heard from residents there and in surrounding villages that are paying hundreds of dollars every single month for </w:t>
      </w:r>
      <w:r w:rsidR="007A118E">
        <w:rPr>
          <w:rFonts w:ascii="Times New Roman" w:eastAsia="Times New Roman" w:hAnsi="Times New Roman" w:cs="Times New Roman"/>
          <w:color w:val="000000"/>
          <w:sz w:val="22"/>
          <w:szCs w:val="22"/>
        </w:rPr>
        <w:t xml:space="preserve">services supported by the </w:t>
      </w:r>
      <w:r w:rsidRPr="007A118E" w:rsidR="00B5337A">
        <w:rPr>
          <w:rFonts w:ascii="Times New Roman" w:eastAsia="Times New Roman" w:hAnsi="Times New Roman" w:cs="Times New Roman"/>
          <w:color w:val="000000"/>
          <w:sz w:val="22"/>
          <w:szCs w:val="22"/>
        </w:rPr>
        <w:t>FCC</w:t>
      </w:r>
      <w:r w:rsidR="007A118E">
        <w:rPr>
          <w:rFonts w:ascii="Times New Roman" w:eastAsia="Times New Roman" w:hAnsi="Times New Roman" w:cs="Times New Roman"/>
          <w:color w:val="000000"/>
          <w:sz w:val="22"/>
          <w:szCs w:val="22"/>
        </w:rPr>
        <w:t>’s</w:t>
      </w:r>
      <w:r w:rsidRPr="007A118E" w:rsidR="003339F8">
        <w:rPr>
          <w:rFonts w:ascii="Times New Roman" w:eastAsia="Times New Roman" w:hAnsi="Times New Roman" w:cs="Times New Roman"/>
          <w:color w:val="000000"/>
          <w:sz w:val="22"/>
          <w:szCs w:val="22"/>
        </w:rPr>
        <w:t xml:space="preserve"> </w:t>
      </w:r>
      <w:r w:rsidRPr="007A118E" w:rsidR="00CE1FFA">
        <w:rPr>
          <w:rFonts w:ascii="Times New Roman" w:eastAsia="Times New Roman" w:hAnsi="Times New Roman" w:cs="Times New Roman"/>
          <w:color w:val="000000"/>
          <w:sz w:val="22"/>
          <w:szCs w:val="22"/>
        </w:rPr>
        <w:t xml:space="preserve">universal service </w:t>
      </w:r>
      <w:r w:rsidR="007A118E">
        <w:rPr>
          <w:rFonts w:ascii="Times New Roman" w:eastAsia="Times New Roman" w:hAnsi="Times New Roman" w:cs="Times New Roman"/>
          <w:color w:val="000000"/>
          <w:sz w:val="22"/>
          <w:szCs w:val="22"/>
        </w:rPr>
        <w:t xml:space="preserve">awards that deliver </w:t>
      </w:r>
      <w:r w:rsidRPr="007A118E">
        <w:rPr>
          <w:rFonts w:ascii="Times New Roman" w:eastAsia="Times New Roman" w:hAnsi="Times New Roman" w:cs="Times New Roman"/>
          <w:color w:val="000000"/>
          <w:sz w:val="22"/>
          <w:szCs w:val="22"/>
        </w:rPr>
        <w:t xml:space="preserve">speeds </w:t>
      </w:r>
      <w:r w:rsidR="001033B7">
        <w:rPr>
          <w:rFonts w:ascii="Times New Roman" w:eastAsia="Times New Roman" w:hAnsi="Times New Roman" w:cs="Times New Roman"/>
          <w:color w:val="000000"/>
          <w:sz w:val="22"/>
          <w:szCs w:val="22"/>
        </w:rPr>
        <w:t xml:space="preserve">less than 1/10th </w:t>
      </w:r>
      <w:r w:rsidR="007A118E">
        <w:rPr>
          <w:rFonts w:ascii="Times New Roman" w:eastAsia="Times New Roman" w:hAnsi="Times New Roman" w:cs="Times New Roman"/>
          <w:color w:val="000000"/>
          <w:sz w:val="22"/>
          <w:szCs w:val="22"/>
        </w:rPr>
        <w:t xml:space="preserve">of </w:t>
      </w:r>
      <w:r w:rsidRPr="007A118E">
        <w:rPr>
          <w:rFonts w:ascii="Times New Roman" w:eastAsia="Times New Roman" w:hAnsi="Times New Roman" w:cs="Times New Roman"/>
          <w:color w:val="000000"/>
          <w:sz w:val="22"/>
          <w:szCs w:val="22"/>
        </w:rPr>
        <w:t>Starlink</w:t>
      </w:r>
      <w:r w:rsidR="00A67D33">
        <w:rPr>
          <w:rFonts w:ascii="Times New Roman" w:eastAsia="Times New Roman" w:hAnsi="Times New Roman" w:cs="Times New Roman"/>
          <w:color w:val="000000"/>
          <w:sz w:val="22"/>
          <w:szCs w:val="22"/>
        </w:rPr>
        <w:t>’s</w:t>
      </w:r>
      <w:r w:rsidRPr="007A118E">
        <w:rPr>
          <w:rFonts w:ascii="Times New Roman" w:eastAsia="Times New Roman" w:hAnsi="Times New Roman" w:cs="Times New Roman"/>
          <w:color w:val="000000"/>
          <w:sz w:val="22"/>
          <w:szCs w:val="22"/>
        </w:rPr>
        <w:t>.</w:t>
      </w:r>
      <w:r w:rsidRPr="007A118E" w:rsidR="00CE1FFA">
        <w:rPr>
          <w:rFonts w:ascii="Times New Roman" w:eastAsia="Times New Roman" w:hAnsi="Times New Roman" w:cs="Times New Roman"/>
          <w:color w:val="000000"/>
          <w:sz w:val="22"/>
          <w:szCs w:val="22"/>
        </w:rPr>
        <w:t xml:space="preserve">  </w:t>
      </w:r>
      <w:r w:rsidRPr="007A118E" w:rsidR="00B5337A">
        <w:rPr>
          <w:rFonts w:ascii="Times New Roman" w:eastAsia="Times New Roman" w:hAnsi="Times New Roman" w:cs="Times New Roman"/>
          <w:color w:val="000000"/>
          <w:sz w:val="22"/>
          <w:szCs w:val="22"/>
        </w:rPr>
        <w:t>Moreover, the 2020 Commission-level decision</w:t>
      </w:r>
      <w:r w:rsidRPr="007A118E" w:rsidR="00CE1FFA">
        <w:rPr>
          <w:rFonts w:ascii="Times New Roman" w:eastAsia="Times New Roman" w:hAnsi="Times New Roman" w:cs="Times New Roman"/>
          <w:color w:val="000000"/>
          <w:sz w:val="22"/>
          <w:szCs w:val="22"/>
        </w:rPr>
        <w:t xml:space="preserve"> governing the Starlink award and similar ones</w:t>
      </w:r>
      <w:r w:rsidRPr="007A118E" w:rsidR="00B5337A">
        <w:rPr>
          <w:rFonts w:ascii="Times New Roman" w:eastAsia="Times New Roman" w:hAnsi="Times New Roman" w:cs="Times New Roman"/>
          <w:color w:val="000000"/>
          <w:sz w:val="22"/>
          <w:szCs w:val="22"/>
        </w:rPr>
        <w:t xml:space="preserve"> did not authorize staff to deny a</w:t>
      </w:r>
      <w:r w:rsidRPr="007A118E" w:rsidR="00CE1FFA">
        <w:rPr>
          <w:rFonts w:ascii="Times New Roman" w:eastAsia="Times New Roman" w:hAnsi="Times New Roman" w:cs="Times New Roman"/>
          <w:color w:val="000000"/>
          <w:sz w:val="22"/>
          <w:szCs w:val="22"/>
        </w:rPr>
        <w:t xml:space="preserve"> winning bid</w:t>
      </w:r>
      <w:r w:rsidRPr="007A118E" w:rsidR="00B5337A">
        <w:rPr>
          <w:rFonts w:ascii="Times New Roman" w:eastAsia="Times New Roman" w:hAnsi="Times New Roman" w:cs="Times New Roman"/>
          <w:color w:val="000000"/>
          <w:sz w:val="22"/>
          <w:szCs w:val="22"/>
        </w:rPr>
        <w:t xml:space="preserve"> based on </w:t>
      </w:r>
      <w:r w:rsidRPr="007A118E" w:rsidR="001D643D">
        <w:rPr>
          <w:rFonts w:ascii="Times New Roman" w:eastAsia="Times New Roman" w:hAnsi="Times New Roman" w:cs="Times New Roman"/>
          <w:color w:val="000000"/>
          <w:sz w:val="22"/>
          <w:szCs w:val="22"/>
        </w:rPr>
        <w:t xml:space="preserve">equipment </w:t>
      </w:r>
      <w:r w:rsidRPr="007A118E" w:rsidR="00B5337A">
        <w:rPr>
          <w:rFonts w:ascii="Times New Roman" w:eastAsia="Times New Roman" w:hAnsi="Times New Roman" w:cs="Times New Roman"/>
          <w:color w:val="000000"/>
          <w:sz w:val="22"/>
          <w:szCs w:val="22"/>
        </w:rPr>
        <w:t>price point considerations</w:t>
      </w:r>
      <w:r w:rsidRPr="007A118E" w:rsidR="00CE1FFA">
        <w:rPr>
          <w:rFonts w:ascii="Times New Roman" w:eastAsia="Times New Roman" w:hAnsi="Times New Roman" w:cs="Times New Roman"/>
          <w:color w:val="000000"/>
          <w:sz w:val="22"/>
          <w:szCs w:val="22"/>
        </w:rPr>
        <w:t xml:space="preserve">—let alone based on an arbitrary </w:t>
      </w:r>
      <w:r w:rsidRPr="006C57B5" w:rsidR="001D643D">
        <w:rPr>
          <w:rFonts w:ascii="Times New Roman" w:eastAsia="Times New Roman" w:hAnsi="Times New Roman" w:cs="Times New Roman"/>
          <w:color w:val="000000"/>
          <w:sz w:val="22"/>
          <w:szCs w:val="22"/>
        </w:rPr>
        <w:t>one</w:t>
      </w:r>
      <w:r w:rsidRPr="006C57B5" w:rsidR="00CE1FFA">
        <w:rPr>
          <w:rFonts w:ascii="Times New Roman" w:eastAsia="Times New Roman" w:hAnsi="Times New Roman" w:cs="Times New Roman"/>
          <w:color w:val="000000"/>
          <w:sz w:val="22"/>
          <w:szCs w:val="22"/>
        </w:rPr>
        <w:t xml:space="preserve"> selectively applie</w:t>
      </w:r>
      <w:r w:rsidRPr="006C57B5" w:rsidR="006D0732">
        <w:rPr>
          <w:rFonts w:ascii="Times New Roman" w:eastAsia="Times New Roman" w:hAnsi="Times New Roman" w:cs="Times New Roman"/>
          <w:color w:val="000000"/>
          <w:sz w:val="22"/>
          <w:szCs w:val="22"/>
        </w:rPr>
        <w:t>d</w:t>
      </w:r>
      <w:r w:rsidRPr="006C57B5" w:rsidR="00CE1FFA">
        <w:rPr>
          <w:rFonts w:ascii="Times New Roman" w:eastAsia="Times New Roman" w:hAnsi="Times New Roman" w:cs="Times New Roman"/>
          <w:color w:val="000000"/>
          <w:sz w:val="22"/>
          <w:szCs w:val="22"/>
        </w:rPr>
        <w:t xml:space="preserve"> to one winner</w:t>
      </w:r>
      <w:r w:rsidRPr="006C57B5" w:rsidR="00B5337A">
        <w:rPr>
          <w:rFonts w:ascii="Times New Roman" w:eastAsia="Times New Roman" w:hAnsi="Times New Roman" w:cs="Times New Roman"/>
          <w:color w:val="000000"/>
          <w:sz w:val="22"/>
          <w:szCs w:val="22"/>
        </w:rPr>
        <w:t>.  As such, the denial here is without a lawful basis.</w:t>
      </w:r>
    </w:p>
    <w:p w:rsidR="00B5337A" w:rsidRPr="006C57B5" w:rsidP="009E58F9" w14:paraId="2357B9D5" w14:textId="7780E6CF">
      <w:pPr>
        <w:spacing w:before="0" w:beforeAutospacing="0" w:after="0" w:afterAutospacing="0"/>
        <w:rPr>
          <w:rFonts w:ascii="Times New Roman" w:eastAsia="Times New Roman" w:hAnsi="Times New Roman" w:cs="Times New Roman"/>
          <w:color w:val="000000"/>
          <w:sz w:val="22"/>
          <w:szCs w:val="22"/>
        </w:rPr>
      </w:pPr>
    </w:p>
    <w:p w:rsidR="000A0AB3" w:rsidRPr="001033B7" w:rsidP="009E58F9" w14:paraId="35BDFBC0" w14:textId="75E785CB">
      <w:pPr>
        <w:spacing w:before="0" w:beforeAutospacing="0" w:after="0" w:afterAutospacing="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“Fourth, t</w:t>
      </w:r>
      <w:r w:rsidRPr="006C57B5">
        <w:rPr>
          <w:rFonts w:ascii="Times New Roman" w:eastAsia="Times New Roman" w:hAnsi="Times New Roman" w:cs="Times New Roman"/>
          <w:color w:val="000000"/>
          <w:sz w:val="22"/>
          <w:szCs w:val="22"/>
        </w:rPr>
        <w:t xml:space="preserve">his </w:t>
      </w:r>
      <w:r>
        <w:rPr>
          <w:rFonts w:ascii="Times New Roman" w:eastAsia="Times New Roman" w:hAnsi="Times New Roman" w:cs="Times New Roman"/>
          <w:color w:val="000000"/>
          <w:sz w:val="22"/>
          <w:szCs w:val="22"/>
        </w:rPr>
        <w:t>agency</w:t>
      </w:r>
      <w:r w:rsidRPr="006C57B5">
        <w:rPr>
          <w:rFonts w:ascii="Times New Roman" w:eastAsia="Times New Roman" w:hAnsi="Times New Roman" w:cs="Times New Roman"/>
          <w:color w:val="000000"/>
          <w:sz w:val="22"/>
          <w:szCs w:val="22"/>
        </w:rPr>
        <w:t xml:space="preserve"> decision will hit taxpayers in the</w:t>
      </w:r>
      <w:r>
        <w:rPr>
          <w:rFonts w:ascii="Times New Roman" w:eastAsia="Times New Roman" w:hAnsi="Times New Roman" w:cs="Times New Roman"/>
          <w:color w:val="000000"/>
          <w:sz w:val="22"/>
          <w:szCs w:val="22"/>
        </w:rPr>
        <w:t>ir</w:t>
      </w:r>
      <w:r w:rsidRPr="006C57B5">
        <w:rPr>
          <w:rFonts w:ascii="Times New Roman" w:eastAsia="Times New Roman" w:hAnsi="Times New Roman" w:cs="Times New Roman"/>
          <w:color w:val="000000"/>
          <w:sz w:val="22"/>
          <w:szCs w:val="22"/>
        </w:rPr>
        <w:t xml:space="preserve"> pocketbook</w:t>
      </w:r>
      <w:r>
        <w:rPr>
          <w:rFonts w:ascii="Times New Roman" w:eastAsia="Times New Roman" w:hAnsi="Times New Roman" w:cs="Times New Roman"/>
          <w:color w:val="000000"/>
          <w:sz w:val="22"/>
          <w:szCs w:val="22"/>
        </w:rPr>
        <w:t>s</w:t>
      </w:r>
      <w:r w:rsidRPr="006C57B5">
        <w:rPr>
          <w:rFonts w:ascii="Times New Roman" w:eastAsia="Times New Roman" w:hAnsi="Times New Roman" w:cs="Times New Roman"/>
          <w:color w:val="000000"/>
          <w:sz w:val="22"/>
          <w:szCs w:val="22"/>
        </w:rPr>
        <w:t xml:space="preserve">.  To the extent the federal government ever makes another commitment to serve these communities, it will cost </w:t>
      </w:r>
      <w:r w:rsidR="001033B7">
        <w:rPr>
          <w:rFonts w:ascii="Times New Roman" w:eastAsia="Times New Roman" w:hAnsi="Times New Roman" w:cs="Times New Roman"/>
          <w:color w:val="000000"/>
          <w:sz w:val="22"/>
          <w:szCs w:val="22"/>
        </w:rPr>
        <w:t xml:space="preserve">us </w:t>
      </w:r>
      <w:r w:rsidRPr="001033B7">
        <w:rPr>
          <w:rFonts w:ascii="Times New Roman" w:eastAsia="Times New Roman" w:hAnsi="Times New Roman" w:cs="Times New Roman"/>
          <w:color w:val="000000"/>
          <w:sz w:val="22"/>
          <w:szCs w:val="22"/>
        </w:rPr>
        <w:t xml:space="preserve">orders of magnitude more </w:t>
      </w:r>
      <w:r w:rsidRPr="001033B7" w:rsidR="001C0778">
        <w:rPr>
          <w:rFonts w:ascii="Times New Roman" w:eastAsia="Times New Roman" w:hAnsi="Times New Roman" w:cs="Times New Roman"/>
          <w:color w:val="000000"/>
          <w:sz w:val="22"/>
          <w:szCs w:val="22"/>
        </w:rPr>
        <w:t>money to do so</w:t>
      </w:r>
      <w:r w:rsidRPr="001033B7">
        <w:rPr>
          <w:rFonts w:ascii="Times New Roman" w:eastAsia="Times New Roman" w:hAnsi="Times New Roman" w:cs="Times New Roman"/>
          <w:color w:val="000000"/>
          <w:sz w:val="22"/>
          <w:szCs w:val="22"/>
        </w:rPr>
        <w:t>.  Indeed, while the Commission</w:t>
      </w:r>
      <w:r w:rsidR="001033B7">
        <w:rPr>
          <w:rFonts w:ascii="Times New Roman" w:eastAsia="Times New Roman" w:hAnsi="Times New Roman" w:cs="Times New Roman"/>
          <w:color w:val="000000"/>
          <w:sz w:val="22"/>
          <w:szCs w:val="22"/>
        </w:rPr>
        <w:t>’s 2020 award</w:t>
      </w:r>
      <w:r w:rsidRPr="001033B7">
        <w:rPr>
          <w:rFonts w:ascii="Times New Roman" w:eastAsia="Times New Roman" w:hAnsi="Times New Roman" w:cs="Times New Roman"/>
          <w:color w:val="000000"/>
          <w:sz w:val="22"/>
          <w:szCs w:val="22"/>
        </w:rPr>
        <w:t xml:space="preserve"> secured a </w:t>
      </w:r>
      <w:r w:rsidR="009A4A39">
        <w:rPr>
          <w:rFonts w:ascii="Times New Roman" w:eastAsia="Times New Roman" w:hAnsi="Times New Roman" w:cs="Times New Roman"/>
          <w:color w:val="000000"/>
          <w:sz w:val="22"/>
          <w:szCs w:val="22"/>
        </w:rPr>
        <w:t>deal</w:t>
      </w:r>
      <w:r w:rsidRPr="001033B7">
        <w:rPr>
          <w:rFonts w:ascii="Times New Roman" w:eastAsia="Times New Roman" w:hAnsi="Times New Roman" w:cs="Times New Roman"/>
          <w:color w:val="000000"/>
          <w:sz w:val="22"/>
          <w:szCs w:val="22"/>
        </w:rPr>
        <w:t xml:space="preserve"> to bring high-speed service to </w:t>
      </w:r>
      <w:r w:rsidR="009A4A39">
        <w:rPr>
          <w:rFonts w:ascii="Times New Roman" w:eastAsia="Times New Roman" w:hAnsi="Times New Roman" w:cs="Times New Roman"/>
          <w:color w:val="000000"/>
          <w:sz w:val="22"/>
          <w:szCs w:val="22"/>
        </w:rPr>
        <w:t xml:space="preserve">all of </w:t>
      </w:r>
      <w:r w:rsidRPr="001033B7">
        <w:rPr>
          <w:rFonts w:ascii="Times New Roman" w:eastAsia="Times New Roman" w:hAnsi="Times New Roman" w:cs="Times New Roman"/>
          <w:color w:val="000000"/>
          <w:sz w:val="22"/>
          <w:szCs w:val="22"/>
        </w:rPr>
        <w:t>these areas for $885 million in support, extending high-speed fiber lines to these same areas will likely cost somewhere in the neighborhood of $3 billion based on past bidding patterns and analysis</w:t>
      </w:r>
      <w:r w:rsidR="006C57B5">
        <w:rPr>
          <w:rFonts w:ascii="Times New Roman" w:eastAsia="Times New Roman" w:hAnsi="Times New Roman" w:cs="Times New Roman"/>
          <w:color w:val="000000"/>
          <w:sz w:val="22"/>
          <w:szCs w:val="22"/>
        </w:rPr>
        <w:t>—more once you start accounting for inflation</w:t>
      </w:r>
      <w:r w:rsidRPr="001033B7">
        <w:rPr>
          <w:rFonts w:ascii="Times New Roman" w:eastAsia="Times New Roman" w:hAnsi="Times New Roman" w:cs="Times New Roman"/>
          <w:color w:val="000000"/>
          <w:sz w:val="22"/>
          <w:szCs w:val="22"/>
        </w:rPr>
        <w:t>.</w:t>
      </w:r>
    </w:p>
    <w:p w:rsidR="000A0AB3" w:rsidRPr="004B7570" w:rsidP="009E58F9" w14:paraId="45C50834" w14:textId="32D89A25">
      <w:pPr>
        <w:spacing w:before="0" w:beforeAutospacing="0" w:after="0" w:afterAutospacing="0"/>
        <w:rPr>
          <w:rFonts w:ascii="Times New Roman" w:eastAsia="Times New Roman" w:hAnsi="Times New Roman" w:cs="Times New Roman"/>
          <w:color w:val="000000"/>
          <w:sz w:val="22"/>
          <w:szCs w:val="22"/>
        </w:rPr>
      </w:pPr>
    </w:p>
    <w:p w:rsidR="001C0778" w:rsidRPr="006C57B5" w:rsidP="009E58F9" w14:paraId="474FCF58" w14:textId="3E01A7C9">
      <w:pPr>
        <w:spacing w:before="0" w:beforeAutospacing="0" w:after="0" w:afterAutospacing="0"/>
        <w:rPr>
          <w:rFonts w:ascii="Times New Roman" w:eastAsia="Times New Roman" w:hAnsi="Times New Roman" w:cs="Times New Roman"/>
          <w:color w:val="000000"/>
          <w:sz w:val="22"/>
          <w:szCs w:val="22"/>
        </w:rPr>
      </w:pPr>
      <w:r w:rsidRPr="006C57B5">
        <w:rPr>
          <w:rFonts w:ascii="Times New Roman" w:eastAsia="Times New Roman" w:hAnsi="Times New Roman" w:cs="Times New Roman"/>
          <w:color w:val="000000"/>
          <w:sz w:val="22"/>
          <w:szCs w:val="22"/>
        </w:rPr>
        <w:t>“</w:t>
      </w:r>
      <w:r w:rsidRPr="006C57B5" w:rsidR="000A0AB3">
        <w:rPr>
          <w:rFonts w:ascii="Times New Roman" w:eastAsia="Times New Roman" w:hAnsi="Times New Roman" w:cs="Times New Roman"/>
          <w:color w:val="000000"/>
          <w:sz w:val="22"/>
          <w:szCs w:val="22"/>
        </w:rPr>
        <w:t>Th</w:t>
      </w:r>
      <w:r w:rsidRPr="006C57B5">
        <w:rPr>
          <w:rFonts w:ascii="Times New Roman" w:eastAsia="Times New Roman" w:hAnsi="Times New Roman" w:cs="Times New Roman"/>
          <w:color w:val="000000"/>
          <w:sz w:val="22"/>
          <w:szCs w:val="22"/>
        </w:rPr>
        <w:t>e problems compound from there</w:t>
      </w:r>
      <w:r w:rsidRPr="006C57B5" w:rsidR="000A0AB3">
        <w:rPr>
          <w:rFonts w:ascii="Times New Roman" w:eastAsia="Times New Roman" w:hAnsi="Times New Roman" w:cs="Times New Roman"/>
          <w:color w:val="000000"/>
          <w:sz w:val="22"/>
          <w:szCs w:val="22"/>
        </w:rPr>
        <w:t xml:space="preserve">.  </w:t>
      </w:r>
      <w:r w:rsidRPr="006C57B5" w:rsidR="00257B10">
        <w:rPr>
          <w:rFonts w:ascii="Times New Roman" w:eastAsia="Times New Roman" w:hAnsi="Times New Roman" w:cs="Times New Roman"/>
          <w:color w:val="000000"/>
          <w:sz w:val="22"/>
          <w:szCs w:val="22"/>
        </w:rPr>
        <w:t>After all, t</w:t>
      </w:r>
      <w:r w:rsidRPr="006C57B5">
        <w:rPr>
          <w:rFonts w:ascii="Times New Roman" w:eastAsia="Times New Roman" w:hAnsi="Times New Roman" w:cs="Times New Roman"/>
          <w:color w:val="000000"/>
          <w:sz w:val="22"/>
          <w:szCs w:val="22"/>
        </w:rPr>
        <w:t xml:space="preserve">here is a limited pot of federal infrastructure dollars, and we are now far more likely to exhaust those resources before getting every American connected. </w:t>
      </w:r>
    </w:p>
    <w:p w:rsidR="001C0778" w:rsidRPr="006C57B5" w:rsidP="009E58F9" w14:paraId="2AC44AC3" w14:textId="77777777">
      <w:pPr>
        <w:spacing w:before="0" w:beforeAutospacing="0" w:after="0" w:afterAutospacing="0"/>
        <w:rPr>
          <w:rFonts w:ascii="Times New Roman" w:eastAsia="Times New Roman" w:hAnsi="Times New Roman" w:cs="Times New Roman"/>
          <w:color w:val="000000"/>
          <w:sz w:val="22"/>
          <w:szCs w:val="22"/>
        </w:rPr>
      </w:pPr>
    </w:p>
    <w:p w:rsidR="000A0AB3" w:rsidRPr="006C57B5" w:rsidP="009E58F9" w14:paraId="3A9E3C75" w14:textId="0A58D15E">
      <w:pPr>
        <w:spacing w:before="0" w:beforeAutospacing="0" w:after="0" w:afterAutospacing="0"/>
        <w:rPr>
          <w:rFonts w:ascii="Times New Roman" w:eastAsia="Times New Roman" w:hAnsi="Times New Roman" w:cs="Times New Roman"/>
          <w:color w:val="000000"/>
          <w:sz w:val="22"/>
          <w:szCs w:val="22"/>
        </w:rPr>
      </w:pPr>
      <w:r w:rsidRPr="006C57B5">
        <w:rPr>
          <w:rFonts w:ascii="Times New Roman" w:eastAsia="Times New Roman" w:hAnsi="Times New Roman" w:cs="Times New Roman"/>
          <w:color w:val="000000"/>
          <w:sz w:val="22"/>
          <w:szCs w:val="22"/>
        </w:rPr>
        <w:t>“</w:t>
      </w:r>
      <w:r w:rsidR="00FE12BE">
        <w:rPr>
          <w:rFonts w:ascii="Times New Roman" w:eastAsia="Times New Roman" w:hAnsi="Times New Roman" w:cs="Times New Roman"/>
          <w:color w:val="000000"/>
          <w:sz w:val="22"/>
          <w:szCs w:val="22"/>
        </w:rPr>
        <w:t>More broadly</w:t>
      </w:r>
      <w:r w:rsidRPr="006C57B5">
        <w:rPr>
          <w:rFonts w:ascii="Times New Roman" w:eastAsia="Times New Roman" w:hAnsi="Times New Roman" w:cs="Times New Roman"/>
          <w:color w:val="000000"/>
          <w:sz w:val="22"/>
          <w:szCs w:val="22"/>
        </w:rPr>
        <w:t xml:space="preserve">, </w:t>
      </w:r>
      <w:r w:rsidR="00B7561F">
        <w:rPr>
          <w:rFonts w:ascii="Times New Roman" w:eastAsia="Times New Roman" w:hAnsi="Times New Roman" w:cs="Times New Roman"/>
          <w:color w:val="000000"/>
          <w:sz w:val="22"/>
          <w:szCs w:val="22"/>
        </w:rPr>
        <w:t xml:space="preserve">though, </w:t>
      </w:r>
      <w:r w:rsidRPr="006C57B5">
        <w:rPr>
          <w:rFonts w:ascii="Times New Roman" w:eastAsia="Times New Roman" w:hAnsi="Times New Roman" w:cs="Times New Roman"/>
          <w:color w:val="000000"/>
          <w:sz w:val="22"/>
          <w:szCs w:val="22"/>
        </w:rPr>
        <w:t xml:space="preserve">this decision reflects many of the same missteps that the Administration has been </w:t>
      </w:r>
      <w:r w:rsidR="009A4A39">
        <w:rPr>
          <w:rFonts w:ascii="Times New Roman" w:eastAsia="Times New Roman" w:hAnsi="Times New Roman" w:cs="Times New Roman"/>
          <w:color w:val="000000"/>
          <w:sz w:val="22"/>
          <w:szCs w:val="22"/>
        </w:rPr>
        <w:t>m</w:t>
      </w:r>
      <w:r w:rsidRPr="006C57B5">
        <w:rPr>
          <w:rFonts w:ascii="Times New Roman" w:eastAsia="Times New Roman" w:hAnsi="Times New Roman" w:cs="Times New Roman"/>
          <w:color w:val="000000"/>
          <w:sz w:val="22"/>
          <w:szCs w:val="22"/>
        </w:rPr>
        <w:t xml:space="preserve">aking as it </w:t>
      </w:r>
      <w:r w:rsidR="009A4A39">
        <w:rPr>
          <w:rFonts w:ascii="Times New Roman" w:eastAsia="Times New Roman" w:hAnsi="Times New Roman" w:cs="Times New Roman"/>
          <w:color w:val="000000"/>
          <w:sz w:val="22"/>
          <w:szCs w:val="22"/>
        </w:rPr>
        <w:t>implements</w:t>
      </w:r>
      <w:r w:rsidRPr="006C57B5">
        <w:rPr>
          <w:rFonts w:ascii="Times New Roman" w:eastAsia="Times New Roman" w:hAnsi="Times New Roman" w:cs="Times New Roman"/>
          <w:color w:val="000000"/>
          <w:sz w:val="22"/>
          <w:szCs w:val="22"/>
        </w:rPr>
        <w:t xml:space="preserve"> federal broadband infrastructure </w:t>
      </w:r>
      <w:r w:rsidRPr="006C57B5" w:rsidR="00257B10">
        <w:rPr>
          <w:rFonts w:ascii="Times New Roman" w:eastAsia="Times New Roman" w:hAnsi="Times New Roman" w:cs="Times New Roman"/>
          <w:color w:val="000000"/>
          <w:sz w:val="22"/>
          <w:szCs w:val="22"/>
        </w:rPr>
        <w:t>programs</w:t>
      </w:r>
      <w:r w:rsidRPr="006C57B5">
        <w:rPr>
          <w:rFonts w:ascii="Times New Roman" w:eastAsia="Times New Roman" w:hAnsi="Times New Roman" w:cs="Times New Roman"/>
          <w:color w:val="000000"/>
          <w:sz w:val="22"/>
          <w:szCs w:val="22"/>
        </w:rPr>
        <w:t>.  We should correct course, adopt a tech</w:t>
      </w:r>
      <w:r w:rsidR="006C57B5">
        <w:rPr>
          <w:rFonts w:ascii="Times New Roman" w:eastAsia="Times New Roman" w:hAnsi="Times New Roman" w:cs="Times New Roman"/>
          <w:color w:val="000000"/>
          <w:sz w:val="22"/>
          <w:szCs w:val="22"/>
        </w:rPr>
        <w:t>nology</w:t>
      </w:r>
      <w:r w:rsidRPr="006C57B5">
        <w:rPr>
          <w:rFonts w:ascii="Times New Roman" w:eastAsia="Times New Roman" w:hAnsi="Times New Roman" w:cs="Times New Roman"/>
          <w:color w:val="000000"/>
          <w:sz w:val="22"/>
          <w:szCs w:val="22"/>
        </w:rPr>
        <w:t xml:space="preserve"> neutral approach</w:t>
      </w:r>
      <w:r w:rsidRPr="004B7570">
        <w:rPr>
          <w:rFonts w:ascii="Times New Roman" w:eastAsia="Times New Roman" w:hAnsi="Times New Roman" w:cs="Times New Roman"/>
          <w:color w:val="000000"/>
          <w:sz w:val="22"/>
          <w:szCs w:val="22"/>
        </w:rPr>
        <w:t>, and in doing so ensure that we prioritize the needs of Americans that remain unserved today.”</w:t>
      </w:r>
    </w:p>
    <w:p w:rsidR="00297408" w:rsidRPr="006C57B5" w:rsidP="00297408" w14:paraId="0EF0B75D" w14:textId="77777777">
      <w:pPr>
        <w:spacing w:before="0" w:beforeAutospacing="0" w:after="0" w:afterAutospacing="0"/>
        <w:rPr>
          <w:rFonts w:ascii="Times New Roman" w:eastAsia="Times New Roman" w:hAnsi="Times New Roman" w:cs="Times New Roman"/>
          <w:color w:val="000000"/>
          <w:sz w:val="22"/>
          <w:szCs w:val="22"/>
        </w:rPr>
      </w:pPr>
    </w:p>
    <w:p w:rsidR="00954972" w:rsidRPr="001033B7" w:rsidP="00297408" w14:paraId="543B2F89" w14:textId="28244037">
      <w:pPr>
        <w:spacing w:before="0" w:beforeAutospacing="0" w:after="0" w:afterAutospacing="0"/>
        <w:rPr>
          <w:rFonts w:ascii="Times New Roman" w:eastAsia="Times New Roman" w:hAnsi="Times New Roman" w:cs="Times New Roman"/>
          <w:color w:val="000000"/>
          <w:sz w:val="22"/>
          <w:szCs w:val="22"/>
        </w:rPr>
      </w:pPr>
      <w:r w:rsidRPr="006C57B5">
        <w:rPr>
          <w:rFonts w:ascii="Times New Roman" w:eastAsia="Times New Roman" w:hAnsi="Times New Roman" w:cs="Times New Roman"/>
          <w:color w:val="000000"/>
          <w:sz w:val="22"/>
          <w:szCs w:val="22"/>
        </w:rPr>
        <w:t xml:space="preserve">The agency press release describing the </w:t>
      </w:r>
      <w:r w:rsidRPr="006C57B5" w:rsidR="00257B10">
        <w:rPr>
          <w:rFonts w:ascii="Times New Roman" w:eastAsia="Times New Roman" w:hAnsi="Times New Roman" w:cs="Times New Roman"/>
          <w:color w:val="000000"/>
          <w:sz w:val="22"/>
          <w:szCs w:val="22"/>
        </w:rPr>
        <w:t xml:space="preserve">recent </w:t>
      </w:r>
      <w:r w:rsidRPr="006C57B5">
        <w:rPr>
          <w:rFonts w:ascii="Times New Roman" w:eastAsia="Times New Roman" w:hAnsi="Times New Roman" w:cs="Times New Roman"/>
          <w:color w:val="000000"/>
          <w:sz w:val="22"/>
          <w:szCs w:val="22"/>
        </w:rPr>
        <w:t xml:space="preserve">Starlink decision can be found </w:t>
      </w:r>
      <w:hyperlink r:id="rId7" w:history="1">
        <w:r w:rsidRPr="004B7570">
          <w:rPr>
            <w:rStyle w:val="Hyperlink"/>
            <w:rFonts w:ascii="Times New Roman" w:eastAsia="Times New Roman" w:hAnsi="Times New Roman" w:cs="Times New Roman"/>
            <w:sz w:val="22"/>
            <w:szCs w:val="22"/>
          </w:rPr>
          <w:t>here</w:t>
        </w:r>
      </w:hyperlink>
      <w:r w:rsidRPr="007A118E">
        <w:rPr>
          <w:rFonts w:ascii="Times New Roman" w:eastAsia="Times New Roman" w:hAnsi="Times New Roman" w:cs="Times New Roman"/>
          <w:color w:val="000000"/>
          <w:sz w:val="22"/>
          <w:szCs w:val="22"/>
        </w:rPr>
        <w:t>.</w:t>
      </w:r>
    </w:p>
    <w:p w:rsidR="00954972" w:rsidRPr="004B7570" w:rsidP="00297408" w14:paraId="7CD72AA9" w14:textId="77777777">
      <w:pPr>
        <w:spacing w:before="0" w:beforeAutospacing="0" w:after="0" w:afterAutospacing="0"/>
        <w:rPr>
          <w:rFonts w:ascii="Times New Roman" w:eastAsia="Times New Roman" w:hAnsi="Times New Roman" w:cs="Times New Roman"/>
          <w:color w:val="000000"/>
          <w:sz w:val="22"/>
          <w:szCs w:val="22"/>
        </w:rPr>
      </w:pPr>
    </w:p>
    <w:p w:rsidR="00EF5B42" w:rsidRPr="004B7570" w:rsidP="00297408" w14:paraId="0C47CA9D" w14:textId="4CB23A15">
      <w:pPr>
        <w:spacing w:before="0" w:beforeAutospacing="0" w:after="0" w:afterAutospacing="0"/>
        <w:rPr>
          <w:rFonts w:ascii="Times New Roman" w:eastAsia="Times New Roman" w:hAnsi="Times New Roman" w:cs="Times New Roman"/>
          <w:color w:val="000000"/>
          <w:sz w:val="22"/>
          <w:szCs w:val="22"/>
        </w:rPr>
      </w:pPr>
      <w:r w:rsidRPr="006C57B5">
        <w:rPr>
          <w:rFonts w:ascii="Times New Roman" w:eastAsia="Times New Roman" w:hAnsi="Times New Roman" w:cs="Times New Roman"/>
          <w:color w:val="000000"/>
          <w:sz w:val="22"/>
          <w:szCs w:val="22"/>
        </w:rPr>
        <w:t>Carr</w:t>
      </w:r>
      <w:r w:rsidRPr="006C57B5" w:rsidR="00954972">
        <w:rPr>
          <w:rFonts w:ascii="Times New Roman" w:eastAsia="Times New Roman" w:hAnsi="Times New Roman" w:cs="Times New Roman"/>
          <w:color w:val="000000"/>
          <w:sz w:val="22"/>
          <w:szCs w:val="22"/>
        </w:rPr>
        <w:t xml:space="preserve"> has previously raised concerns </w:t>
      </w:r>
      <w:r w:rsidRPr="006C57B5">
        <w:rPr>
          <w:rFonts w:ascii="Times New Roman" w:eastAsia="Times New Roman" w:hAnsi="Times New Roman" w:cs="Times New Roman"/>
          <w:color w:val="000000"/>
          <w:sz w:val="22"/>
          <w:szCs w:val="22"/>
        </w:rPr>
        <w:t xml:space="preserve">about the </w:t>
      </w:r>
      <w:r w:rsidRPr="006C57B5" w:rsidR="00954972">
        <w:rPr>
          <w:rFonts w:ascii="Times New Roman" w:eastAsia="Times New Roman" w:hAnsi="Times New Roman" w:cs="Times New Roman"/>
          <w:color w:val="000000"/>
          <w:sz w:val="22"/>
          <w:szCs w:val="22"/>
        </w:rPr>
        <w:t>Administration’s approach to broadband infrastructure</w:t>
      </w:r>
      <w:r w:rsidRPr="006C57B5">
        <w:rPr>
          <w:rFonts w:ascii="Times New Roman" w:eastAsia="Times New Roman" w:hAnsi="Times New Roman" w:cs="Times New Roman"/>
          <w:color w:val="000000"/>
          <w:sz w:val="22"/>
          <w:szCs w:val="22"/>
        </w:rPr>
        <w:t xml:space="preserve">, including </w:t>
      </w:r>
      <w:hyperlink r:id="rId8" w:history="1">
        <w:r w:rsidRPr="004B7570">
          <w:rPr>
            <w:rStyle w:val="Hyperlink"/>
            <w:rFonts w:ascii="Times New Roman" w:eastAsia="Times New Roman" w:hAnsi="Times New Roman" w:cs="Times New Roman"/>
            <w:sz w:val="22"/>
            <w:szCs w:val="22"/>
          </w:rPr>
          <w:t>here</w:t>
        </w:r>
      </w:hyperlink>
      <w:r w:rsidRPr="007A118E">
        <w:rPr>
          <w:rFonts w:ascii="Times New Roman" w:eastAsia="Times New Roman" w:hAnsi="Times New Roman" w:cs="Times New Roman"/>
          <w:color w:val="000000"/>
          <w:sz w:val="22"/>
          <w:szCs w:val="22"/>
        </w:rPr>
        <w:t xml:space="preserve">, </w:t>
      </w:r>
      <w:hyperlink r:id="rId9" w:history="1">
        <w:r w:rsidRPr="004B7570">
          <w:rPr>
            <w:rStyle w:val="Hyperlink"/>
            <w:rFonts w:ascii="Times New Roman" w:eastAsia="Times New Roman" w:hAnsi="Times New Roman" w:cs="Times New Roman"/>
            <w:sz w:val="22"/>
            <w:szCs w:val="22"/>
          </w:rPr>
          <w:t>here</w:t>
        </w:r>
      </w:hyperlink>
      <w:r w:rsidRPr="007A118E">
        <w:rPr>
          <w:rFonts w:ascii="Times New Roman" w:eastAsia="Times New Roman" w:hAnsi="Times New Roman" w:cs="Times New Roman"/>
          <w:color w:val="000000"/>
          <w:sz w:val="22"/>
          <w:szCs w:val="22"/>
        </w:rPr>
        <w:t xml:space="preserve">, </w:t>
      </w:r>
      <w:hyperlink r:id="rId10" w:history="1">
        <w:r w:rsidRPr="004B7570">
          <w:rPr>
            <w:rStyle w:val="Hyperlink"/>
            <w:rFonts w:ascii="Times New Roman" w:eastAsia="Times New Roman" w:hAnsi="Times New Roman" w:cs="Times New Roman"/>
            <w:sz w:val="22"/>
            <w:szCs w:val="22"/>
          </w:rPr>
          <w:t>here</w:t>
        </w:r>
      </w:hyperlink>
      <w:r w:rsidRPr="007A118E">
        <w:rPr>
          <w:rFonts w:ascii="Times New Roman" w:eastAsia="Times New Roman" w:hAnsi="Times New Roman" w:cs="Times New Roman"/>
          <w:color w:val="000000"/>
          <w:sz w:val="22"/>
          <w:szCs w:val="22"/>
        </w:rPr>
        <w:t xml:space="preserve">, </w:t>
      </w:r>
      <w:hyperlink r:id="rId11" w:history="1">
        <w:r w:rsidRPr="004B7570">
          <w:rPr>
            <w:rStyle w:val="Hyperlink"/>
            <w:rFonts w:ascii="Times New Roman" w:eastAsia="Times New Roman" w:hAnsi="Times New Roman" w:cs="Times New Roman"/>
            <w:sz w:val="22"/>
            <w:szCs w:val="22"/>
          </w:rPr>
          <w:t>here</w:t>
        </w:r>
      </w:hyperlink>
      <w:r w:rsidRPr="007A118E" w:rsidR="00954972">
        <w:rPr>
          <w:rFonts w:ascii="Times New Roman" w:eastAsia="Times New Roman" w:hAnsi="Times New Roman" w:cs="Times New Roman"/>
          <w:color w:val="000000"/>
          <w:sz w:val="22"/>
          <w:szCs w:val="22"/>
        </w:rPr>
        <w:t xml:space="preserve">, and </w:t>
      </w:r>
      <w:hyperlink r:id="rId6" w:history="1">
        <w:r w:rsidRPr="004B7570" w:rsidR="00954972">
          <w:rPr>
            <w:rStyle w:val="Hyperlink"/>
            <w:rFonts w:ascii="Times New Roman" w:eastAsia="Times New Roman" w:hAnsi="Times New Roman" w:cs="Times New Roman"/>
            <w:sz w:val="22"/>
            <w:szCs w:val="22"/>
          </w:rPr>
          <w:t>here</w:t>
        </w:r>
      </w:hyperlink>
      <w:r w:rsidR="0034012B">
        <w:rPr>
          <w:rFonts w:ascii="Times New Roman" w:eastAsia="Times New Roman" w:hAnsi="Times New Roman" w:cs="Times New Roman"/>
          <w:color w:val="000000"/>
          <w:sz w:val="22"/>
          <w:szCs w:val="22"/>
        </w:rPr>
        <w:t>.</w:t>
      </w:r>
    </w:p>
    <w:p w:rsidR="00EF5B42" w:rsidRPr="006C57B5" w:rsidP="00297408" w14:paraId="33B29043" w14:textId="77777777">
      <w:pPr>
        <w:spacing w:before="0" w:beforeAutospacing="0" w:after="0" w:afterAutospacing="0"/>
        <w:rPr>
          <w:rFonts w:ascii="Times New Roman" w:eastAsia="Times New Roman" w:hAnsi="Times New Roman" w:cs="Times New Roman"/>
          <w:color w:val="000000"/>
          <w:sz w:val="22"/>
          <w:szCs w:val="22"/>
        </w:rPr>
      </w:pPr>
    </w:p>
    <w:p w:rsidR="00297408" w:rsidRPr="006C57B5" w:rsidP="00297408" w14:paraId="3ABF42EC" w14:textId="77777777">
      <w:pPr>
        <w:spacing w:before="0" w:beforeAutospacing="0" w:after="0" w:afterAutospacing="0"/>
        <w:jc w:val="center"/>
        <w:rPr>
          <w:rFonts w:ascii="Times" w:hAnsi="Times"/>
          <w:sz w:val="22"/>
          <w:szCs w:val="22"/>
        </w:rPr>
      </w:pPr>
      <w:r w:rsidRPr="006C57B5">
        <w:rPr>
          <w:rFonts w:ascii="Times" w:hAnsi="Times"/>
          <w:sz w:val="22"/>
          <w:szCs w:val="22"/>
        </w:rPr>
        <w:t>###</w:t>
      </w:r>
    </w:p>
    <w:p w:rsidR="00297408" w:rsidRPr="006C57B5" w:rsidP="00297408" w14:paraId="567722F6" w14:textId="77777777">
      <w:pPr>
        <w:spacing w:before="0" w:beforeAutospacing="0" w:after="0" w:afterAutospacing="0"/>
        <w:jc w:val="center"/>
        <w:rPr>
          <w:rFonts w:ascii="Times" w:hAnsi="Times"/>
          <w:sz w:val="22"/>
          <w:szCs w:val="22"/>
        </w:rPr>
      </w:pPr>
    </w:p>
    <w:tbl>
      <w:tblPr>
        <w:tblStyle w:val="TableGrid"/>
        <w:tblW w:w="0" w:type="auto"/>
        <w:tblInd w:w="-180" w:type="dxa"/>
        <w:tblBorders>
          <w:top w:val="none" w:sz="0" w:space="0" w:color="auto"/>
          <w:left w:val="none" w:sz="0" w:space="0" w:color="auto"/>
          <w:bottom w:val="none" w:sz="0" w:space="0" w:color="auto"/>
          <w:right w:val="none" w:sz="0" w:space="0" w:color="auto"/>
          <w:insideH w:val="none" w:sz="0" w:space="0" w:color="auto"/>
        </w:tblBorders>
        <w:tblLook w:val="04A0"/>
      </w:tblPr>
      <w:tblGrid>
        <w:gridCol w:w="4855"/>
        <w:gridCol w:w="4675"/>
      </w:tblGrid>
      <w:tr w14:paraId="6192E375" w14:textId="77777777" w:rsidTr="00F740C7">
        <w:tblPrEx>
          <w:tblW w:w="0" w:type="auto"/>
          <w:tblInd w:w="-180" w:type="dxa"/>
          <w:tblBorders>
            <w:top w:val="none" w:sz="0" w:space="0" w:color="auto"/>
            <w:left w:val="none" w:sz="0" w:space="0" w:color="auto"/>
            <w:bottom w:val="none" w:sz="0" w:space="0" w:color="auto"/>
            <w:right w:val="none" w:sz="0" w:space="0" w:color="auto"/>
            <w:insideH w:val="none" w:sz="0" w:space="0" w:color="auto"/>
          </w:tblBorders>
          <w:tblLook w:val="04A0"/>
        </w:tblPrEx>
        <w:tc>
          <w:tcPr>
            <w:tcW w:w="4855" w:type="dxa"/>
          </w:tcPr>
          <w:p w:rsidR="00297408" w:rsidRPr="006C57B5" w:rsidP="00F740C7" w14:paraId="33851F4B" w14:textId="77777777">
            <w:pPr>
              <w:spacing w:before="0" w:beforeAutospacing="0" w:after="0" w:afterAutospacing="0"/>
              <w:jc w:val="center"/>
              <w:rPr>
                <w:rFonts w:ascii="Times New Roman" w:eastAsia="Times New Roman" w:hAnsi="Times New Roman" w:cs="Times New Roman"/>
                <w:b/>
                <w:sz w:val="22"/>
                <w:szCs w:val="22"/>
              </w:rPr>
            </w:pPr>
            <w:r w:rsidRPr="006C57B5">
              <w:rPr>
                <w:rFonts w:ascii="Times New Roman" w:eastAsia="Times New Roman" w:hAnsi="Times New Roman" w:cs="Times New Roman"/>
                <w:b/>
                <w:sz w:val="22"/>
                <w:szCs w:val="22"/>
              </w:rPr>
              <w:t>Office of Commissioner Brendan Carr</w:t>
            </w:r>
          </w:p>
          <w:p w:rsidR="00297408" w:rsidRPr="006C57B5" w:rsidP="00F740C7" w14:paraId="150E579E" w14:textId="4132DAA8">
            <w:pPr>
              <w:spacing w:before="0" w:beforeAutospacing="0" w:after="0" w:afterAutospacing="0"/>
              <w:jc w:val="center"/>
              <w:rPr>
                <w:rFonts w:ascii="Times New Roman" w:eastAsia="Times New Roman" w:hAnsi="Times New Roman" w:cs="Times New Roman"/>
                <w:b/>
                <w:sz w:val="22"/>
                <w:szCs w:val="22"/>
              </w:rPr>
            </w:pPr>
            <w:hyperlink r:id="rId12" w:history="1">
              <w:r w:rsidRPr="006411CF" w:rsidR="00B7561F">
                <w:rPr>
                  <w:rStyle w:val="Hyperlink"/>
                  <w:rFonts w:ascii="Times New Roman" w:eastAsia="Times New Roman" w:hAnsi="Times New Roman" w:cs="Times New Roman"/>
                  <w:b/>
                  <w:sz w:val="22"/>
                  <w:szCs w:val="22"/>
                </w:rPr>
                <w:t>www.fcc.gov/about/leadership/brendan-carr</w:t>
              </w:r>
            </w:hyperlink>
          </w:p>
        </w:tc>
        <w:tc>
          <w:tcPr>
            <w:tcW w:w="4675"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tblPr>
            <w:tblGrid>
              <w:gridCol w:w="4459"/>
            </w:tblGrid>
            <w:tr w14:paraId="5121D756" w14:textId="77777777" w:rsidTr="00F740C7">
              <w:tblPrEx>
                <w:tblW w:w="0" w:type="auto"/>
                <w:tblBorders>
                  <w:top w:val="none" w:sz="0" w:space="0" w:color="auto"/>
                  <w:left w:val="none" w:sz="0" w:space="0" w:color="auto"/>
                  <w:bottom w:val="none" w:sz="0" w:space="0" w:color="auto"/>
                  <w:right w:val="none" w:sz="0" w:space="0" w:color="auto"/>
                  <w:insideH w:val="none" w:sz="0" w:space="0" w:color="auto"/>
                </w:tblBorders>
                <w:tblLook w:val="04A0"/>
              </w:tblPrEx>
              <w:tc>
                <w:tcPr>
                  <w:tcW w:w="4675" w:type="dxa"/>
                  <w:shd w:val="clear" w:color="auto" w:fill="auto"/>
                </w:tcPr>
                <w:p w:rsidR="00297408" w:rsidRPr="006C57B5" w:rsidP="00F740C7" w14:paraId="6243F3EE" w14:textId="77777777">
                  <w:pPr>
                    <w:spacing w:before="0" w:beforeAutospacing="0" w:after="0" w:afterAutospacing="0"/>
                    <w:jc w:val="center"/>
                    <w:rPr>
                      <w:rFonts w:ascii="Times New Roman" w:eastAsia="Times New Roman" w:hAnsi="Times New Roman" w:cs="Times New Roman"/>
                      <w:b/>
                      <w:sz w:val="22"/>
                      <w:szCs w:val="22"/>
                    </w:rPr>
                  </w:pPr>
                  <w:r w:rsidRPr="006C57B5">
                    <w:rPr>
                      <w:rFonts w:ascii="Times New Roman" w:eastAsia="Times New Roman" w:hAnsi="Times New Roman" w:cs="Times New Roman"/>
                      <w:b/>
                      <w:sz w:val="22"/>
                      <w:szCs w:val="22"/>
                    </w:rPr>
                    <w:t>Media Contact:  Greg Watson</w:t>
                  </w:r>
                </w:p>
                <w:p w:rsidR="00297408" w:rsidRPr="006C57B5" w:rsidP="00F740C7" w14:paraId="63F1DFC1" w14:textId="77777777">
                  <w:pPr>
                    <w:spacing w:before="0" w:beforeAutospacing="0" w:after="0" w:afterAutospacing="0"/>
                    <w:jc w:val="center"/>
                    <w:rPr>
                      <w:rFonts w:ascii="Times New Roman" w:eastAsia="Times New Roman" w:hAnsi="Times New Roman" w:cs="Times New Roman"/>
                      <w:b/>
                      <w:sz w:val="22"/>
                      <w:szCs w:val="22"/>
                    </w:rPr>
                  </w:pPr>
                  <w:r w:rsidRPr="006C57B5">
                    <w:rPr>
                      <w:rFonts w:ascii="Times New Roman" w:eastAsia="Times New Roman" w:hAnsi="Times New Roman" w:cs="Times New Roman"/>
                      <w:b/>
                      <w:sz w:val="22"/>
                      <w:szCs w:val="22"/>
                    </w:rPr>
                    <w:t>(202) 418-0658 or greg.watson@fcc.gov</w:t>
                  </w:r>
                </w:p>
              </w:tc>
            </w:tr>
          </w:tbl>
          <w:p w:rsidR="00297408" w:rsidRPr="007A118E" w:rsidP="00F740C7" w14:paraId="1A4EF17C" w14:textId="77777777">
            <w:pPr>
              <w:spacing w:before="0" w:beforeAutospacing="0" w:after="0" w:afterAutospacing="0"/>
              <w:jc w:val="center"/>
              <w:rPr>
                <w:rFonts w:ascii="Times New Roman" w:eastAsia="Times New Roman" w:hAnsi="Times New Roman" w:cs="Times New Roman"/>
                <w:b/>
                <w:sz w:val="22"/>
                <w:szCs w:val="22"/>
              </w:rPr>
            </w:pPr>
          </w:p>
        </w:tc>
      </w:tr>
    </w:tbl>
    <w:p w:rsidR="00297408" w:rsidP="00297408" w14:paraId="65E510BF" w14:textId="77777777"/>
    <w:p w:rsidR="00297408" w:rsidP="00297408" w14:paraId="1FC05CEF" w14:textId="77777777"/>
    <w:p w:rsidR="00297408" w:rsidP="00297408" w14:paraId="31BA05BB" w14:textId="77777777"/>
    <w:p w:rsidR="00D641D3" w14:paraId="487AA6A8" w14:textId="77777777"/>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altName w:val="﷽﷽﷽﷽﷽﷽ԁ福Āތ"/>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13F69A7"/>
    <w:multiLevelType w:val="hybridMultilevel"/>
    <w:tmpl w:val="5A48150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408"/>
    <w:rsid w:val="0001746C"/>
    <w:rsid w:val="00042165"/>
    <w:rsid w:val="00052563"/>
    <w:rsid w:val="00072F10"/>
    <w:rsid w:val="000836B0"/>
    <w:rsid w:val="00087D8C"/>
    <w:rsid w:val="000A0AB3"/>
    <w:rsid w:val="000E3D72"/>
    <w:rsid w:val="000E4F14"/>
    <w:rsid w:val="001033B7"/>
    <w:rsid w:val="00120B3B"/>
    <w:rsid w:val="00124EE0"/>
    <w:rsid w:val="001C0778"/>
    <w:rsid w:val="001D2DD9"/>
    <w:rsid w:val="001D643D"/>
    <w:rsid w:val="001E5D4F"/>
    <w:rsid w:val="002107D4"/>
    <w:rsid w:val="00257B10"/>
    <w:rsid w:val="00297408"/>
    <w:rsid w:val="002B052C"/>
    <w:rsid w:val="002B6100"/>
    <w:rsid w:val="002D133E"/>
    <w:rsid w:val="003339F8"/>
    <w:rsid w:val="0034012B"/>
    <w:rsid w:val="00363464"/>
    <w:rsid w:val="00387243"/>
    <w:rsid w:val="00394261"/>
    <w:rsid w:val="003A43E7"/>
    <w:rsid w:val="003E0A9B"/>
    <w:rsid w:val="00424612"/>
    <w:rsid w:val="004320FD"/>
    <w:rsid w:val="00491B90"/>
    <w:rsid w:val="00492984"/>
    <w:rsid w:val="004B7570"/>
    <w:rsid w:val="005314A9"/>
    <w:rsid w:val="00570015"/>
    <w:rsid w:val="006411CF"/>
    <w:rsid w:val="006C57B5"/>
    <w:rsid w:val="006D0732"/>
    <w:rsid w:val="006E0496"/>
    <w:rsid w:val="007021C8"/>
    <w:rsid w:val="007105D9"/>
    <w:rsid w:val="00743115"/>
    <w:rsid w:val="0074403E"/>
    <w:rsid w:val="007A118E"/>
    <w:rsid w:val="007E1407"/>
    <w:rsid w:val="007E299C"/>
    <w:rsid w:val="007E434C"/>
    <w:rsid w:val="007F20BE"/>
    <w:rsid w:val="007F3705"/>
    <w:rsid w:val="00802ADE"/>
    <w:rsid w:val="00805F0C"/>
    <w:rsid w:val="0083596D"/>
    <w:rsid w:val="0084366F"/>
    <w:rsid w:val="008A01E5"/>
    <w:rsid w:val="00922D00"/>
    <w:rsid w:val="009309A2"/>
    <w:rsid w:val="00933940"/>
    <w:rsid w:val="00954972"/>
    <w:rsid w:val="00965BDE"/>
    <w:rsid w:val="009A1028"/>
    <w:rsid w:val="009A4A39"/>
    <w:rsid w:val="009C223F"/>
    <w:rsid w:val="009E58F9"/>
    <w:rsid w:val="00A3658B"/>
    <w:rsid w:val="00A67D33"/>
    <w:rsid w:val="00A81401"/>
    <w:rsid w:val="00AF474B"/>
    <w:rsid w:val="00B21351"/>
    <w:rsid w:val="00B5337A"/>
    <w:rsid w:val="00B704FB"/>
    <w:rsid w:val="00B7561F"/>
    <w:rsid w:val="00B900EC"/>
    <w:rsid w:val="00C0799F"/>
    <w:rsid w:val="00C55AF9"/>
    <w:rsid w:val="00CC37B4"/>
    <w:rsid w:val="00CE1FFA"/>
    <w:rsid w:val="00D16797"/>
    <w:rsid w:val="00D26035"/>
    <w:rsid w:val="00D32D0E"/>
    <w:rsid w:val="00D379D8"/>
    <w:rsid w:val="00D641D3"/>
    <w:rsid w:val="00D87BED"/>
    <w:rsid w:val="00D91939"/>
    <w:rsid w:val="00DF0A05"/>
    <w:rsid w:val="00E00835"/>
    <w:rsid w:val="00E2206C"/>
    <w:rsid w:val="00E249DF"/>
    <w:rsid w:val="00E24C74"/>
    <w:rsid w:val="00EF5B42"/>
    <w:rsid w:val="00F06E48"/>
    <w:rsid w:val="00F5426B"/>
    <w:rsid w:val="00F740C7"/>
    <w:rsid w:val="00F87728"/>
    <w:rsid w:val="00F97A28"/>
    <w:rsid w:val="00FA6EBD"/>
    <w:rsid w:val="00FC4DF4"/>
    <w:rsid w:val="00FE12B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68CB79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297408"/>
    <w:pPr>
      <w:spacing w:before="100" w:beforeAutospacing="1" w:after="100" w:afterAutospacing="1"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974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97408"/>
    <w:rPr>
      <w:color w:val="0563C1" w:themeColor="hyperlink"/>
      <w:u w:val="single"/>
    </w:rPr>
  </w:style>
  <w:style w:type="paragraph" w:styleId="Header">
    <w:name w:val="header"/>
    <w:basedOn w:val="Normal"/>
    <w:link w:val="HeaderChar"/>
    <w:uiPriority w:val="99"/>
    <w:unhideWhenUsed/>
    <w:rsid w:val="00052563"/>
    <w:pPr>
      <w:tabs>
        <w:tab w:val="center" w:pos="4680"/>
        <w:tab w:val="right" w:pos="9360"/>
      </w:tabs>
      <w:spacing w:before="0" w:after="0"/>
    </w:pPr>
  </w:style>
  <w:style w:type="character" w:customStyle="1" w:styleId="HeaderChar">
    <w:name w:val="Header Char"/>
    <w:basedOn w:val="DefaultParagraphFont"/>
    <w:link w:val="Header"/>
    <w:uiPriority w:val="99"/>
    <w:rsid w:val="00052563"/>
    <w:rPr>
      <w:sz w:val="24"/>
      <w:szCs w:val="24"/>
    </w:rPr>
  </w:style>
  <w:style w:type="paragraph" w:styleId="Footer">
    <w:name w:val="footer"/>
    <w:basedOn w:val="Normal"/>
    <w:link w:val="FooterChar"/>
    <w:uiPriority w:val="99"/>
    <w:unhideWhenUsed/>
    <w:rsid w:val="00052563"/>
    <w:pPr>
      <w:tabs>
        <w:tab w:val="center" w:pos="4680"/>
        <w:tab w:val="right" w:pos="9360"/>
      </w:tabs>
      <w:spacing w:before="0" w:after="0"/>
    </w:pPr>
  </w:style>
  <w:style w:type="character" w:customStyle="1" w:styleId="FooterChar">
    <w:name w:val="Footer Char"/>
    <w:basedOn w:val="DefaultParagraphFont"/>
    <w:link w:val="Footer"/>
    <w:uiPriority w:val="99"/>
    <w:rsid w:val="00052563"/>
    <w:rPr>
      <w:sz w:val="24"/>
      <w:szCs w:val="24"/>
    </w:rPr>
  </w:style>
  <w:style w:type="paragraph" w:styleId="ListParagraph">
    <w:name w:val="List Paragraph"/>
    <w:basedOn w:val="Normal"/>
    <w:uiPriority w:val="34"/>
    <w:qFormat/>
    <w:rsid w:val="000836B0"/>
    <w:pPr>
      <w:ind w:left="720"/>
      <w:contextualSpacing/>
    </w:pPr>
  </w:style>
  <w:style w:type="character" w:styleId="UnresolvedMention">
    <w:name w:val="Unresolved Mention"/>
    <w:basedOn w:val="DefaultParagraphFont"/>
    <w:uiPriority w:val="99"/>
    <w:rsid w:val="00954972"/>
    <w:rPr>
      <w:color w:val="605E5C"/>
      <w:shd w:val="clear" w:color="auto" w:fill="E1DFDD"/>
    </w:rPr>
  </w:style>
  <w:style w:type="character" w:styleId="FollowedHyperlink">
    <w:name w:val="FollowedHyperlink"/>
    <w:basedOn w:val="DefaultParagraphFont"/>
    <w:uiPriority w:val="99"/>
    <w:semiHidden/>
    <w:unhideWhenUsed/>
    <w:rsid w:val="00954972"/>
    <w:rPr>
      <w:color w:val="954F72" w:themeColor="followedHyperlink"/>
      <w:u w:val="single"/>
    </w:rPr>
  </w:style>
  <w:style w:type="paragraph" w:styleId="Revision">
    <w:name w:val="Revision"/>
    <w:hidden/>
    <w:uiPriority w:val="99"/>
    <w:semiHidden/>
    <w:rsid w:val="00B900EC"/>
    <w:pPr>
      <w:spacing w:after="0" w:line="240" w:lineRule="auto"/>
    </w:pPr>
    <w:rPr>
      <w:sz w:val="24"/>
      <w:szCs w:val="24"/>
    </w:rPr>
  </w:style>
  <w:style w:type="character" w:styleId="CommentReference">
    <w:name w:val="annotation reference"/>
    <w:basedOn w:val="DefaultParagraphFont"/>
    <w:uiPriority w:val="99"/>
    <w:semiHidden/>
    <w:unhideWhenUsed/>
    <w:rsid w:val="008A01E5"/>
    <w:rPr>
      <w:sz w:val="16"/>
      <w:szCs w:val="16"/>
    </w:rPr>
  </w:style>
  <w:style w:type="paragraph" w:styleId="CommentText">
    <w:name w:val="annotation text"/>
    <w:basedOn w:val="Normal"/>
    <w:link w:val="CommentTextChar"/>
    <w:uiPriority w:val="99"/>
    <w:semiHidden/>
    <w:unhideWhenUsed/>
    <w:rsid w:val="008A01E5"/>
    <w:rPr>
      <w:sz w:val="20"/>
      <w:szCs w:val="20"/>
    </w:rPr>
  </w:style>
  <w:style w:type="character" w:customStyle="1" w:styleId="CommentTextChar">
    <w:name w:val="Comment Text Char"/>
    <w:basedOn w:val="DefaultParagraphFont"/>
    <w:link w:val="CommentText"/>
    <w:uiPriority w:val="99"/>
    <w:semiHidden/>
    <w:rsid w:val="008A01E5"/>
    <w:rPr>
      <w:sz w:val="20"/>
      <w:szCs w:val="20"/>
    </w:rPr>
  </w:style>
  <w:style w:type="paragraph" w:styleId="CommentSubject">
    <w:name w:val="annotation subject"/>
    <w:basedOn w:val="CommentText"/>
    <w:next w:val="CommentText"/>
    <w:link w:val="CommentSubjectChar"/>
    <w:uiPriority w:val="99"/>
    <w:semiHidden/>
    <w:unhideWhenUsed/>
    <w:rsid w:val="008A01E5"/>
    <w:rPr>
      <w:b/>
      <w:bCs/>
    </w:rPr>
  </w:style>
  <w:style w:type="character" w:customStyle="1" w:styleId="CommentSubjectChar">
    <w:name w:val="Comment Subject Char"/>
    <w:basedOn w:val="CommentTextChar"/>
    <w:link w:val="CommentSubject"/>
    <w:uiPriority w:val="99"/>
    <w:semiHidden/>
    <w:rsid w:val="008A01E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docs.house.gov/meetings/IF/IF16/20220331/114545/HHRG-117-IF16-Wstate-CarrB-20220331.pdf" TargetMode="External" /><Relationship Id="rId11" Type="http://schemas.openxmlformats.org/officeDocument/2006/relationships/hyperlink" Target="https://docs.fcc.gov/public/attachments/DOC-383507A1.pdf" TargetMode="External" /><Relationship Id="rId12" Type="http://schemas.openxmlformats.org/officeDocument/2006/relationships/hyperlink" Target="http://www.fcc.gov/about/leadership/brendan-carr" TargetMode="Externa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emf" /><Relationship Id="rId5" Type="http://schemas.openxmlformats.org/officeDocument/2006/relationships/hyperlink" Target="https://docs.fcc.gov/public/attachments/DOC-386146A1.pdf" TargetMode="External" /><Relationship Id="rId6" Type="http://schemas.openxmlformats.org/officeDocument/2006/relationships/hyperlink" Target="https://docs.fcc.gov/public/attachments/DOC-384164A1.pdf" TargetMode="External" /><Relationship Id="rId7" Type="http://schemas.openxmlformats.org/officeDocument/2006/relationships/hyperlink" Target="https://docs.fcc.gov/public/attachments/DOC-386140A1.pdf" TargetMode="External" /><Relationship Id="rId8" Type="http://schemas.openxmlformats.org/officeDocument/2006/relationships/hyperlink" Target="https://thehill.com/blogs/congress-blog/technology/547073-barreling-towards-a-broadband-blunder/" TargetMode="External" /><Relationship Id="rId9" Type="http://schemas.openxmlformats.org/officeDocument/2006/relationships/hyperlink" Target="https://docs.fcc.gov/public/attachments/DOC-379259A1.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