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12.0 -->
  <w:body>
    <w:tbl>
      <w:tblPr>
        <w:tblW w:w="0" w:type="auto"/>
        <w:tblLook w:val="0000"/>
      </w:tblPr>
      <w:tblGrid>
        <w:gridCol w:w="8640"/>
      </w:tblGrid>
      <w:tr w14:paraId="0E62354A" w14:textId="77777777" w:rsidTr="00587BBF">
        <w:tblPrEx>
          <w:tblW w:w="0" w:type="auto"/>
          <w:tblLook w:val="0000"/>
        </w:tblPrEx>
        <w:trPr>
          <w:trHeight w:val="2181"/>
        </w:trPr>
        <w:tc>
          <w:tcPr>
            <w:tcW w:w="8640" w:type="dxa"/>
          </w:tcPr>
          <w:p w:rsidR="00FF232D" w:rsidP="006A7D75" w14:paraId="4405F655" w14:textId="77777777">
            <w:pPr>
              <w:jc w:val="center"/>
              <w:rPr>
                <w:b/>
              </w:rPr>
            </w:pPr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518" w:rsidRPr="004A729A" w:rsidP="00B57131" w14:paraId="33C7FACA" w14:textId="77777777">
            <w:pPr>
              <w:rPr>
                <w:b/>
                <w:bCs/>
                <w:sz w:val="12"/>
                <w:szCs w:val="12"/>
              </w:rPr>
            </w:pPr>
          </w:p>
          <w:p w:rsidR="007A44F8" w:rsidRPr="00221563" w:rsidP="00BB4E29" w14:paraId="19ECDE0B" w14:textId="77777777">
            <w:pPr>
              <w:rPr>
                <w:b/>
                <w:bCs/>
                <w:sz w:val="22"/>
                <w:szCs w:val="22"/>
                <w:lang w:val="es-ES"/>
              </w:rPr>
            </w:pPr>
            <w:r w:rsidRPr="00221563">
              <w:rPr>
                <w:b/>
                <w:bCs/>
                <w:sz w:val="22"/>
                <w:szCs w:val="22"/>
                <w:lang w:val="es-ES"/>
              </w:rPr>
              <w:t xml:space="preserve">Media </w:t>
            </w:r>
            <w:r w:rsidRPr="00221563">
              <w:rPr>
                <w:b/>
                <w:bCs/>
                <w:sz w:val="22"/>
                <w:szCs w:val="22"/>
                <w:lang w:val="es-ES"/>
              </w:rPr>
              <w:t>Contact</w:t>
            </w:r>
            <w:r w:rsidRPr="00221563">
              <w:rPr>
                <w:b/>
                <w:bCs/>
                <w:sz w:val="22"/>
                <w:szCs w:val="22"/>
                <w:lang w:val="es-ES"/>
              </w:rPr>
              <w:t xml:space="preserve">: </w:t>
            </w:r>
          </w:p>
          <w:p w:rsidR="00FF232D" w:rsidRPr="00221563" w:rsidP="00BB4E29" w14:paraId="6F12239E" w14:textId="731369BE">
            <w:pPr>
              <w:rPr>
                <w:bCs/>
                <w:sz w:val="22"/>
                <w:szCs w:val="22"/>
                <w:lang w:val="es-ES"/>
              </w:rPr>
            </w:pPr>
            <w:r w:rsidRPr="00221563">
              <w:rPr>
                <w:bCs/>
                <w:sz w:val="22"/>
                <w:szCs w:val="22"/>
                <w:lang w:val="es-ES"/>
              </w:rPr>
              <w:t>Paloma Perez</w:t>
            </w:r>
          </w:p>
          <w:p w:rsidR="003A41DF" w:rsidRPr="00221563" w:rsidP="00BB4E29" w14:paraId="4ACC9622" w14:textId="337508BC">
            <w:pPr>
              <w:rPr>
                <w:bCs/>
                <w:sz w:val="22"/>
                <w:szCs w:val="22"/>
                <w:lang w:val="es-ES"/>
              </w:rPr>
            </w:pPr>
            <w:hyperlink r:id="rId5" w:history="1">
              <w:r w:rsidRPr="00221563">
                <w:rPr>
                  <w:rStyle w:val="Hyperlink"/>
                  <w:bCs/>
                  <w:sz w:val="22"/>
                  <w:szCs w:val="22"/>
                  <w:lang w:val="es-ES"/>
                </w:rPr>
                <w:t>Paloma.Perez@fcc.gov</w:t>
              </w:r>
            </w:hyperlink>
            <w:r w:rsidRPr="00221563">
              <w:rPr>
                <w:bCs/>
                <w:sz w:val="22"/>
                <w:szCs w:val="22"/>
                <w:lang w:val="es-ES"/>
              </w:rPr>
              <w:t xml:space="preserve"> </w:t>
            </w:r>
          </w:p>
          <w:p w:rsidR="007A44F8" w:rsidRPr="00221563" w:rsidP="00BB4E29" w14:paraId="25ED45CF" w14:textId="77777777">
            <w:pPr>
              <w:rPr>
                <w:bCs/>
                <w:sz w:val="22"/>
                <w:szCs w:val="22"/>
                <w:lang w:val="es-ES"/>
              </w:rPr>
            </w:pPr>
          </w:p>
          <w:p w:rsidR="007A44F8" w:rsidRPr="008A3940" w:rsidP="00BB4E29" w14:paraId="1A9BCEC6" w14:textId="77777777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:rsidR="007A44F8" w:rsidRPr="004A729A" w:rsidP="00BB4E29" w14:paraId="66583AB9" w14:textId="7777777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E049E" w:rsidP="00D861EE" w14:paraId="61D1BF45" w14:textId="36353C41">
            <w:pPr>
              <w:tabs>
                <w:tab w:val="left" w:pos="8625"/>
              </w:tabs>
              <w:spacing w:after="12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CHAIR ROSENWORCEL SHARES MOBILE CARRIER RESPONSES TO DATA PRIVACY PROBE</w:t>
            </w:r>
            <w:r w:rsidR="008919FE">
              <w:rPr>
                <w:b/>
                <w:bCs/>
                <w:sz w:val="26"/>
                <w:szCs w:val="26"/>
              </w:rPr>
              <w:t xml:space="preserve"> AND ANNOUNCES NEXT STEPS</w:t>
            </w:r>
          </w:p>
          <w:p w:rsidR="00CC5E08" w:rsidRPr="008A3940" w:rsidP="00040127" w14:paraId="46A3A1C4" w14:textId="12CCD047">
            <w:pPr>
              <w:tabs>
                <w:tab w:val="left" w:pos="8625"/>
              </w:tabs>
              <w:jc w:val="center"/>
              <w:rPr>
                <w:i/>
              </w:rPr>
            </w:pPr>
            <w:r>
              <w:rPr>
                <w:i/>
              </w:rPr>
              <w:t xml:space="preserve">FCC Launches Investigation </w:t>
            </w:r>
            <w:r w:rsidR="00651739">
              <w:rPr>
                <w:i/>
              </w:rPr>
              <w:t>to</w:t>
            </w:r>
            <w:r>
              <w:rPr>
                <w:i/>
              </w:rPr>
              <w:t xml:space="preserve"> Learn More About</w:t>
            </w:r>
            <w:r w:rsidR="00651739">
              <w:rPr>
                <w:i/>
              </w:rPr>
              <w:t xml:space="preserve"> Mobile Carriers’</w:t>
            </w:r>
            <w:r>
              <w:rPr>
                <w:i/>
              </w:rPr>
              <w:t xml:space="preserve"> </w:t>
            </w:r>
            <w:r w:rsidR="004530B7">
              <w:rPr>
                <w:i/>
              </w:rPr>
              <w:t xml:space="preserve">Customer Proprietary Network Information Disclosure </w:t>
            </w:r>
            <w:r>
              <w:rPr>
                <w:i/>
              </w:rPr>
              <w:t xml:space="preserve">Policies </w:t>
            </w:r>
          </w:p>
          <w:p w:rsidR="00F61155" w:rsidRPr="006B0A70" w:rsidP="00BB4E29" w14:paraId="0E81C508" w14:textId="77777777">
            <w:pPr>
              <w:tabs>
                <w:tab w:val="left" w:pos="8625"/>
              </w:tabs>
              <w:jc w:val="center"/>
              <w:rPr>
                <w:i/>
                <w:color w:val="F2F2F2" w:themeColor="background1" w:themeShade="F2"/>
                <w:sz w:val="28"/>
              </w:rPr>
            </w:pPr>
            <w:r w:rsidRPr="006B0A70">
              <w:rPr>
                <w:b/>
                <w:bCs/>
                <w:i/>
                <w:sz w:val="28"/>
                <w:szCs w:val="32"/>
              </w:rPr>
              <w:t xml:space="preserve">  </w:t>
            </w:r>
            <w:r w:rsidRPr="006B0A70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>--</w:t>
            </w:r>
            <w:r w:rsidRPr="006B0A70" w:rsidR="00347716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 xml:space="preserve"> </w:t>
            </w:r>
          </w:p>
          <w:p w:rsidR="00040127" w:rsidRPr="002E165B" w:rsidP="002E165B" w14:paraId="2D4A54A5" w14:textId="50542B80">
            <w:pPr>
              <w:rPr>
                <w:sz w:val="22"/>
                <w:szCs w:val="22"/>
              </w:rPr>
            </w:pPr>
            <w:r w:rsidRPr="002E165B">
              <w:rPr>
                <w:sz w:val="22"/>
                <w:szCs w:val="22"/>
              </w:rPr>
              <w:t xml:space="preserve">WASHINGTON, </w:t>
            </w:r>
            <w:r w:rsidR="003A41DF">
              <w:rPr>
                <w:sz w:val="22"/>
                <w:szCs w:val="22"/>
              </w:rPr>
              <w:t>August 2</w:t>
            </w:r>
            <w:r w:rsidR="0012381C">
              <w:rPr>
                <w:sz w:val="22"/>
                <w:szCs w:val="22"/>
              </w:rPr>
              <w:t>5</w:t>
            </w:r>
            <w:r w:rsidRPr="002E165B" w:rsidR="00065E2D">
              <w:rPr>
                <w:sz w:val="22"/>
                <w:szCs w:val="22"/>
              </w:rPr>
              <w:t>, 20</w:t>
            </w:r>
            <w:r w:rsidR="006D16EF">
              <w:rPr>
                <w:sz w:val="22"/>
                <w:szCs w:val="22"/>
              </w:rPr>
              <w:t>2</w:t>
            </w:r>
            <w:r w:rsidR="003A41DF">
              <w:rPr>
                <w:sz w:val="22"/>
                <w:szCs w:val="22"/>
              </w:rPr>
              <w:t>2</w:t>
            </w:r>
            <w:r w:rsidRPr="002E165B" w:rsidR="00D861EE">
              <w:rPr>
                <w:sz w:val="22"/>
                <w:szCs w:val="22"/>
              </w:rPr>
              <w:t>—</w:t>
            </w:r>
            <w:r w:rsidRPr="002E165B" w:rsidR="000E049E">
              <w:rPr>
                <w:sz w:val="22"/>
                <w:szCs w:val="22"/>
              </w:rPr>
              <w:t xml:space="preserve">Federal Communications Commission </w:t>
            </w:r>
            <w:r w:rsidR="003A41DF">
              <w:rPr>
                <w:sz w:val="22"/>
                <w:szCs w:val="22"/>
              </w:rPr>
              <w:t xml:space="preserve">Chairwoman </w:t>
            </w:r>
            <w:r w:rsidR="00651739">
              <w:rPr>
                <w:sz w:val="22"/>
                <w:szCs w:val="22"/>
              </w:rPr>
              <w:t xml:space="preserve">Jessica Rosenworcel </w:t>
            </w:r>
            <w:r w:rsidRPr="002E165B" w:rsidR="000E049E">
              <w:rPr>
                <w:sz w:val="22"/>
                <w:szCs w:val="22"/>
              </w:rPr>
              <w:t>today</w:t>
            </w:r>
            <w:r w:rsidRPr="002E165B">
              <w:rPr>
                <w:sz w:val="22"/>
                <w:szCs w:val="22"/>
              </w:rPr>
              <w:t xml:space="preserve"> </w:t>
            </w:r>
            <w:hyperlink r:id="rId6" w:tooltip="https://www.fcc.gov/document/rosenworcel-shares-mobile-carrier-responses-data-privacy-probe" w:history="1">
              <w:r w:rsidRPr="00D6420B" w:rsidR="003A41DF">
                <w:rPr>
                  <w:rStyle w:val="Hyperlink"/>
                  <w:sz w:val="22"/>
                  <w:szCs w:val="22"/>
                </w:rPr>
                <w:t>publicly shared</w:t>
              </w:r>
              <w:r w:rsidRPr="00D6420B" w:rsidR="00651739">
                <w:rPr>
                  <w:rStyle w:val="Hyperlink"/>
                  <w:sz w:val="22"/>
                  <w:szCs w:val="22"/>
                </w:rPr>
                <w:t xml:space="preserve"> the responses</w:t>
              </w:r>
            </w:hyperlink>
            <w:r w:rsidR="00651739">
              <w:rPr>
                <w:sz w:val="22"/>
                <w:szCs w:val="22"/>
              </w:rPr>
              <w:t xml:space="preserve"> from the nation’s 15 top mobile carriers</w:t>
            </w:r>
            <w:r w:rsidR="002E0299">
              <w:rPr>
                <w:sz w:val="22"/>
                <w:szCs w:val="22"/>
              </w:rPr>
              <w:t xml:space="preserve"> following a request for information</w:t>
            </w:r>
            <w:r w:rsidRPr="002E0299" w:rsidR="002E0299">
              <w:rPr>
                <w:sz w:val="22"/>
                <w:szCs w:val="22"/>
              </w:rPr>
              <w:t xml:space="preserve"> about their data retention and data privacy policies and practices.</w:t>
            </w:r>
            <w:r w:rsidR="008919FE">
              <w:rPr>
                <w:sz w:val="22"/>
                <w:szCs w:val="22"/>
              </w:rPr>
              <w:t xml:space="preserve"> </w:t>
            </w:r>
          </w:p>
          <w:p w:rsidR="00A83D6E" w:rsidP="002E165B" w14:paraId="4690E2E2" w14:textId="3F5CD77C">
            <w:pPr>
              <w:rPr>
                <w:sz w:val="22"/>
                <w:szCs w:val="22"/>
              </w:rPr>
            </w:pPr>
          </w:p>
          <w:p w:rsidR="00A44E10" w:rsidRPr="00E701CF" w:rsidP="00A83D6E" w14:paraId="418E7063" w14:textId="77777777">
            <w:pPr>
              <w:rPr>
                <w:sz w:val="22"/>
                <w:szCs w:val="22"/>
              </w:rPr>
            </w:pPr>
            <w:r w:rsidRPr="00E701CF">
              <w:rPr>
                <w:sz w:val="22"/>
                <w:szCs w:val="22"/>
              </w:rPr>
              <w:t>“</w:t>
            </w:r>
            <w:r w:rsidRPr="00E701CF" w:rsidR="00587BBF">
              <w:rPr>
                <w:sz w:val="22"/>
                <w:szCs w:val="22"/>
              </w:rPr>
              <w:t xml:space="preserve">Our mobile phones know a lot about us. That means carriers know who we are, who we call, and where we are at any given moment. This information and geolocation data is really sensitive. It’s a record of where we’ve been and who we are.  That’s why the FCC is taking steps to ensure this data is protected.  </w:t>
            </w:r>
          </w:p>
          <w:p w:rsidR="00A44E10" w:rsidRPr="00E701CF" w:rsidP="00A83D6E" w14:paraId="4410189C" w14:textId="77777777">
            <w:pPr>
              <w:rPr>
                <w:sz w:val="22"/>
                <w:szCs w:val="22"/>
              </w:rPr>
            </w:pPr>
          </w:p>
          <w:p w:rsidR="00A83D6E" w:rsidRPr="00E701CF" w:rsidP="00A83D6E" w14:paraId="67C392A7" w14:textId="4C483D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  <w:r w:rsidRPr="00E701CF" w:rsidR="00587BBF">
              <w:rPr>
                <w:sz w:val="22"/>
                <w:szCs w:val="22"/>
              </w:rPr>
              <w:t xml:space="preserve">Today, I’m </w:t>
            </w:r>
            <w:r w:rsidRPr="00E701CF" w:rsidR="002A1433">
              <w:rPr>
                <w:sz w:val="22"/>
                <w:szCs w:val="22"/>
              </w:rPr>
              <w:t xml:space="preserve">publishing </w:t>
            </w:r>
            <w:r w:rsidRPr="00E701CF" w:rsidR="00587BBF">
              <w:rPr>
                <w:sz w:val="22"/>
                <w:szCs w:val="22"/>
              </w:rPr>
              <w:t>the responses I received from mobile carriers on how they handle geolocation data</w:t>
            </w:r>
            <w:r w:rsidRPr="00E701CF" w:rsidR="00A44E10">
              <w:rPr>
                <w:sz w:val="22"/>
                <w:szCs w:val="22"/>
              </w:rPr>
              <w:t xml:space="preserve"> to help shed light on this issue for consumers</w:t>
            </w:r>
            <w:r w:rsidRPr="00E701CF" w:rsidR="001072F5">
              <w:rPr>
                <w:sz w:val="22"/>
                <w:szCs w:val="22"/>
              </w:rPr>
              <w:t xml:space="preserve">. </w:t>
            </w:r>
            <w:r w:rsidRPr="00E701CF" w:rsidR="002A1433">
              <w:rPr>
                <w:sz w:val="22"/>
                <w:szCs w:val="22"/>
              </w:rPr>
              <w:t xml:space="preserve"> Additionally,</w:t>
            </w:r>
            <w:r w:rsidRPr="00E701CF" w:rsidR="00A44E10">
              <w:rPr>
                <w:sz w:val="22"/>
                <w:szCs w:val="22"/>
              </w:rPr>
              <w:t xml:space="preserve"> </w:t>
            </w:r>
            <w:r w:rsidRPr="00E701CF" w:rsidR="001072F5">
              <w:rPr>
                <w:sz w:val="22"/>
                <w:szCs w:val="22"/>
              </w:rPr>
              <w:t>I have asked the Enforcement Bureau to launch a new investigation into mobile carriers’ compliance with FC</w:t>
            </w:r>
            <w:r w:rsidRPr="00E701CF" w:rsidR="00A44E10">
              <w:rPr>
                <w:sz w:val="22"/>
                <w:szCs w:val="22"/>
              </w:rPr>
              <w:t>C</w:t>
            </w:r>
            <w:r w:rsidRPr="00E701CF" w:rsidR="001072F5">
              <w:rPr>
                <w:sz w:val="22"/>
                <w:szCs w:val="22"/>
              </w:rPr>
              <w:t xml:space="preserve"> rules that require carriers to fully disclose to consumers how they are using and sharing geolocation data</w:t>
            </w:r>
            <w:r>
              <w:rPr>
                <w:sz w:val="22"/>
                <w:szCs w:val="22"/>
              </w:rPr>
              <w:t>,” said Chairwoman Rosenworcel.  “</w:t>
            </w:r>
            <w:r w:rsidRPr="00E701CF" w:rsidR="001072F5">
              <w:rPr>
                <w:sz w:val="22"/>
                <w:szCs w:val="22"/>
              </w:rPr>
              <w:t xml:space="preserve">Finally, </w:t>
            </w:r>
            <w:r w:rsidRPr="00E701CF" w:rsidR="002A1433">
              <w:rPr>
                <w:sz w:val="22"/>
                <w:szCs w:val="22"/>
              </w:rPr>
              <w:t>if you, as a consumer, have concerns or complaints about how your provider is handling your private data, t</w:t>
            </w:r>
            <w:r w:rsidRPr="00E701CF" w:rsidR="001072F5">
              <w:rPr>
                <w:sz w:val="22"/>
                <w:szCs w:val="22"/>
              </w:rPr>
              <w:t xml:space="preserve">he FCC is making it easier for </w:t>
            </w:r>
            <w:r w:rsidRPr="00E701CF" w:rsidR="002A1433">
              <w:rPr>
                <w:sz w:val="22"/>
                <w:szCs w:val="22"/>
              </w:rPr>
              <w:t xml:space="preserve">you to file </w:t>
            </w:r>
            <w:r w:rsidRPr="00E701CF" w:rsidR="001072F5">
              <w:rPr>
                <w:sz w:val="22"/>
                <w:szCs w:val="22"/>
              </w:rPr>
              <w:t xml:space="preserve">complaints </w:t>
            </w:r>
            <w:r w:rsidRPr="00E701CF" w:rsidR="002A1433">
              <w:rPr>
                <w:sz w:val="22"/>
                <w:szCs w:val="22"/>
              </w:rPr>
              <w:t>and make your</w:t>
            </w:r>
            <w:r w:rsidRPr="00E701CF" w:rsidR="001072F5">
              <w:rPr>
                <w:sz w:val="22"/>
                <w:szCs w:val="22"/>
              </w:rPr>
              <w:t xml:space="preserve"> concerns</w:t>
            </w:r>
            <w:r w:rsidRPr="00E701CF" w:rsidR="002A1433">
              <w:rPr>
                <w:sz w:val="22"/>
                <w:szCs w:val="22"/>
              </w:rPr>
              <w:t xml:space="preserve"> known</w:t>
            </w:r>
            <w:r w:rsidRPr="00E701CF" w:rsidR="00BC335C">
              <w:rPr>
                <w:sz w:val="22"/>
                <w:szCs w:val="22"/>
              </w:rPr>
              <w:t xml:space="preserve">—so we can take action </w:t>
            </w:r>
            <w:r w:rsidRPr="00E701CF" w:rsidR="007E7785">
              <w:rPr>
                <w:sz w:val="22"/>
                <w:szCs w:val="22"/>
              </w:rPr>
              <w:t>under the law</w:t>
            </w:r>
            <w:r w:rsidRPr="00E701CF" w:rsidR="002A1433">
              <w:rPr>
                <w:sz w:val="22"/>
                <w:szCs w:val="22"/>
              </w:rPr>
              <w:t xml:space="preserve">.” </w:t>
            </w:r>
            <w:r w:rsidRPr="00E701CF" w:rsidR="001072F5">
              <w:rPr>
                <w:sz w:val="22"/>
                <w:szCs w:val="22"/>
              </w:rPr>
              <w:t xml:space="preserve"> </w:t>
            </w:r>
          </w:p>
          <w:p w:rsidR="00CA1530" w:rsidP="002552E5" w14:paraId="2D1C0E59" w14:textId="77777777">
            <w:pPr>
              <w:rPr>
                <w:sz w:val="22"/>
                <w:szCs w:val="22"/>
              </w:rPr>
            </w:pPr>
          </w:p>
          <w:p w:rsidR="002552E5" w:rsidP="002E165B" w14:paraId="5B22C75F" w14:textId="2C9F50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Consumers can now directly file privacy complaints or share concerns about how providers are handling their information on </w:t>
            </w:r>
            <w:hyperlink r:id="rId7" w:history="1">
              <w:r w:rsidRPr="0012381C" w:rsidR="0012381C">
                <w:rPr>
                  <w:rStyle w:val="Hyperlink"/>
                  <w:sz w:val="22"/>
                  <w:szCs w:val="22"/>
                </w:rPr>
                <w:t xml:space="preserve">the FCC’s website. </w:t>
              </w:r>
              <w:r w:rsidRPr="0012381C">
                <w:rPr>
                  <w:rStyle w:val="Hyperlink"/>
                  <w:sz w:val="22"/>
                  <w:szCs w:val="22"/>
                </w:rPr>
                <w:t xml:space="preserve"> 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A44E10" w:rsidRPr="002E165B" w:rsidP="002E165B" w14:paraId="3583EB09" w14:textId="77777777">
            <w:pPr>
              <w:rPr>
                <w:sz w:val="22"/>
                <w:szCs w:val="22"/>
              </w:rPr>
            </w:pPr>
          </w:p>
          <w:p w:rsidR="004F0F1F" w:rsidRPr="007475A1" w:rsidP="00850E26" w14:paraId="7E8099ED" w14:textId="77777777">
            <w:pPr>
              <w:ind w:right="72"/>
              <w:jc w:val="center"/>
              <w:rPr>
                <w:sz w:val="22"/>
                <w:szCs w:val="22"/>
              </w:rPr>
            </w:pPr>
            <w:r w:rsidRPr="007475A1">
              <w:rPr>
                <w:sz w:val="22"/>
                <w:szCs w:val="22"/>
              </w:rPr>
              <w:t>###</w:t>
            </w:r>
          </w:p>
          <w:p w:rsidR="00CC5E08" w:rsidRPr="0080486B" w:rsidP="00850E26" w14:paraId="269E10E9" w14:textId="77777777">
            <w:pPr>
              <w:ind w:right="72"/>
              <w:jc w:val="center"/>
              <w:rPr>
                <w:rStyle w:val="Hyperlink"/>
                <w:b/>
                <w:bCs/>
                <w:color w:val="auto"/>
                <w:sz w:val="17"/>
                <w:szCs w:val="17"/>
              </w:rPr>
            </w:pPr>
            <w:r w:rsidRPr="004A729A">
              <w:rPr>
                <w:b/>
                <w:bCs/>
                <w:sz w:val="22"/>
                <w:szCs w:val="22"/>
              </w:rPr>
              <w:br/>
            </w:r>
            <w:r w:rsidRPr="0080486B" w:rsidR="00AD0D19">
              <w:rPr>
                <w:b/>
                <w:bCs/>
                <w:sz w:val="17"/>
                <w:szCs w:val="17"/>
              </w:rPr>
              <w:t xml:space="preserve">Media Relations: </w:t>
            </w:r>
            <w:r w:rsidRPr="0080486B" w:rsidR="00AC0A38">
              <w:rPr>
                <w:b/>
                <w:bCs/>
                <w:sz w:val="17"/>
                <w:szCs w:val="17"/>
              </w:rPr>
              <w:t xml:space="preserve">(202) </w:t>
            </w:r>
            <w:r w:rsidRPr="0080486B" w:rsidR="00AD0D19">
              <w:rPr>
                <w:b/>
                <w:bCs/>
                <w:sz w:val="17"/>
                <w:szCs w:val="17"/>
              </w:rPr>
              <w:t>418-</w:t>
            </w:r>
            <w:r w:rsidRPr="0080486B">
              <w:rPr>
                <w:b/>
                <w:bCs/>
                <w:sz w:val="17"/>
                <w:szCs w:val="17"/>
              </w:rPr>
              <w:t>0500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850E26">
              <w:rPr>
                <w:b/>
                <w:bCs/>
                <w:sz w:val="17"/>
                <w:szCs w:val="17"/>
              </w:rPr>
              <w:t>ASL</w:t>
            </w:r>
            <w:r w:rsidRPr="0080486B" w:rsidR="00A81700">
              <w:rPr>
                <w:b/>
                <w:bCs/>
                <w:sz w:val="17"/>
                <w:szCs w:val="17"/>
              </w:rPr>
              <w:t xml:space="preserve">: (844) </w:t>
            </w:r>
            <w:r w:rsidRPr="0080486B" w:rsidR="00850E26">
              <w:rPr>
                <w:b/>
                <w:bCs/>
                <w:sz w:val="17"/>
                <w:szCs w:val="17"/>
              </w:rPr>
              <w:t>432-2275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6A2FC5">
              <w:rPr>
                <w:b/>
                <w:bCs/>
                <w:sz w:val="17"/>
                <w:szCs w:val="17"/>
              </w:rPr>
              <w:t>Twitter: @FCC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285C36">
              <w:rPr>
                <w:b/>
                <w:sz w:val="17"/>
                <w:szCs w:val="17"/>
              </w:rPr>
              <w:t>www.fcc.gov</w:t>
            </w:r>
            <w:r w:rsidRPr="0080486B" w:rsidR="00285C36">
              <w:rPr>
                <w:b/>
                <w:bCs/>
                <w:sz w:val="17"/>
                <w:szCs w:val="17"/>
              </w:rPr>
              <w:t xml:space="preserve"> </w:t>
            </w:r>
          </w:p>
          <w:p w:rsidR="0069420F" w:rsidRPr="00EE0E90" w:rsidP="00850E26" w14:paraId="18FB7F35" w14:textId="77777777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</w:p>
          <w:p w:rsidR="00EE0E90" w:rsidRPr="00EF729B" w:rsidP="00850E26" w14:paraId="034BCF74" w14:textId="77777777">
            <w:pPr>
              <w:ind w:right="72"/>
              <w:jc w:val="center"/>
              <w:rPr>
                <w:bCs/>
                <w:i/>
                <w:sz w:val="16"/>
                <w:szCs w:val="16"/>
              </w:rPr>
            </w:pPr>
            <w:r w:rsidRPr="00EF729B">
              <w:rPr>
                <w:bCs/>
                <w:i/>
                <w:sz w:val="16"/>
                <w:szCs w:val="16"/>
              </w:rPr>
              <w:t>This is an unofficial announcement of Commission action.  Release of the full text of a Commission order constitutes official action.  See MCI v. FCC, 515 F.2d 385 (D.C. Cir. 1974).</w:t>
            </w:r>
          </w:p>
        </w:tc>
      </w:tr>
    </w:tbl>
    <w:p w:rsidR="00587BBF" w:rsidP="00587BBF" w14:paraId="4559E76B" w14:textId="77777777"/>
    <w:p w:rsidR="00D24C3D" w:rsidRPr="007528A5" w:rsidP="00587BBF" w14:paraId="68A30870" w14:textId="54E3C546">
      <w:pPr>
        <w:rPr>
          <w:b/>
          <w:bCs/>
          <w:sz w:val="2"/>
          <w:szCs w:val="2"/>
        </w:rPr>
      </w:pPr>
    </w:p>
    <w:sectPr w:rsidSect="004A729A">
      <w:pgSz w:w="12240" w:h="15840"/>
      <w:pgMar w:top="63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1">
    <w:nsid w:val="6C291D05"/>
    <w:multiLevelType w:val="multilevel"/>
    <w:tmpl w:val="02608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1DF"/>
    <w:rsid w:val="0002500C"/>
    <w:rsid w:val="000311FC"/>
    <w:rsid w:val="00040127"/>
    <w:rsid w:val="00065E2D"/>
    <w:rsid w:val="00081232"/>
    <w:rsid w:val="00091E65"/>
    <w:rsid w:val="00096D4A"/>
    <w:rsid w:val="000A38EA"/>
    <w:rsid w:val="000C1E47"/>
    <w:rsid w:val="000C26F3"/>
    <w:rsid w:val="000E049E"/>
    <w:rsid w:val="001072F5"/>
    <w:rsid w:val="0010799B"/>
    <w:rsid w:val="00117DB2"/>
    <w:rsid w:val="0012381C"/>
    <w:rsid w:val="00123ED2"/>
    <w:rsid w:val="00125BE0"/>
    <w:rsid w:val="00142C13"/>
    <w:rsid w:val="00152776"/>
    <w:rsid w:val="00153222"/>
    <w:rsid w:val="001577D3"/>
    <w:rsid w:val="001733A6"/>
    <w:rsid w:val="001865A9"/>
    <w:rsid w:val="00187DB2"/>
    <w:rsid w:val="001B20BB"/>
    <w:rsid w:val="001C4370"/>
    <w:rsid w:val="001D3779"/>
    <w:rsid w:val="001F0469"/>
    <w:rsid w:val="00203A98"/>
    <w:rsid w:val="00206EDD"/>
    <w:rsid w:val="0021247E"/>
    <w:rsid w:val="002146F6"/>
    <w:rsid w:val="00221563"/>
    <w:rsid w:val="00231C32"/>
    <w:rsid w:val="00240345"/>
    <w:rsid w:val="002421F0"/>
    <w:rsid w:val="00247274"/>
    <w:rsid w:val="002552E5"/>
    <w:rsid w:val="00266966"/>
    <w:rsid w:val="00285C36"/>
    <w:rsid w:val="00294C0C"/>
    <w:rsid w:val="002A0934"/>
    <w:rsid w:val="002A1433"/>
    <w:rsid w:val="002B1013"/>
    <w:rsid w:val="002D03E5"/>
    <w:rsid w:val="002E0299"/>
    <w:rsid w:val="002E165B"/>
    <w:rsid w:val="002E3F1D"/>
    <w:rsid w:val="002F31D0"/>
    <w:rsid w:val="00300359"/>
    <w:rsid w:val="0031773E"/>
    <w:rsid w:val="00333871"/>
    <w:rsid w:val="00347716"/>
    <w:rsid w:val="003506E1"/>
    <w:rsid w:val="003727E3"/>
    <w:rsid w:val="00385A93"/>
    <w:rsid w:val="003910F1"/>
    <w:rsid w:val="003A41DF"/>
    <w:rsid w:val="003D7499"/>
    <w:rsid w:val="003E42FC"/>
    <w:rsid w:val="003E5991"/>
    <w:rsid w:val="003F1203"/>
    <w:rsid w:val="003F344A"/>
    <w:rsid w:val="00403FF0"/>
    <w:rsid w:val="0042046D"/>
    <w:rsid w:val="0042116E"/>
    <w:rsid w:val="00425AEF"/>
    <w:rsid w:val="00426518"/>
    <w:rsid w:val="00427B06"/>
    <w:rsid w:val="00441F59"/>
    <w:rsid w:val="00444E07"/>
    <w:rsid w:val="00444FA9"/>
    <w:rsid w:val="004530B7"/>
    <w:rsid w:val="00473E9C"/>
    <w:rsid w:val="00480099"/>
    <w:rsid w:val="004941A2"/>
    <w:rsid w:val="00497858"/>
    <w:rsid w:val="004A729A"/>
    <w:rsid w:val="004B4FEA"/>
    <w:rsid w:val="004C0ADA"/>
    <w:rsid w:val="004C433E"/>
    <w:rsid w:val="004C4512"/>
    <w:rsid w:val="004C4F36"/>
    <w:rsid w:val="004D3D85"/>
    <w:rsid w:val="004E2BD8"/>
    <w:rsid w:val="004F0F1F"/>
    <w:rsid w:val="005022AA"/>
    <w:rsid w:val="00504845"/>
    <w:rsid w:val="0050757F"/>
    <w:rsid w:val="00516AD2"/>
    <w:rsid w:val="005204D4"/>
    <w:rsid w:val="00545DAE"/>
    <w:rsid w:val="00571B83"/>
    <w:rsid w:val="00575A00"/>
    <w:rsid w:val="00586417"/>
    <w:rsid w:val="0058673C"/>
    <w:rsid w:val="00587BBF"/>
    <w:rsid w:val="005A7972"/>
    <w:rsid w:val="005B17E7"/>
    <w:rsid w:val="005B2643"/>
    <w:rsid w:val="005D17FD"/>
    <w:rsid w:val="005F0D55"/>
    <w:rsid w:val="005F183E"/>
    <w:rsid w:val="00600DDA"/>
    <w:rsid w:val="00603A30"/>
    <w:rsid w:val="00604211"/>
    <w:rsid w:val="00613498"/>
    <w:rsid w:val="00617B94"/>
    <w:rsid w:val="00620BED"/>
    <w:rsid w:val="00632283"/>
    <w:rsid w:val="006415B4"/>
    <w:rsid w:val="00644E3D"/>
    <w:rsid w:val="00651739"/>
    <w:rsid w:val="00651B9E"/>
    <w:rsid w:val="00652019"/>
    <w:rsid w:val="00657EC9"/>
    <w:rsid w:val="00665633"/>
    <w:rsid w:val="00674C86"/>
    <w:rsid w:val="0068015E"/>
    <w:rsid w:val="006861AB"/>
    <w:rsid w:val="00686B89"/>
    <w:rsid w:val="0069420F"/>
    <w:rsid w:val="006A2FC5"/>
    <w:rsid w:val="006A7D75"/>
    <w:rsid w:val="006B0A70"/>
    <w:rsid w:val="006B606A"/>
    <w:rsid w:val="006C24EC"/>
    <w:rsid w:val="006C33AF"/>
    <w:rsid w:val="006D16EF"/>
    <w:rsid w:val="006D5D22"/>
    <w:rsid w:val="006E0324"/>
    <w:rsid w:val="006E4A76"/>
    <w:rsid w:val="006F1DBD"/>
    <w:rsid w:val="00700556"/>
    <w:rsid w:val="0070589A"/>
    <w:rsid w:val="007167DD"/>
    <w:rsid w:val="0072478B"/>
    <w:rsid w:val="0073414D"/>
    <w:rsid w:val="007475A1"/>
    <w:rsid w:val="0075235E"/>
    <w:rsid w:val="007528A5"/>
    <w:rsid w:val="007732CC"/>
    <w:rsid w:val="00774079"/>
    <w:rsid w:val="0077752B"/>
    <w:rsid w:val="00793D6F"/>
    <w:rsid w:val="00794090"/>
    <w:rsid w:val="007A44F8"/>
    <w:rsid w:val="007D21BF"/>
    <w:rsid w:val="007E7785"/>
    <w:rsid w:val="007F3C12"/>
    <w:rsid w:val="007F5205"/>
    <w:rsid w:val="0080486B"/>
    <w:rsid w:val="008215E7"/>
    <w:rsid w:val="00830FC6"/>
    <w:rsid w:val="00850E26"/>
    <w:rsid w:val="00865EAA"/>
    <w:rsid w:val="00866F06"/>
    <w:rsid w:val="008728F5"/>
    <w:rsid w:val="008824C2"/>
    <w:rsid w:val="008919FE"/>
    <w:rsid w:val="008960E4"/>
    <w:rsid w:val="008A3940"/>
    <w:rsid w:val="008B13C9"/>
    <w:rsid w:val="008C248C"/>
    <w:rsid w:val="008C5432"/>
    <w:rsid w:val="008C7BF1"/>
    <w:rsid w:val="008D00D6"/>
    <w:rsid w:val="008D4D00"/>
    <w:rsid w:val="008D4E5E"/>
    <w:rsid w:val="008D7ABD"/>
    <w:rsid w:val="008E55A2"/>
    <w:rsid w:val="008F1609"/>
    <w:rsid w:val="008F78D8"/>
    <w:rsid w:val="00931C56"/>
    <w:rsid w:val="0093373C"/>
    <w:rsid w:val="00961620"/>
    <w:rsid w:val="009734B6"/>
    <w:rsid w:val="0098096F"/>
    <w:rsid w:val="0098437A"/>
    <w:rsid w:val="00986C92"/>
    <w:rsid w:val="00993C47"/>
    <w:rsid w:val="009972BC"/>
    <w:rsid w:val="009B4B16"/>
    <w:rsid w:val="009E54A1"/>
    <w:rsid w:val="009F20A8"/>
    <w:rsid w:val="009F4E25"/>
    <w:rsid w:val="009F5B1F"/>
    <w:rsid w:val="00A225A9"/>
    <w:rsid w:val="00A3308E"/>
    <w:rsid w:val="00A35DFD"/>
    <w:rsid w:val="00A44E10"/>
    <w:rsid w:val="00A702DF"/>
    <w:rsid w:val="00A775A3"/>
    <w:rsid w:val="00A81700"/>
    <w:rsid w:val="00A81B5B"/>
    <w:rsid w:val="00A82FAD"/>
    <w:rsid w:val="00A83D6E"/>
    <w:rsid w:val="00A90029"/>
    <w:rsid w:val="00A9673A"/>
    <w:rsid w:val="00A96EF2"/>
    <w:rsid w:val="00AA5C35"/>
    <w:rsid w:val="00AA5ED9"/>
    <w:rsid w:val="00AC0A38"/>
    <w:rsid w:val="00AC4E0E"/>
    <w:rsid w:val="00AC517B"/>
    <w:rsid w:val="00AD0D19"/>
    <w:rsid w:val="00AD4184"/>
    <w:rsid w:val="00AF051B"/>
    <w:rsid w:val="00B037A2"/>
    <w:rsid w:val="00B31870"/>
    <w:rsid w:val="00B320B8"/>
    <w:rsid w:val="00B35EE2"/>
    <w:rsid w:val="00B36DEF"/>
    <w:rsid w:val="00B57131"/>
    <w:rsid w:val="00B62F2C"/>
    <w:rsid w:val="00B727C9"/>
    <w:rsid w:val="00B735C8"/>
    <w:rsid w:val="00B76A63"/>
    <w:rsid w:val="00BA6350"/>
    <w:rsid w:val="00BB4E29"/>
    <w:rsid w:val="00BB74C9"/>
    <w:rsid w:val="00BC335C"/>
    <w:rsid w:val="00BC3AB6"/>
    <w:rsid w:val="00BD19E8"/>
    <w:rsid w:val="00BD4273"/>
    <w:rsid w:val="00C31ED8"/>
    <w:rsid w:val="00C432E4"/>
    <w:rsid w:val="00C70C26"/>
    <w:rsid w:val="00C72001"/>
    <w:rsid w:val="00C772B7"/>
    <w:rsid w:val="00C80347"/>
    <w:rsid w:val="00CA1530"/>
    <w:rsid w:val="00CB24D2"/>
    <w:rsid w:val="00CB7C1A"/>
    <w:rsid w:val="00CC5E08"/>
    <w:rsid w:val="00CE14FD"/>
    <w:rsid w:val="00CF6860"/>
    <w:rsid w:val="00D02AC6"/>
    <w:rsid w:val="00D03F0C"/>
    <w:rsid w:val="00D04312"/>
    <w:rsid w:val="00D16A7F"/>
    <w:rsid w:val="00D16AD2"/>
    <w:rsid w:val="00D22596"/>
    <w:rsid w:val="00D22691"/>
    <w:rsid w:val="00D24C3D"/>
    <w:rsid w:val="00D46CB1"/>
    <w:rsid w:val="00D6420B"/>
    <w:rsid w:val="00D723F0"/>
    <w:rsid w:val="00D8133F"/>
    <w:rsid w:val="00D861EE"/>
    <w:rsid w:val="00D95B05"/>
    <w:rsid w:val="00D97E2D"/>
    <w:rsid w:val="00DA103D"/>
    <w:rsid w:val="00DA45D3"/>
    <w:rsid w:val="00DA4772"/>
    <w:rsid w:val="00DA7B44"/>
    <w:rsid w:val="00DB2667"/>
    <w:rsid w:val="00DB67B7"/>
    <w:rsid w:val="00DC15A9"/>
    <w:rsid w:val="00DC40AA"/>
    <w:rsid w:val="00DD1750"/>
    <w:rsid w:val="00E349AA"/>
    <w:rsid w:val="00E41390"/>
    <w:rsid w:val="00E41CA0"/>
    <w:rsid w:val="00E4366B"/>
    <w:rsid w:val="00E50A4A"/>
    <w:rsid w:val="00E606DE"/>
    <w:rsid w:val="00E644FE"/>
    <w:rsid w:val="00E701CF"/>
    <w:rsid w:val="00E72733"/>
    <w:rsid w:val="00E742FA"/>
    <w:rsid w:val="00E76816"/>
    <w:rsid w:val="00E83DBF"/>
    <w:rsid w:val="00E87C13"/>
    <w:rsid w:val="00E94CD9"/>
    <w:rsid w:val="00EA1A76"/>
    <w:rsid w:val="00EA290B"/>
    <w:rsid w:val="00EE0E90"/>
    <w:rsid w:val="00EF3BCA"/>
    <w:rsid w:val="00EF5023"/>
    <w:rsid w:val="00EF729B"/>
    <w:rsid w:val="00F01B0D"/>
    <w:rsid w:val="00F1238F"/>
    <w:rsid w:val="00F16485"/>
    <w:rsid w:val="00F228ED"/>
    <w:rsid w:val="00F26E31"/>
    <w:rsid w:val="00F27C6C"/>
    <w:rsid w:val="00F34A8D"/>
    <w:rsid w:val="00F42252"/>
    <w:rsid w:val="00F50D25"/>
    <w:rsid w:val="00F535D8"/>
    <w:rsid w:val="00F61155"/>
    <w:rsid w:val="00F708E3"/>
    <w:rsid w:val="00F76561"/>
    <w:rsid w:val="00F84736"/>
    <w:rsid w:val="00FC6C29"/>
    <w:rsid w:val="00FD58E0"/>
    <w:rsid w:val="00FD71AE"/>
    <w:rsid w:val="00FE0198"/>
    <w:rsid w:val="00FE3A7C"/>
    <w:rsid w:val="00FF1C0B"/>
    <w:rsid w:val="00FF232D"/>
    <w:rsid w:val="00FF7F9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5285F7AA"/>
  <w15:docId w15:val="{8652A5B2-B07F-4C85-8DD1-8F79F0335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285C3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semiHidden/>
    <w:unhideWhenUsed/>
    <w:rsid w:val="006D16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D16E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A83D6E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A83D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83D6E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83D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83D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hyperlink" Target="mailto:Paloma.Perez@fcc.gov" TargetMode="External" /><Relationship Id="rId6" Type="http://schemas.openxmlformats.org/officeDocument/2006/relationships/hyperlink" Target="https://www.fcc.gov/document/rosenworcel-shares-mobile-carrier-responses-data-privacy-probe" TargetMode="External" /><Relationship Id="rId7" Type="http://schemas.openxmlformats.org/officeDocument/2006/relationships/hyperlink" Target="https://consumercomplaints.fcc.gov/hc/en-us" TargetMode="Externa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palom\Documents\FCC\Press%20Releases\Press%20Release%20-%20Templates\Template%20-%20Press%20Release.dotx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- Press Release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