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7920C03" w14:textId="77777777" w:rsidTr="2664FFDC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C8AC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7FF6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2A2D9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24E8A1" w14:textId="0CDD9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1DFD475A" w14:textId="20A64248">
            <w:pPr>
              <w:rPr>
                <w:bCs/>
                <w:sz w:val="22"/>
                <w:szCs w:val="22"/>
              </w:rPr>
            </w:pPr>
            <w:hyperlink r:id="rId5" w:history="1">
              <w:r w:rsidRPr="00C352DC" w:rsidR="000C799F">
                <w:rPr>
                  <w:rStyle w:val="Hyperlink"/>
                </w:rPr>
                <w:t>anne.veigle</w:t>
              </w:r>
              <w:r w:rsidRPr="00C352DC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8A6F98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BF5B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2624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25F9F00" w14:textId="647566E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2664FFDC">
              <w:rPr>
                <w:b/>
                <w:bCs/>
                <w:sz w:val="26"/>
                <w:szCs w:val="26"/>
              </w:rPr>
              <w:t xml:space="preserve">FCC </w:t>
            </w:r>
            <w:r w:rsidRPr="2664FFDC" w:rsidR="00433ACF">
              <w:rPr>
                <w:b/>
                <w:bCs/>
                <w:sz w:val="26"/>
                <w:szCs w:val="26"/>
              </w:rPr>
              <w:t xml:space="preserve">ANNOUNCES </w:t>
            </w:r>
            <w:r w:rsidRPr="2664FFDC" w:rsidR="23B4127A">
              <w:rPr>
                <w:b/>
                <w:bCs/>
                <w:sz w:val="26"/>
                <w:szCs w:val="26"/>
              </w:rPr>
              <w:t xml:space="preserve">OVER </w:t>
            </w:r>
            <w:r w:rsidRPr="2664FFDC" w:rsidR="00433ACF">
              <w:rPr>
                <w:b/>
                <w:bCs/>
                <w:sz w:val="26"/>
                <w:szCs w:val="26"/>
              </w:rPr>
              <w:t>$</w:t>
            </w:r>
            <w:r w:rsidRPr="2664FFDC" w:rsidR="66004E6A">
              <w:rPr>
                <w:b/>
                <w:bCs/>
                <w:sz w:val="26"/>
                <w:szCs w:val="26"/>
              </w:rPr>
              <w:t>81</w:t>
            </w:r>
            <w:r w:rsidRPr="2664FFDC" w:rsidR="00433ACF">
              <w:rPr>
                <w:b/>
                <w:bCs/>
                <w:sz w:val="26"/>
                <w:szCs w:val="26"/>
              </w:rPr>
              <w:t xml:space="preserve"> MILLION IN EMERGENCY CONNECTIVITY FUNDING FOR SCHOOLS AND LIBRARIES </w:t>
            </w:r>
          </w:p>
          <w:p w:rsidR="00B522CD" w:rsidP="5F085777" w14:paraId="630146F0" w14:textId="320E3516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5F085777">
              <w:rPr>
                <w:b/>
                <w:bCs/>
                <w:i/>
                <w:iCs/>
              </w:rPr>
              <w:t>Over 13 Million Students Benefitting from Program</w:t>
            </w:r>
            <w:r w:rsidRPr="5F085777" w:rsidR="004B281C">
              <w:rPr>
                <w:b/>
                <w:bCs/>
                <w:i/>
                <w:iCs/>
              </w:rPr>
              <w:t xml:space="preserve"> </w:t>
            </w:r>
          </w:p>
          <w:p w:rsidR="00CC5E08" w:rsidRPr="00E73061" w:rsidP="1D3FC69C" w14:paraId="79638F80" w14:textId="3802EB15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 Help Close the Homework Gap</w:t>
            </w:r>
            <w:r w:rsidRPr="1D3FC69C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7B850C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27129" w:rsidP="0C23F844" w14:paraId="496575C7" w14:textId="67AC3E96">
            <w:pPr>
              <w:rPr>
                <w:sz w:val="22"/>
                <w:szCs w:val="22"/>
              </w:rPr>
            </w:pPr>
            <w:r w:rsidRPr="2664FFDC">
              <w:rPr>
                <w:sz w:val="22"/>
                <w:szCs w:val="22"/>
              </w:rPr>
              <w:t xml:space="preserve">WASHINGTON, </w:t>
            </w:r>
            <w:r w:rsidRPr="2664FFDC" w:rsidR="000C799F">
              <w:rPr>
                <w:sz w:val="22"/>
                <w:szCs w:val="22"/>
              </w:rPr>
              <w:t>September 7</w:t>
            </w:r>
            <w:r w:rsidRPr="2664FFDC" w:rsidR="00431176">
              <w:rPr>
                <w:sz w:val="22"/>
                <w:szCs w:val="22"/>
              </w:rPr>
              <w:t>,</w:t>
            </w:r>
            <w:r w:rsidRPr="2664FFDC" w:rsidR="00065E2D">
              <w:rPr>
                <w:sz w:val="22"/>
                <w:szCs w:val="22"/>
              </w:rPr>
              <w:t xml:space="preserve"> 20</w:t>
            </w:r>
            <w:r w:rsidRPr="2664FFDC" w:rsidR="006D16EF">
              <w:rPr>
                <w:sz w:val="22"/>
                <w:szCs w:val="22"/>
              </w:rPr>
              <w:t>2</w:t>
            </w:r>
            <w:r w:rsidRPr="2664FFDC" w:rsidR="00286596">
              <w:rPr>
                <w:sz w:val="22"/>
                <w:szCs w:val="22"/>
              </w:rPr>
              <w:t>2</w:t>
            </w:r>
            <w:r w:rsidRPr="2664FFDC" w:rsidR="00D861EE">
              <w:rPr>
                <w:sz w:val="22"/>
                <w:szCs w:val="22"/>
              </w:rPr>
              <w:t>—</w:t>
            </w:r>
            <w:r w:rsidRPr="2664FFDC" w:rsidR="000E049E">
              <w:rPr>
                <w:sz w:val="22"/>
                <w:szCs w:val="22"/>
              </w:rPr>
              <w:t>The</w:t>
            </w:r>
            <w:r w:rsidRPr="2664FFDC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2664FFDC" w:rsidR="009757D3">
              <w:rPr>
                <w:sz w:val="22"/>
                <w:szCs w:val="22"/>
              </w:rPr>
              <w:t xml:space="preserve"> </w:t>
            </w:r>
            <w:r w:rsidRPr="2664FFDC" w:rsidR="00CD513A">
              <w:rPr>
                <w:sz w:val="22"/>
                <w:szCs w:val="22"/>
              </w:rPr>
              <w:t>over $81</w:t>
            </w:r>
            <w:r w:rsidRPr="2664FFDC" w:rsidR="009757D3">
              <w:rPr>
                <w:sz w:val="22"/>
                <w:szCs w:val="22"/>
              </w:rPr>
              <w:t xml:space="preserve"> million </w:t>
            </w:r>
            <w:r w:rsidRPr="2664FFDC">
              <w:rPr>
                <w:sz w:val="22"/>
                <w:szCs w:val="22"/>
              </w:rPr>
              <w:t xml:space="preserve">in </w:t>
            </w:r>
            <w:r w:rsidRPr="2664FFDC" w:rsidR="000C799F">
              <w:rPr>
                <w:sz w:val="22"/>
                <w:szCs w:val="22"/>
              </w:rPr>
              <w:t xml:space="preserve">a new </w:t>
            </w:r>
            <w:r w:rsidRPr="2664FFDC">
              <w:rPr>
                <w:sz w:val="22"/>
                <w:szCs w:val="22"/>
              </w:rPr>
              <w:t xml:space="preserve">funding round through the </w:t>
            </w:r>
            <w:hyperlink r:id="rId6">
              <w:r w:rsidRPr="2664FFDC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2664FFDC">
              <w:rPr>
                <w:sz w:val="22"/>
                <w:szCs w:val="22"/>
              </w:rPr>
              <w:t xml:space="preserve">, </w:t>
            </w:r>
            <w:r w:rsidRPr="2664FFDC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2664FFDC">
              <w:rPr>
                <w:sz w:val="22"/>
                <w:szCs w:val="22"/>
              </w:rPr>
              <w:t>.  T</w:t>
            </w:r>
            <w:r w:rsidRPr="2664FFDC" w:rsidR="002E3AAA">
              <w:rPr>
                <w:sz w:val="22"/>
                <w:szCs w:val="22"/>
              </w:rPr>
              <w:t>oday’s funding commitments support</w:t>
            </w:r>
            <w:r w:rsidRPr="2664FFDC">
              <w:rPr>
                <w:sz w:val="22"/>
                <w:szCs w:val="22"/>
              </w:rPr>
              <w:t xml:space="preserve"> applications from </w:t>
            </w:r>
            <w:r w:rsidRPr="2664FFDC" w:rsidR="000C799F">
              <w:rPr>
                <w:sz w:val="22"/>
                <w:szCs w:val="22"/>
              </w:rPr>
              <w:t>our third application window,</w:t>
            </w:r>
            <w:r w:rsidRPr="2664FFDC" w:rsidR="009757D3">
              <w:rPr>
                <w:sz w:val="22"/>
                <w:szCs w:val="22"/>
              </w:rPr>
              <w:t xml:space="preserve"> </w:t>
            </w:r>
            <w:r w:rsidRPr="2664FFDC" w:rsidR="0052438B">
              <w:rPr>
                <w:sz w:val="22"/>
                <w:szCs w:val="22"/>
              </w:rPr>
              <w:t xml:space="preserve">benefiting </w:t>
            </w:r>
            <w:r w:rsidRPr="2664FFDC" w:rsidR="531D1C86">
              <w:rPr>
                <w:sz w:val="22"/>
                <w:szCs w:val="22"/>
              </w:rPr>
              <w:t>approximately</w:t>
            </w:r>
            <w:r w:rsidRPr="2664FFDC" w:rsidR="3D8DE528">
              <w:rPr>
                <w:sz w:val="22"/>
                <w:szCs w:val="22"/>
              </w:rPr>
              <w:t xml:space="preserve"> </w:t>
            </w:r>
            <w:r w:rsidRPr="2664FFDC" w:rsidR="0052438B">
              <w:rPr>
                <w:sz w:val="22"/>
                <w:szCs w:val="22"/>
              </w:rPr>
              <w:t>1</w:t>
            </w:r>
            <w:r w:rsidRPr="2664FFDC" w:rsidR="0419E60F">
              <w:rPr>
                <w:sz w:val="22"/>
                <w:szCs w:val="22"/>
              </w:rPr>
              <w:t>7</w:t>
            </w:r>
            <w:r w:rsidRPr="2664FFDC" w:rsidR="0052438B">
              <w:rPr>
                <w:sz w:val="22"/>
                <w:szCs w:val="22"/>
              </w:rPr>
              <w:t xml:space="preserve">0,000 </w:t>
            </w:r>
            <w:r w:rsidRPr="2664FFDC">
              <w:rPr>
                <w:sz w:val="22"/>
                <w:szCs w:val="22"/>
              </w:rPr>
              <w:t xml:space="preserve">students across the country, including </w:t>
            </w:r>
            <w:r w:rsidRPr="2664FFDC" w:rsidR="69BDBB50">
              <w:rPr>
                <w:sz w:val="22"/>
                <w:szCs w:val="22"/>
              </w:rPr>
              <w:t>students in Alaska, Iowa, Mississippi, Oklahoma, Washington, and the District of Columbia</w:t>
            </w:r>
            <w:r w:rsidRPr="2664FFDC" w:rsidR="000C799F">
              <w:rPr>
                <w:sz w:val="22"/>
                <w:szCs w:val="22"/>
              </w:rPr>
              <w:t>.</w:t>
            </w:r>
            <w:r w:rsidRPr="2664FFDC">
              <w:rPr>
                <w:sz w:val="22"/>
                <w:szCs w:val="22"/>
              </w:rPr>
              <w:t xml:space="preserve">  </w:t>
            </w:r>
          </w:p>
          <w:p w:rsidR="00E27129" w:rsidRPr="00E27129" w:rsidP="00E27129" w14:paraId="342BF29B" w14:textId="77777777">
            <w:pPr>
              <w:rPr>
                <w:sz w:val="22"/>
                <w:szCs w:val="22"/>
              </w:rPr>
            </w:pPr>
            <w:bookmarkStart w:id="0" w:name="_Hlk113439483"/>
          </w:p>
          <w:p w:rsidR="00B95EE9" w:rsidP="00B95EE9" w14:paraId="3D103E6E" w14:textId="428C2C5A">
            <w:pPr>
              <w:rPr>
                <w:sz w:val="22"/>
                <w:szCs w:val="22"/>
              </w:rPr>
            </w:pPr>
            <w:r w:rsidRPr="00E27129">
              <w:rPr>
                <w:sz w:val="22"/>
                <w:szCs w:val="22"/>
              </w:rPr>
              <w:t>“</w:t>
            </w:r>
            <w:r w:rsidR="00B41828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students head</w:t>
            </w:r>
            <w:r w:rsidR="00B41828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back to classrooms</w:t>
            </w:r>
            <w:r w:rsidR="00B41828">
              <w:rPr>
                <w:sz w:val="22"/>
                <w:szCs w:val="22"/>
              </w:rPr>
              <w:t xml:space="preserve"> this fall, we need to make </w:t>
            </w:r>
            <w:r>
              <w:rPr>
                <w:sz w:val="22"/>
                <w:szCs w:val="22"/>
              </w:rPr>
              <w:t xml:space="preserve">sure all our </w:t>
            </w:r>
            <w:r w:rsidR="00B41828">
              <w:rPr>
                <w:sz w:val="22"/>
                <w:szCs w:val="22"/>
              </w:rPr>
              <w:t>kids can connect with teachers and homework assignments when school ends for the day</w:t>
            </w:r>
            <w:r>
              <w:rPr>
                <w:sz w:val="22"/>
                <w:szCs w:val="22"/>
              </w:rPr>
              <w:t>,”</w:t>
            </w:r>
            <w:r w:rsidRPr="00E27129">
              <w:rPr>
                <w:sz w:val="22"/>
                <w:szCs w:val="22"/>
              </w:rPr>
              <w:t xml:space="preserve"> </w:t>
            </w:r>
            <w:r w:rsidRPr="005831B9">
              <w:rPr>
                <w:b/>
                <w:bCs/>
                <w:sz w:val="22"/>
                <w:szCs w:val="22"/>
              </w:rPr>
              <w:t>said Chairwoman Rosenworcel</w:t>
            </w:r>
            <w:r w:rsidRPr="00E2712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E27129">
              <w:rPr>
                <w:sz w:val="22"/>
                <w:szCs w:val="22"/>
              </w:rPr>
              <w:t xml:space="preserve">“This latest round of funding </w:t>
            </w:r>
            <w:r>
              <w:rPr>
                <w:sz w:val="22"/>
                <w:szCs w:val="22"/>
              </w:rPr>
              <w:t>will help make that happen</w:t>
            </w:r>
            <w:r w:rsidRPr="00E27129">
              <w:rPr>
                <w:sz w:val="22"/>
                <w:szCs w:val="22"/>
              </w:rPr>
              <w:t>, and bring us closer to closing the Homework Gap.”</w:t>
            </w:r>
          </w:p>
          <w:bookmarkEnd w:id="0"/>
          <w:p w:rsidR="00E27129" w:rsidRPr="00AB786D" w:rsidP="0C23F844" w14:paraId="525959D1" w14:textId="77777777">
            <w:pPr>
              <w:rPr>
                <w:sz w:val="22"/>
                <w:szCs w:val="22"/>
              </w:rPr>
            </w:pPr>
          </w:p>
          <w:p w:rsidR="00040127" w:rsidRPr="00D772BD" w:rsidP="002E165B" w14:paraId="348DBDF4" w14:textId="77E8BFB6">
            <w:pPr>
              <w:rPr>
                <w:sz w:val="22"/>
                <w:szCs w:val="22"/>
              </w:rPr>
            </w:pPr>
            <w:r w:rsidRPr="2664FFDC">
              <w:rPr>
                <w:sz w:val="22"/>
                <w:szCs w:val="22"/>
              </w:rPr>
              <w:t xml:space="preserve">To date, the Commission has committed </w:t>
            </w:r>
            <w:r w:rsidRPr="2664FFDC" w:rsidR="75058210">
              <w:rPr>
                <w:sz w:val="22"/>
                <w:szCs w:val="22"/>
              </w:rPr>
              <w:t>nearly</w:t>
            </w:r>
            <w:r w:rsidRPr="2664FFDC">
              <w:rPr>
                <w:sz w:val="22"/>
                <w:szCs w:val="22"/>
              </w:rPr>
              <w:t xml:space="preserve"> $5.</w:t>
            </w:r>
            <w:r w:rsidRPr="2664FFDC" w:rsidR="1840EBE7">
              <w:rPr>
                <w:sz w:val="22"/>
                <w:szCs w:val="22"/>
              </w:rPr>
              <w:t>8</w:t>
            </w:r>
            <w:r w:rsidRPr="2664FFDC">
              <w:rPr>
                <w:sz w:val="22"/>
                <w:szCs w:val="22"/>
              </w:rPr>
              <w:t xml:space="preserve"> billion</w:t>
            </w:r>
            <w:r w:rsidRPr="2664FFDC" w:rsidR="00E90944">
              <w:rPr>
                <w:sz w:val="22"/>
                <w:szCs w:val="22"/>
              </w:rPr>
              <w:t xml:space="preserve"> to schools and libraries across the country</w:t>
            </w:r>
            <w:r w:rsidRPr="2664FFDC" w:rsidR="00FE530E">
              <w:rPr>
                <w:sz w:val="22"/>
                <w:szCs w:val="22"/>
              </w:rPr>
              <w:t xml:space="preserve"> as part of the Eme</w:t>
            </w:r>
            <w:r w:rsidRPr="2664FFDC" w:rsidR="00FB4CCC">
              <w:rPr>
                <w:sz w:val="22"/>
                <w:szCs w:val="22"/>
              </w:rPr>
              <w:t>r</w:t>
            </w:r>
            <w:r w:rsidRPr="2664FFDC" w:rsidR="00FE530E">
              <w:rPr>
                <w:sz w:val="22"/>
                <w:szCs w:val="22"/>
              </w:rPr>
              <w:t xml:space="preserve">gency Connectivity Program, </w:t>
            </w:r>
            <w:r w:rsidRPr="2664FFDC" w:rsidR="0007395C">
              <w:rPr>
                <w:sz w:val="22"/>
                <w:szCs w:val="22"/>
              </w:rPr>
              <w:t>which launched last year</w:t>
            </w:r>
            <w:r w:rsidRPr="2664FFDC" w:rsidR="00FE530E">
              <w:rPr>
                <w:sz w:val="22"/>
                <w:szCs w:val="22"/>
              </w:rPr>
              <w:t xml:space="preserve">. </w:t>
            </w:r>
            <w:r w:rsidRPr="2664FFDC" w:rsidR="00680A51">
              <w:rPr>
                <w:sz w:val="22"/>
                <w:szCs w:val="22"/>
              </w:rPr>
              <w:t xml:space="preserve"> </w:t>
            </w:r>
            <w:r w:rsidRPr="2664FFDC" w:rsidR="00FE530E">
              <w:rPr>
                <w:sz w:val="22"/>
                <w:szCs w:val="22"/>
              </w:rPr>
              <w:t>The program</w:t>
            </w:r>
            <w:r w:rsidRPr="2664FFDC" w:rsidR="0007395C">
              <w:rPr>
                <w:sz w:val="22"/>
                <w:szCs w:val="22"/>
              </w:rPr>
              <w:t xml:space="preserve"> has provided schools and libraries three different “application windows” for schools and libraries to apply for support.  </w:t>
            </w:r>
            <w:r w:rsidRPr="2664FFDC" w:rsidR="00E90944">
              <w:rPr>
                <w:sz w:val="22"/>
                <w:szCs w:val="22"/>
              </w:rPr>
              <w:t xml:space="preserve">Today’s announcement includes over </w:t>
            </w:r>
            <w:r w:rsidRPr="2664FFDC" w:rsidR="00433ACF">
              <w:rPr>
                <w:sz w:val="22"/>
                <w:szCs w:val="22"/>
              </w:rPr>
              <w:t>$</w:t>
            </w:r>
            <w:r w:rsidRPr="2664FFDC" w:rsidR="42E6987E">
              <w:rPr>
                <w:sz w:val="22"/>
                <w:szCs w:val="22"/>
              </w:rPr>
              <w:t>8</w:t>
            </w:r>
            <w:r w:rsidRPr="2664FFDC" w:rsidR="7C93AC04">
              <w:rPr>
                <w:sz w:val="22"/>
                <w:szCs w:val="22"/>
              </w:rPr>
              <w:t>1</w:t>
            </w:r>
            <w:r w:rsidRPr="2664FFDC">
              <w:rPr>
                <w:sz w:val="22"/>
                <w:szCs w:val="22"/>
              </w:rPr>
              <w:t xml:space="preserve"> </w:t>
            </w:r>
            <w:r w:rsidRPr="2664FFDC" w:rsidR="00433ACF">
              <w:rPr>
                <w:sz w:val="22"/>
                <w:szCs w:val="22"/>
              </w:rPr>
              <w:t>million from the third application window</w:t>
            </w:r>
            <w:r w:rsidRPr="2664FFDC" w:rsidR="001E042F">
              <w:rPr>
                <w:sz w:val="22"/>
                <w:szCs w:val="22"/>
              </w:rPr>
              <w:t xml:space="preserve"> </w:t>
            </w:r>
            <w:r w:rsidRPr="2664FFDC" w:rsidR="00433ACF">
              <w:rPr>
                <w:sz w:val="22"/>
                <w:szCs w:val="22"/>
              </w:rPr>
              <w:t>that will support</w:t>
            </w:r>
            <w:r w:rsidRPr="2664FFDC" w:rsidR="288D43C2">
              <w:rPr>
                <w:sz w:val="22"/>
                <w:szCs w:val="22"/>
              </w:rPr>
              <w:t xml:space="preserve"> over 300 schools, 25 libraries, and 2 consortia.</w:t>
            </w:r>
          </w:p>
          <w:p w:rsidR="00850E26" w:rsidRPr="00D772BD" w:rsidP="002E165B" w14:paraId="3CBCFF1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39934A88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5D166D" w:rsidRPr="00D772BD" w:rsidP="005D166D" w14:paraId="629F2530" w14:textId="039F5D13">
            <w:pPr>
              <w:rPr>
                <w:sz w:val="22"/>
                <w:szCs w:val="22"/>
              </w:rPr>
            </w:pPr>
            <w:r w:rsidRPr="2664FFDC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2664FFDC" w:rsidR="00680A51">
              <w:rPr>
                <w:sz w:val="22"/>
                <w:szCs w:val="22"/>
              </w:rPr>
              <w:t xml:space="preserve">  </w:t>
            </w:r>
            <w:r w:rsidRPr="2664FFDC">
              <w:rPr>
                <w:sz w:val="22"/>
                <w:szCs w:val="22"/>
              </w:rPr>
              <w:t xml:space="preserve">To date, the program has provided support to approximately 10,000 schools, 900 libraries, and 100 consortia, and providing nearly 12 million connected devices and over 7 million broadband connections.  Of the </w:t>
            </w:r>
            <w:r w:rsidRPr="2664FFDC" w:rsidR="11BCF034">
              <w:rPr>
                <w:sz w:val="22"/>
                <w:szCs w:val="22"/>
              </w:rPr>
              <w:t>nearly $5.8</w:t>
            </w:r>
            <w:r w:rsidRPr="2664FFDC">
              <w:rPr>
                <w:sz w:val="22"/>
                <w:szCs w:val="22"/>
              </w:rPr>
              <w:t xml:space="preserve"> billion in funding commitments approved to date, approximately $4.1 billion is supporting applications from Window 1; $8</w:t>
            </w:r>
            <w:r w:rsidRPr="2664FFDC" w:rsidR="1F0E6BAF">
              <w:rPr>
                <w:sz w:val="22"/>
                <w:szCs w:val="22"/>
              </w:rPr>
              <w:t>00</w:t>
            </w:r>
            <w:r w:rsidRPr="2664FFDC">
              <w:rPr>
                <w:sz w:val="22"/>
                <w:szCs w:val="22"/>
              </w:rPr>
              <w:t xml:space="preserve"> million from Window 2; and $</w:t>
            </w:r>
            <w:r w:rsidRPr="2664FFDC" w:rsidR="6E5C8659">
              <w:rPr>
                <w:sz w:val="22"/>
                <w:szCs w:val="22"/>
              </w:rPr>
              <w:t>893</w:t>
            </w:r>
            <w:r w:rsidRPr="2664FFDC">
              <w:rPr>
                <w:sz w:val="22"/>
                <w:szCs w:val="22"/>
              </w:rPr>
              <w:t xml:space="preserve"> million from Window 3.  </w:t>
            </w:r>
          </w:p>
          <w:p w:rsidR="005D166D" w:rsidRPr="00D772BD" w:rsidP="005D166D" w14:paraId="0E627DD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7382DEBF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5D166D" w:rsidRPr="00D772BD" w:rsidP="005D166D" w14:paraId="7EA83B52" w14:textId="7065E1F0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found at </w:t>
            </w:r>
            <w:hyperlink r:id="rId7" w:history="1">
              <w:r w:rsidRPr="00D772BD">
                <w:rPr>
                  <w:rStyle w:val="Hyperlink"/>
                  <w:sz w:val="22"/>
                  <w:szCs w:val="22"/>
                </w:rPr>
                <w:t>https://www.fcc.gov/emergency-connectivity-fund.</w:t>
              </w:r>
            </w:hyperlink>
          </w:p>
          <w:p w:rsidR="00BD19E8" w:rsidRPr="002E165B" w:rsidP="002E165B" w14:paraId="16F8B56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E53C03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0257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E0A8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B576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2FB07B2D" w14:textId="77777777" w:rsidTr="2664FFDC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2664FFDC" w:rsidP="2664FFDC" w14:paraId="1F02F600" w14:textId="4C141A75">
            <w:pPr>
              <w:jc w:val="center"/>
            </w:pPr>
          </w:p>
        </w:tc>
      </w:tr>
    </w:tbl>
    <w:p w:rsidR="00D24C3D" w:rsidRPr="007528A5" w14:paraId="38E3B4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311FC"/>
    <w:rsid w:val="00040127"/>
    <w:rsid w:val="00065E2D"/>
    <w:rsid w:val="0007395C"/>
    <w:rsid w:val="00081232"/>
    <w:rsid w:val="00091E65"/>
    <w:rsid w:val="00096D4A"/>
    <w:rsid w:val="000A0BEE"/>
    <w:rsid w:val="000A38EA"/>
    <w:rsid w:val="000C1E47"/>
    <w:rsid w:val="000C26F3"/>
    <w:rsid w:val="000C3C70"/>
    <w:rsid w:val="000C74D0"/>
    <w:rsid w:val="000C799F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3712"/>
    <w:rsid w:val="001B20BB"/>
    <w:rsid w:val="001C4370"/>
    <w:rsid w:val="001D3779"/>
    <w:rsid w:val="001E042F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66966"/>
    <w:rsid w:val="00285C36"/>
    <w:rsid w:val="00286596"/>
    <w:rsid w:val="00294360"/>
    <w:rsid w:val="00294C0C"/>
    <w:rsid w:val="002A0934"/>
    <w:rsid w:val="002B1013"/>
    <w:rsid w:val="002C40CC"/>
    <w:rsid w:val="002D03E5"/>
    <w:rsid w:val="002E165B"/>
    <w:rsid w:val="002E3AAA"/>
    <w:rsid w:val="002E3F1D"/>
    <w:rsid w:val="002F31D0"/>
    <w:rsid w:val="00300359"/>
    <w:rsid w:val="0031773E"/>
    <w:rsid w:val="00333871"/>
    <w:rsid w:val="00347716"/>
    <w:rsid w:val="003506E1"/>
    <w:rsid w:val="0036222A"/>
    <w:rsid w:val="003637EA"/>
    <w:rsid w:val="003727E3"/>
    <w:rsid w:val="00373A2F"/>
    <w:rsid w:val="00385A93"/>
    <w:rsid w:val="003910F1"/>
    <w:rsid w:val="003B257E"/>
    <w:rsid w:val="003D7499"/>
    <w:rsid w:val="003E1752"/>
    <w:rsid w:val="003E42FC"/>
    <w:rsid w:val="003E5991"/>
    <w:rsid w:val="003F344A"/>
    <w:rsid w:val="00403FF0"/>
    <w:rsid w:val="0042046D"/>
    <w:rsid w:val="0042116E"/>
    <w:rsid w:val="00423714"/>
    <w:rsid w:val="00425AEF"/>
    <w:rsid w:val="00426518"/>
    <w:rsid w:val="00427B06"/>
    <w:rsid w:val="00431176"/>
    <w:rsid w:val="00433ACF"/>
    <w:rsid w:val="00441F59"/>
    <w:rsid w:val="00444E07"/>
    <w:rsid w:val="00444FA9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38B"/>
    <w:rsid w:val="00545DAE"/>
    <w:rsid w:val="0057128A"/>
    <w:rsid w:val="00571B83"/>
    <w:rsid w:val="00575A00"/>
    <w:rsid w:val="005831B9"/>
    <w:rsid w:val="00586417"/>
    <w:rsid w:val="0058673C"/>
    <w:rsid w:val="005972DC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415B4"/>
    <w:rsid w:val="00644E3D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606A"/>
    <w:rsid w:val="006C1422"/>
    <w:rsid w:val="006C33AF"/>
    <w:rsid w:val="006D16EF"/>
    <w:rsid w:val="006D5D22"/>
    <w:rsid w:val="006E0324"/>
    <w:rsid w:val="006E4A76"/>
    <w:rsid w:val="006F1DBD"/>
    <w:rsid w:val="00700556"/>
    <w:rsid w:val="00700E51"/>
    <w:rsid w:val="0070589A"/>
    <w:rsid w:val="007167DD"/>
    <w:rsid w:val="0072114F"/>
    <w:rsid w:val="0072478B"/>
    <w:rsid w:val="0073325A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9686B"/>
    <w:rsid w:val="007A44F8"/>
    <w:rsid w:val="007D21BF"/>
    <w:rsid w:val="007F3C12"/>
    <w:rsid w:val="007F5205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824C2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A12"/>
    <w:rsid w:val="009460CB"/>
    <w:rsid w:val="00954D32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0AE6"/>
    <w:rsid w:val="00A21906"/>
    <w:rsid w:val="00A225A9"/>
    <w:rsid w:val="00A3308E"/>
    <w:rsid w:val="00A35DFD"/>
    <w:rsid w:val="00A4031A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F051B"/>
    <w:rsid w:val="00B037A2"/>
    <w:rsid w:val="00B31870"/>
    <w:rsid w:val="00B320B8"/>
    <w:rsid w:val="00B35EE2"/>
    <w:rsid w:val="00B36DEF"/>
    <w:rsid w:val="00B41828"/>
    <w:rsid w:val="00B522CD"/>
    <w:rsid w:val="00B57131"/>
    <w:rsid w:val="00B62F2C"/>
    <w:rsid w:val="00B727C9"/>
    <w:rsid w:val="00B735C8"/>
    <w:rsid w:val="00B76A63"/>
    <w:rsid w:val="00B95EE9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01656"/>
    <w:rsid w:val="00C224DA"/>
    <w:rsid w:val="00C31ED8"/>
    <w:rsid w:val="00C34EA5"/>
    <w:rsid w:val="00C352DC"/>
    <w:rsid w:val="00C432E4"/>
    <w:rsid w:val="00C4384C"/>
    <w:rsid w:val="00C441DD"/>
    <w:rsid w:val="00C67C41"/>
    <w:rsid w:val="00C70C26"/>
    <w:rsid w:val="00C72001"/>
    <w:rsid w:val="00C772B7"/>
    <w:rsid w:val="00C80347"/>
    <w:rsid w:val="00CA7D6A"/>
    <w:rsid w:val="00CB24D2"/>
    <w:rsid w:val="00CB7C1A"/>
    <w:rsid w:val="00CC001C"/>
    <w:rsid w:val="00CC5E08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DF6BD8"/>
    <w:rsid w:val="00E0327F"/>
    <w:rsid w:val="00E27129"/>
    <w:rsid w:val="00E349AA"/>
    <w:rsid w:val="00E41390"/>
    <w:rsid w:val="00E41CA0"/>
    <w:rsid w:val="00E4366B"/>
    <w:rsid w:val="00E50A4A"/>
    <w:rsid w:val="00E606DE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1238F"/>
    <w:rsid w:val="00F16485"/>
    <w:rsid w:val="00F228ED"/>
    <w:rsid w:val="00F25E68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56FE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419E60F"/>
    <w:rsid w:val="0815F569"/>
    <w:rsid w:val="0C23F844"/>
    <w:rsid w:val="0C77721B"/>
    <w:rsid w:val="0D4A8344"/>
    <w:rsid w:val="0F6427A1"/>
    <w:rsid w:val="11BCF034"/>
    <w:rsid w:val="12BFA7C9"/>
    <w:rsid w:val="12E8AA37"/>
    <w:rsid w:val="13B988E8"/>
    <w:rsid w:val="145DD60A"/>
    <w:rsid w:val="1635C10A"/>
    <w:rsid w:val="178DC96C"/>
    <w:rsid w:val="1840EBE7"/>
    <w:rsid w:val="184313E0"/>
    <w:rsid w:val="1BE7AB4C"/>
    <w:rsid w:val="1D3FC69C"/>
    <w:rsid w:val="1F0E6BAF"/>
    <w:rsid w:val="205C093E"/>
    <w:rsid w:val="23674EAA"/>
    <w:rsid w:val="23B4127A"/>
    <w:rsid w:val="24176981"/>
    <w:rsid w:val="2664FFDC"/>
    <w:rsid w:val="288D43C2"/>
    <w:rsid w:val="2BA8D6D8"/>
    <w:rsid w:val="2E3D5F01"/>
    <w:rsid w:val="349FC680"/>
    <w:rsid w:val="35723465"/>
    <w:rsid w:val="359BCE4B"/>
    <w:rsid w:val="386EC3FC"/>
    <w:rsid w:val="3AE48F84"/>
    <w:rsid w:val="3D8DE528"/>
    <w:rsid w:val="3DFEEF50"/>
    <w:rsid w:val="3EB4C945"/>
    <w:rsid w:val="3ED2C197"/>
    <w:rsid w:val="406E91F8"/>
    <w:rsid w:val="40D6292C"/>
    <w:rsid w:val="423629AC"/>
    <w:rsid w:val="4271F98D"/>
    <w:rsid w:val="42E6987E"/>
    <w:rsid w:val="431E35DB"/>
    <w:rsid w:val="446E30D4"/>
    <w:rsid w:val="4510CF7A"/>
    <w:rsid w:val="48B712E8"/>
    <w:rsid w:val="4A2C2BE9"/>
    <w:rsid w:val="4B66B6CB"/>
    <w:rsid w:val="4E9E578D"/>
    <w:rsid w:val="5097E731"/>
    <w:rsid w:val="531D1C86"/>
    <w:rsid w:val="548C4224"/>
    <w:rsid w:val="568B8650"/>
    <w:rsid w:val="569A2C72"/>
    <w:rsid w:val="569A58AF"/>
    <w:rsid w:val="5B927622"/>
    <w:rsid w:val="5F085777"/>
    <w:rsid w:val="617D937E"/>
    <w:rsid w:val="637F02D5"/>
    <w:rsid w:val="66004E6A"/>
    <w:rsid w:val="67F7E715"/>
    <w:rsid w:val="69BDBB50"/>
    <w:rsid w:val="6E5C8659"/>
    <w:rsid w:val="714E511A"/>
    <w:rsid w:val="71FB1CA6"/>
    <w:rsid w:val="73D09D6C"/>
    <w:rsid w:val="74406375"/>
    <w:rsid w:val="75058210"/>
    <w:rsid w:val="7A4D6D14"/>
    <w:rsid w:val="7AF9F17E"/>
    <w:rsid w:val="7B2B61A9"/>
    <w:rsid w:val="7C93AC04"/>
    <w:rsid w:val="7CC7320A"/>
    <w:rsid w:val="7EDBA026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E5293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hyperlink" Target="https://www.fcc.gov/emergency-connectivity-fund.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K:\Bureaus-Offices\OMR\OMR%20Releases%20&amp;%20Final%20Rollout%20Documents\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