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rsidTr="59B14325">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26FE5494">
            <w:pPr>
              <w:tabs>
                <w:tab w:val="center" w:pos="4680"/>
              </w:tabs>
              <w:suppressAutoHyphens/>
              <w:rPr>
                <w:spacing w:val="-2"/>
              </w:rPr>
            </w:pPr>
            <w:r>
              <w:rPr>
                <w:spacing w:val="-2"/>
              </w:rPr>
              <w:t>Walco</w:t>
            </w:r>
            <w:r>
              <w:rPr>
                <w:spacing w:val="-2"/>
              </w:rPr>
              <w:t xml:space="preserve"> Enterprises</w:t>
            </w:r>
            <w:r w:rsidR="0057466C">
              <w:rPr>
                <w:spacing w:val="-2"/>
              </w:rPr>
              <w:t>, LLC</w:t>
            </w:r>
          </w:p>
          <w:p w:rsidR="00AD2A9B" w:rsidP="007115F7" w14:paraId="492BB827" w14:textId="13C96EAC">
            <w:pPr>
              <w:tabs>
                <w:tab w:val="center" w:pos="4680"/>
              </w:tabs>
              <w:suppressAutoHyphens/>
              <w:rPr>
                <w:spacing w:val="-2"/>
              </w:rPr>
            </w:pPr>
            <w:r>
              <w:rPr>
                <w:spacing w:val="-2"/>
              </w:rPr>
              <w:t xml:space="preserve">Licensee of Station </w:t>
            </w:r>
            <w:r w:rsidR="00A33341">
              <w:rPr>
                <w:spacing w:val="-2"/>
              </w:rPr>
              <w:t>WKFL</w:t>
            </w:r>
          </w:p>
          <w:p w:rsidR="0057466C" w:rsidP="007115F7" w14:paraId="3A55360E" w14:textId="77777777">
            <w:pPr>
              <w:tabs>
                <w:tab w:val="center" w:pos="4680"/>
              </w:tabs>
              <w:suppressAutoHyphens/>
              <w:rPr>
                <w:spacing w:val="-2"/>
              </w:rPr>
            </w:pPr>
          </w:p>
          <w:p w:rsidR="0057466C" w:rsidRPr="00AD2A9B" w:rsidP="007115F7" w14:paraId="07E9B480" w14:textId="33FAE388">
            <w:pPr>
              <w:tabs>
                <w:tab w:val="center" w:pos="4680"/>
              </w:tabs>
              <w:suppressAutoHyphens/>
              <w:rPr>
                <w:spacing w:val="-2"/>
              </w:rPr>
            </w:pPr>
            <w:r>
              <w:rPr>
                <w:spacing w:val="-2"/>
              </w:rPr>
              <w:t>Bushnell</w:t>
            </w:r>
            <w:r>
              <w:rPr>
                <w:spacing w:val="-2"/>
              </w:rPr>
              <w:t>,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004F3AC7">
            <w:pPr>
              <w:tabs>
                <w:tab w:val="center" w:pos="4680"/>
              </w:tabs>
              <w:suppressAutoHyphens/>
              <w:rPr>
                <w:spacing w:val="-2"/>
              </w:rPr>
            </w:pPr>
            <w:r>
              <w:rPr>
                <w:spacing w:val="-2"/>
              </w:rPr>
              <w:t xml:space="preserve">File No.: </w:t>
            </w:r>
            <w:r w:rsidRPr="00A33341" w:rsidR="00A33341">
              <w:rPr>
                <w:spacing w:val="-2"/>
              </w:rPr>
              <w:t>EB-FIELDSCR-22-00033419</w:t>
            </w:r>
          </w:p>
          <w:p w:rsidR="00D55FBC" w:rsidP="002D462B" w14:paraId="417915A0" w14:textId="77777777">
            <w:pPr>
              <w:tabs>
                <w:tab w:val="center" w:pos="4680"/>
              </w:tabs>
              <w:suppressAutoHyphens/>
              <w:rPr>
                <w:spacing w:val="-2"/>
              </w:rPr>
            </w:pPr>
          </w:p>
          <w:p w:rsidR="002D462B" w:rsidP="002D462B" w14:paraId="5D3F5FAF" w14:textId="11BC5A63">
            <w:pPr>
              <w:tabs>
                <w:tab w:val="center" w:pos="4680"/>
              </w:tabs>
              <w:suppressAutoHyphens/>
            </w:pPr>
            <w:r>
              <w:rPr>
                <w:spacing w:val="-2"/>
              </w:rPr>
              <w:t xml:space="preserve">Facility ID: </w:t>
            </w:r>
            <w:r w:rsidR="00A33341">
              <w:rPr>
                <w:spacing w:val="-2"/>
              </w:rPr>
              <w:t>62365</w:t>
            </w:r>
          </w:p>
          <w:p w:rsidR="59B14325" w:rsidP="59B14325" w14:paraId="10DA8724" w14:textId="0A806079">
            <w:pPr>
              <w:tabs>
                <w:tab w:val="center" w:pos="4680"/>
              </w:tabs>
              <w:rPr>
                <w:szCs w:val="22"/>
              </w:rPr>
            </w:pPr>
          </w:p>
          <w:p w:rsidR="59B14325" w:rsidP="59B14325" w14:paraId="5E6093C2" w14:textId="38907029">
            <w:pPr>
              <w:tabs>
                <w:tab w:val="center" w:pos="4680"/>
              </w:tabs>
              <w:rPr>
                <w:szCs w:val="22"/>
              </w:rPr>
            </w:pPr>
            <w:r w:rsidRPr="59B14325">
              <w:rPr>
                <w:szCs w:val="22"/>
              </w:rPr>
              <w:t xml:space="preserve">FRN: </w:t>
            </w:r>
            <w:r w:rsidRPr="001B06F2">
              <w:rPr>
                <w:szCs w:val="22"/>
              </w:rPr>
              <w:t>0027662642</w:t>
            </w:r>
          </w:p>
          <w:p w:rsidR="002D462B" w:rsidRPr="00D55FBC" w:rsidP="002D462B" w14:paraId="69D84720" w14:textId="622F08FF">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0B05C25A">
      <w:pPr>
        <w:tabs>
          <w:tab w:val="left" w:pos="720"/>
          <w:tab w:val="right" w:pos="9360"/>
        </w:tabs>
        <w:suppressAutoHyphens/>
        <w:spacing w:line="227" w:lineRule="auto"/>
      </w:pPr>
      <w:r>
        <w:rPr>
          <w:b/>
          <w:spacing w:val="-2"/>
        </w:rPr>
        <w:tab/>
      </w:r>
      <w:r>
        <w:rPr>
          <w:b/>
          <w:spacing w:val="-2"/>
        </w:rPr>
        <w:tab/>
      </w:r>
      <w:r w:rsidRPr="59B14325" w:rsidR="00822CE0">
        <w:rPr>
          <w:b/>
          <w:bCs/>
          <w:spacing w:val="-2"/>
        </w:rPr>
        <w:t xml:space="preserve"> Released</w:t>
      </w:r>
      <w:r w:rsidRPr="59B14325">
        <w:rPr>
          <w:b/>
          <w:bCs/>
          <w:spacing w:val="-2"/>
        </w:rPr>
        <w:t>:</w:t>
      </w:r>
      <w:r w:rsidRPr="59B14325" w:rsidR="00822CE0">
        <w:rPr>
          <w:b/>
          <w:bCs/>
          <w:spacing w:val="-2"/>
        </w:rPr>
        <w:t xml:space="preserve"> </w:t>
      </w:r>
      <w:r w:rsidRPr="59B14325">
        <w:rPr>
          <w:b/>
          <w:bCs/>
          <w:spacing w:val="-2"/>
        </w:rPr>
        <w:t xml:space="preserve"> </w:t>
      </w:r>
      <w:r w:rsidR="00305DA4">
        <w:rPr>
          <w:b/>
          <w:bCs/>
          <w:spacing w:val="-2"/>
        </w:rPr>
        <w:t>September</w:t>
      </w:r>
      <w:r w:rsidR="00BE4DC7">
        <w:rPr>
          <w:b/>
          <w:bCs/>
          <w:spacing w:val="-2"/>
        </w:rPr>
        <w:t xml:space="preserve"> </w:t>
      </w:r>
      <w:r w:rsidR="00305DA4">
        <w:rPr>
          <w:b/>
          <w:bCs/>
          <w:spacing w:val="-2"/>
        </w:rPr>
        <w:t>16</w:t>
      </w:r>
      <w:r w:rsidRPr="59B14325" w:rsidR="0057466C">
        <w:rPr>
          <w:b/>
          <w:bCs/>
          <w:spacing w:val="-2"/>
        </w:rPr>
        <w:t>, 2022</w:t>
      </w:r>
    </w:p>
    <w:p w:rsidR="00822CE0" w14:paraId="30D3BF8B" w14:textId="77777777"/>
    <w:p w:rsidR="004C2EE3" w14:paraId="466808CB" w14:textId="4BC24F28">
      <w:pPr>
        <w:rPr>
          <w:spacing w:val="-2"/>
        </w:rPr>
      </w:pPr>
      <w:r>
        <w:t xml:space="preserve">By </w:t>
      </w:r>
      <w:r w:rsidR="004E4A22">
        <w:t>the</w:t>
      </w:r>
      <w:r w:rsidR="002A2D2E">
        <w:t xml:space="preserve"> </w:t>
      </w:r>
      <w:r w:rsidR="00AD2A9B">
        <w:rPr>
          <w:spacing w:val="-2"/>
        </w:rPr>
        <w:t xml:space="preserve">Regional Director, Region </w:t>
      </w:r>
      <w:r w:rsidR="0057466C">
        <w:rPr>
          <w:spacing w:val="-2"/>
        </w:rPr>
        <w:t>Two</w:t>
      </w:r>
      <w:r w:rsidR="00AD2A9B">
        <w:rPr>
          <w:spacing w:val="-2"/>
        </w:rPr>
        <w:t>, Enforcement Bureau</w:t>
      </w:r>
      <w:r>
        <w:rPr>
          <w:spacing w:val="-2"/>
        </w:rPr>
        <w:t>:</w:t>
      </w:r>
    </w:p>
    <w:p w:rsidR="00412FC5" w:rsidP="00412FC5" w14:paraId="74257FDC" w14:textId="77777777"/>
    <w:p w:rsidR="00AD2A9B" w:rsidRPr="00AD2A9B" w:rsidP="00AD2A9B" w14:paraId="11AFD384" w14:textId="42BE8912">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Pr="00A33341" w:rsidR="00A33341">
        <w:t>Walco</w:t>
      </w:r>
      <w:r w:rsidRPr="00A33341" w:rsidR="00A33341">
        <w:t xml:space="preserve"> Enterprises</w:t>
      </w:r>
      <w:r w:rsidR="0057466C">
        <w:t>, LLC</w:t>
      </w:r>
      <w:r w:rsidRPr="00AD2A9B">
        <w:t xml:space="preserve">, licensee of radio station </w:t>
      </w:r>
      <w:r w:rsidR="00A33341">
        <w:t>WKFL</w:t>
      </w:r>
      <w:r w:rsidR="008F05EC">
        <w:t xml:space="preserve"> </w:t>
      </w:r>
      <w:r w:rsidRPr="00AD2A9B">
        <w:t xml:space="preserve">in </w:t>
      </w:r>
      <w:r w:rsidR="00A33341">
        <w:t>Bushnell</w:t>
      </w:r>
      <w:r w:rsidR="0057466C">
        <w:t>, Florida</w:t>
      </w:r>
      <w:r w:rsidR="004D5FCC">
        <w:t xml:space="preserve"> (Station)</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3D080812">
      <w:pPr>
        <w:pStyle w:val="ParaNum"/>
      </w:pPr>
      <w:r w:rsidRPr="008F05EC">
        <w:t>On</w:t>
      </w:r>
      <w:r w:rsidR="00121E31">
        <w:t xml:space="preserve"> March </w:t>
      </w:r>
      <w:r w:rsidR="00C47DA9">
        <w:t xml:space="preserve">22 and </w:t>
      </w:r>
      <w:r w:rsidR="00121E31">
        <w:t>2</w:t>
      </w:r>
      <w:r w:rsidR="00A33341">
        <w:t>3</w:t>
      </w:r>
      <w:r w:rsidR="004D5FCC">
        <w:t>,</w:t>
      </w:r>
      <w:r w:rsidR="00121E31">
        <w:t xml:space="preserve"> 2022</w:t>
      </w:r>
      <w:r w:rsidRPr="008F05EC">
        <w:t xml:space="preserve">, an </w:t>
      </w:r>
      <w:r w:rsidR="00121E31">
        <w:t>A</w:t>
      </w:r>
      <w:r w:rsidRPr="008F05EC">
        <w:t xml:space="preserve">gent of the Enforcement Bureau’s </w:t>
      </w:r>
      <w:r w:rsidR="00121E31">
        <w:t>Miami</w:t>
      </w:r>
      <w:r w:rsidRPr="008F05EC">
        <w:t xml:space="preserve"> Office monitored</w:t>
      </w:r>
      <w:r w:rsidR="004D5FCC">
        <w:t xml:space="preserve"> </w:t>
      </w:r>
      <w:r w:rsidR="00A3722D">
        <w:t xml:space="preserve">and inspected </w:t>
      </w:r>
      <w:r w:rsidR="004D5FCC">
        <w:t>the S</w:t>
      </w:r>
      <w:r w:rsidRPr="00AD2A9B">
        <w:t xml:space="preserve">tation </w:t>
      </w:r>
      <w:r w:rsidRPr="008F05EC">
        <w:t>and observed the following violation:</w:t>
      </w:r>
    </w:p>
    <w:p w:rsidR="00655792" w:rsidP="002D462B" w14:paraId="6F65A853" w14:textId="76FDA24D">
      <w:pPr>
        <w:numPr>
          <w:ilvl w:val="0"/>
          <w:numId w:val="7"/>
        </w:numPr>
        <w:spacing w:after="120"/>
      </w:pPr>
      <w:r>
        <w:t xml:space="preserve">47 CFR </w:t>
      </w:r>
      <w:bookmarkStart w:id="0" w:name="_Hlk111196235"/>
      <w:r>
        <w:t>§</w:t>
      </w:r>
      <w:bookmarkEnd w:id="0"/>
      <w:r>
        <w:t xml:space="preserve"> 73.1745(a):  “No broadcast station shall operate at times, or with modes or power, other than those specified and made a part of the license, unless otherwise provided in this part.”  </w:t>
      </w:r>
      <w:r w:rsidRPr="00305DA4" w:rsidR="00DE3702">
        <w:rPr>
          <w:spacing w:val="-2"/>
        </w:rPr>
        <w:t>D</w:t>
      </w:r>
      <w:r w:rsidRPr="00305DA4" w:rsidR="00276DED">
        <w:rPr>
          <w:spacing w:val="-2"/>
        </w:rPr>
        <w:t>aytime-only AM stations</w:t>
      </w:r>
      <w:r w:rsidRPr="00305DA4" w:rsidR="00DE3702">
        <w:rPr>
          <w:spacing w:val="-2"/>
        </w:rPr>
        <w:t xml:space="preserve"> are restricted</w:t>
      </w:r>
      <w:r w:rsidRPr="00305DA4" w:rsidR="00276DED">
        <w:rPr>
          <w:spacing w:val="-2"/>
        </w:rPr>
        <w:t xml:space="preserve"> to</w:t>
      </w:r>
      <w:r w:rsidRPr="00305DA4" w:rsidR="00DE3702">
        <w:rPr>
          <w:spacing w:val="-2"/>
        </w:rPr>
        <w:t xml:space="preserve"> operating in</w:t>
      </w:r>
      <w:r w:rsidRPr="00305DA4" w:rsidR="00276DED">
        <w:rPr>
          <w:spacing w:val="-2"/>
        </w:rPr>
        <w:t xml:space="preserve"> “the hours between average monthly local sunrise and average monthly local sunset.”</w:t>
      </w:r>
      <w:r>
        <w:rPr>
          <w:rStyle w:val="FootnoteReference"/>
          <w:spacing w:val="-2"/>
        </w:rPr>
        <w:footnoteReference w:id="5"/>
      </w:r>
      <w:r w:rsidR="00276DED">
        <w:rPr>
          <w:spacing w:val="-2"/>
        </w:rPr>
        <w:t xml:space="preserve"> </w:t>
      </w:r>
      <w:r>
        <w:t xml:space="preserve">According to </w:t>
      </w:r>
      <w:r w:rsidR="004D5FCC">
        <w:t>its license</w:t>
      </w:r>
      <w:r>
        <w:t xml:space="preserve">, </w:t>
      </w:r>
      <w:r w:rsidR="002D462B">
        <w:t xml:space="preserve">the </w:t>
      </w:r>
      <w:r w:rsidR="004D5FCC">
        <w:t>S</w:t>
      </w:r>
      <w:r w:rsidR="002D462B">
        <w:t>tation</w:t>
      </w:r>
      <w:r>
        <w:t xml:space="preserve"> is authorized to operate </w:t>
      </w:r>
      <w:r w:rsidR="00E971CB">
        <w:t xml:space="preserve">on 1170 kHz </w:t>
      </w:r>
      <w:r>
        <w:t xml:space="preserve">with </w:t>
      </w:r>
      <w:r w:rsidR="00A33341">
        <w:t>1</w:t>
      </w:r>
      <w:r w:rsidR="00A3722D">
        <w:t> </w:t>
      </w:r>
      <w:r>
        <w:t xml:space="preserve">kilowatt of power during daytime hours </w:t>
      </w:r>
      <w:r w:rsidR="00A33341">
        <w:t>only</w:t>
      </w:r>
      <w:r w:rsidR="00B5577D">
        <w:t>.</w:t>
      </w:r>
      <w:r>
        <w:t xml:space="preserve">  In response to a complaint</w:t>
      </w:r>
      <w:r w:rsidR="004D5FCC">
        <w:t xml:space="preserve"> that the Station was operating after sunset</w:t>
      </w:r>
      <w:r>
        <w:t xml:space="preserve">, an Agent from the Miami Office monitored </w:t>
      </w:r>
      <w:r w:rsidR="004D5FCC">
        <w:t>the S</w:t>
      </w:r>
      <w:r>
        <w:t xml:space="preserve">tation and observed </w:t>
      </w:r>
      <w:r w:rsidR="00F057A8">
        <w:t xml:space="preserve">it </w:t>
      </w:r>
      <w:r w:rsidR="00D14E90">
        <w:t>was still operating at 8:16 p.m. E</w:t>
      </w:r>
      <w:r w:rsidR="00243C7D">
        <w:t>D</w:t>
      </w:r>
      <w:r w:rsidR="00D14E90">
        <w:t xml:space="preserve">T, which was well after the local sunset time of </w:t>
      </w:r>
      <w:r w:rsidRPr="001B06F2" w:rsidR="00D14E90">
        <w:t>7:</w:t>
      </w:r>
      <w:r w:rsidRPr="001B06F2" w:rsidR="00D71068">
        <w:t>30</w:t>
      </w:r>
      <w:r w:rsidRPr="001B06F2" w:rsidR="00D14E90">
        <w:t xml:space="preserve"> p.m. E</w:t>
      </w:r>
      <w:r w:rsidRPr="001B06F2" w:rsidR="00243C7D">
        <w:t>D</w:t>
      </w:r>
      <w:r w:rsidRPr="001B06F2" w:rsidR="00D14E90">
        <w:t>T</w:t>
      </w:r>
      <w:r w:rsidR="00D14E90">
        <w:t xml:space="preserve">.  The Station’s failure to </w:t>
      </w:r>
      <w:r w:rsidR="00B5577D">
        <w:t xml:space="preserve">cease operating </w:t>
      </w:r>
      <w:r w:rsidR="00D14E90">
        <w:t xml:space="preserve">after sunset was a violation of its license conditions and </w:t>
      </w:r>
      <w:r w:rsidR="002D462B">
        <w:t xml:space="preserve">section 73.1745 of the Commission’s rules.  </w:t>
      </w:r>
    </w:p>
    <w:p w:rsidR="008F05EC" w:rsidP="008F05EC" w14:paraId="32E2E4CC" w14:textId="6F01859D">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6"/>
      </w:r>
      <w:r w:rsidRPr="008F05EC">
        <w:t xml:space="preserve">  Therefore, </w:t>
      </w:r>
      <w:r w:rsidR="00692286">
        <w:rPr>
          <w:spacing w:val="-2"/>
        </w:rPr>
        <w:t>Walco</w:t>
      </w:r>
      <w:r w:rsidR="00692286">
        <w:rPr>
          <w:spacing w:val="-2"/>
        </w:rPr>
        <w:t xml:space="preserve"> Enterprises</w:t>
      </w:r>
      <w:r w:rsidR="00066511">
        <w:t>, LLC</w:t>
      </w:r>
      <w:r w:rsidRPr="008F05EC">
        <w:t xml:space="preserve"> must submit a written statement concerning this matter within twenty (20) days of release of this Notice.  The response (i)</w:t>
      </w:r>
      <w:r>
        <w:t> </w:t>
      </w:r>
      <w:r w:rsidRPr="008F05EC">
        <w:t xml:space="preserve">must fully explain each </w:t>
      </w:r>
      <w:r w:rsidRPr="008F05EC">
        <w:t>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7"/>
      </w:r>
    </w:p>
    <w:p w:rsidR="00AD2A9B" w:rsidP="00D55FBC" w14:paraId="0D0A6DF3" w14:textId="3A8F499A">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692286">
        <w:rPr>
          <w:spacing w:val="-2"/>
        </w:rPr>
        <w:t>Walco</w:t>
      </w:r>
      <w:r w:rsidR="00692286">
        <w:rPr>
          <w:spacing w:val="-2"/>
        </w:rPr>
        <w:t xml:space="preserve"> Enterprises</w:t>
      </w:r>
      <w:r w:rsidR="00066511">
        <w:t>, LLC</w:t>
      </w:r>
      <w:r w:rsidRPr="00D55FBC">
        <w:t xml:space="preserve"> to support its response to this Notice with an affidavit or declaration under penalty of perjury, signed and dated by an authorized officer of </w:t>
      </w:r>
      <w:r w:rsidR="00692286">
        <w:rPr>
          <w:spacing w:val="-2"/>
        </w:rPr>
        <w:t>Walco</w:t>
      </w:r>
      <w:r w:rsidR="00692286">
        <w:rPr>
          <w:spacing w:val="-2"/>
        </w:rPr>
        <w:t xml:space="preserve"> Enterprises</w:t>
      </w:r>
      <w:r w:rsidR="00066511">
        <w:t>, LLC</w:t>
      </w:r>
      <w:r w:rsidRPr="00D55FBC">
        <w:t xml:space="preserve"> with personal knowledge of the representations provided in </w:t>
      </w:r>
      <w:r w:rsidR="00692286">
        <w:rPr>
          <w:spacing w:val="-2"/>
        </w:rPr>
        <w:t>Walco</w:t>
      </w:r>
      <w:r w:rsidR="00692286">
        <w:rPr>
          <w:spacing w:val="-2"/>
        </w:rPr>
        <w:t xml:space="preserve"> Enterprises</w:t>
      </w:r>
      <w:r w:rsidR="00066511">
        <w:t>, LLC</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8"/>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9"/>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3C26BA" w:rsidP="003C26BA" w14:paraId="13C915CC" w14:textId="77777777">
      <w:pPr>
        <w:pStyle w:val="paragraph"/>
        <w:spacing w:before="0" w:beforeAutospacing="0" w:after="0" w:afterAutospacing="0"/>
        <w:ind w:left="2160"/>
        <w:textAlignment w:val="baseline"/>
        <w:rPr>
          <w:rFonts w:ascii="Segoe UI" w:hAnsi="Segoe UI" w:cs="Segoe UI"/>
          <w:sz w:val="18"/>
          <w:szCs w:val="18"/>
        </w:rPr>
      </w:pPr>
      <w:r>
        <w:rPr>
          <w:rStyle w:val="normaltextrun"/>
          <w:sz w:val="22"/>
          <w:szCs w:val="22"/>
        </w:rPr>
        <w:t>Federal Communications Commission</w:t>
      </w:r>
      <w:r>
        <w:rPr>
          <w:rStyle w:val="eop"/>
          <w:sz w:val="22"/>
          <w:szCs w:val="22"/>
        </w:rPr>
        <w:t> </w:t>
      </w:r>
    </w:p>
    <w:p w:rsidR="003C26BA" w:rsidP="003C26BA" w14:paraId="2455DF9E" w14:textId="77777777">
      <w:pPr>
        <w:pStyle w:val="paragraph"/>
        <w:spacing w:before="0" w:beforeAutospacing="0" w:after="0" w:afterAutospacing="0"/>
        <w:ind w:left="2160"/>
        <w:textAlignment w:val="baseline"/>
        <w:rPr>
          <w:rFonts w:ascii="Segoe UI" w:hAnsi="Segoe UI" w:cs="Segoe UI"/>
          <w:sz w:val="18"/>
          <w:szCs w:val="18"/>
        </w:rPr>
      </w:pPr>
      <w:r>
        <w:rPr>
          <w:rStyle w:val="normaltextrun"/>
          <w:sz w:val="22"/>
          <w:szCs w:val="22"/>
        </w:rPr>
        <w:t>Region Two Regional Office</w:t>
      </w:r>
      <w:r>
        <w:rPr>
          <w:rStyle w:val="eop"/>
          <w:sz w:val="22"/>
          <w:szCs w:val="22"/>
        </w:rPr>
        <w:t> </w:t>
      </w:r>
    </w:p>
    <w:p w:rsidR="003C26BA" w:rsidP="003C26BA" w14:paraId="0D708632" w14:textId="77777777">
      <w:pPr>
        <w:pStyle w:val="paragraph"/>
        <w:spacing w:before="0" w:beforeAutospacing="0" w:after="0" w:afterAutospacing="0"/>
        <w:ind w:firstLine="2160"/>
        <w:textAlignment w:val="baseline"/>
        <w:rPr>
          <w:rFonts w:ascii="Segoe UI" w:hAnsi="Segoe UI" w:cs="Segoe UI"/>
          <w:sz w:val="18"/>
          <w:szCs w:val="18"/>
        </w:rPr>
      </w:pPr>
      <w:r>
        <w:rPr>
          <w:rStyle w:val="normaltextrun"/>
          <w:color w:val="000000"/>
          <w:sz w:val="22"/>
          <w:szCs w:val="22"/>
        </w:rPr>
        <w:t>P.O. Box 1493</w:t>
      </w:r>
      <w:r>
        <w:rPr>
          <w:rStyle w:val="eop"/>
          <w:color w:val="000000"/>
          <w:sz w:val="22"/>
          <w:szCs w:val="22"/>
        </w:rPr>
        <w:t> </w:t>
      </w:r>
    </w:p>
    <w:p w:rsidR="003C26BA" w:rsidP="003C26BA" w14:paraId="30D8DED1" w14:textId="77777777">
      <w:pPr>
        <w:pStyle w:val="paragraph"/>
        <w:spacing w:before="0" w:beforeAutospacing="0" w:after="0" w:afterAutospacing="0"/>
        <w:ind w:firstLine="2160"/>
        <w:textAlignment w:val="baseline"/>
        <w:rPr>
          <w:rFonts w:ascii="Segoe UI" w:hAnsi="Segoe UI" w:cs="Segoe UI"/>
          <w:sz w:val="18"/>
          <w:szCs w:val="18"/>
        </w:rPr>
      </w:pPr>
      <w:r>
        <w:rPr>
          <w:rStyle w:val="normaltextrun"/>
          <w:color w:val="000000"/>
          <w:sz w:val="22"/>
          <w:szCs w:val="22"/>
        </w:rPr>
        <w:t>Powder Springs, GA 30127</w:t>
      </w:r>
      <w:r>
        <w:rPr>
          <w:rStyle w:val="eop"/>
          <w:color w:val="000000"/>
          <w:sz w:val="22"/>
          <w:szCs w:val="22"/>
        </w:rPr>
        <w:t> </w:t>
      </w:r>
    </w:p>
    <w:p w:rsidR="003C26BA" w:rsidP="003C26BA" w14:paraId="0AE8C9AD" w14:textId="77777777">
      <w:pPr>
        <w:pStyle w:val="paragraph"/>
        <w:spacing w:before="0" w:beforeAutospacing="0" w:after="0" w:afterAutospacing="0"/>
        <w:ind w:firstLine="2160"/>
        <w:textAlignment w:val="baseline"/>
        <w:rPr>
          <w:rFonts w:ascii="Segoe UI" w:hAnsi="Segoe UI" w:cs="Segoe UI"/>
          <w:sz w:val="18"/>
          <w:szCs w:val="18"/>
        </w:rPr>
      </w:pPr>
      <w:r>
        <w:rPr>
          <w:rStyle w:val="normaltextrun"/>
          <w:color w:val="000000"/>
          <w:sz w:val="22"/>
          <w:szCs w:val="22"/>
        </w:rPr>
        <w:t>504-219-8999</w:t>
      </w:r>
      <w:r>
        <w:rPr>
          <w:rStyle w:val="eop"/>
          <w:color w:val="000000"/>
          <w:sz w:val="22"/>
          <w:szCs w:val="22"/>
        </w:rPr>
        <w:t> </w:t>
      </w:r>
    </w:p>
    <w:p w:rsidR="003C26BA" w:rsidP="003C26BA" w14:paraId="1F8DABD8" w14:textId="20C267BE">
      <w:pPr>
        <w:pStyle w:val="paragraph"/>
        <w:spacing w:before="0" w:beforeAutospacing="0" w:after="0" w:afterAutospacing="0"/>
        <w:ind w:left="2160"/>
        <w:textAlignment w:val="baseline"/>
        <w:rPr>
          <w:rStyle w:val="eop"/>
          <w:sz w:val="22"/>
          <w:szCs w:val="22"/>
        </w:rPr>
      </w:pPr>
      <w:r>
        <w:rPr>
          <w:rStyle w:val="normaltextrun"/>
          <w:sz w:val="22"/>
          <w:szCs w:val="22"/>
        </w:rPr>
        <w:t>FIELD@FCC.GOV</w:t>
      </w:r>
      <w:r>
        <w:rPr>
          <w:rStyle w:val="eop"/>
          <w:sz w:val="22"/>
          <w:szCs w:val="22"/>
        </w:rPr>
        <w:t> </w:t>
      </w:r>
    </w:p>
    <w:p w:rsidR="007A6C6D" w:rsidP="003C26BA" w14:paraId="5D12B937" w14:textId="77777777">
      <w:pPr>
        <w:pStyle w:val="paragraph"/>
        <w:spacing w:before="0" w:beforeAutospacing="0" w:after="0" w:afterAutospacing="0"/>
        <w:ind w:left="2160"/>
        <w:textAlignment w:val="baseline"/>
        <w:rPr>
          <w:rFonts w:ascii="Segoe UI" w:hAnsi="Segoe UI" w:cs="Segoe UI"/>
          <w:sz w:val="18"/>
          <w:szCs w:val="18"/>
        </w:rPr>
      </w:pPr>
    </w:p>
    <w:p w:rsidR="00D55FBC" w:rsidP="00D55FBC" w14:paraId="532EE6AF" w14:textId="34AE8170">
      <w:pPr>
        <w:pStyle w:val="ParaNum"/>
      </w:pPr>
      <w:r w:rsidRPr="00D55FBC">
        <w:t xml:space="preserve">This Notice shall be sent to </w:t>
      </w:r>
      <w:r w:rsidR="00692286">
        <w:rPr>
          <w:spacing w:val="-2"/>
        </w:rPr>
        <w:t>Walco</w:t>
      </w:r>
      <w:r w:rsidR="00692286">
        <w:rPr>
          <w:spacing w:val="-2"/>
        </w:rPr>
        <w:t xml:space="preserve"> Enterprises</w:t>
      </w:r>
      <w:r w:rsidR="00066511">
        <w:t>, LLC</w:t>
      </w:r>
      <w:r>
        <w:t xml:space="preserve"> at </w:t>
      </w:r>
      <w:r w:rsidR="00A3722D">
        <w:t xml:space="preserve">its </w:t>
      </w:r>
      <w:r w:rsidRPr="00D55FBC">
        <w:t>address of record</w:t>
      </w:r>
      <w:r w:rsidR="00066511">
        <w:t>.</w:t>
      </w:r>
      <w:r w:rsidRPr="00D55FBC">
        <w:t xml:space="preserve">  </w:t>
      </w:r>
    </w:p>
    <w:p w:rsidR="00D55FBC" w:rsidP="000B75B9" w14:paraId="23DFCC19" w14:textId="22B4DD25">
      <w:pPr>
        <w:pStyle w:val="ParaNum"/>
        <w:keepNext/>
        <w:widowControl/>
      </w:pPr>
      <w:r w:rsidRPr="00D55FBC">
        <w:t>The Privacy Act of 1974</w:t>
      </w:r>
      <w:r>
        <w:rPr>
          <w:rStyle w:val="FootnoteReference"/>
        </w:rPr>
        <w:footnoteReference w:id="10"/>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910332B">
      <w:pPr>
        <w:keepNext/>
      </w:pPr>
      <w:r>
        <w:tab/>
      </w:r>
      <w:r>
        <w:tab/>
      </w:r>
      <w:r>
        <w:tab/>
      </w:r>
      <w:r>
        <w:tab/>
      </w:r>
      <w:r>
        <w:tab/>
      </w:r>
      <w:r>
        <w:tab/>
      </w:r>
      <w:r w:rsidR="00066511">
        <w:t>Dedrick Roybiskie</w:t>
      </w:r>
    </w:p>
    <w:p w:rsidR="00D55FBC" w:rsidP="00ED4640" w14:paraId="7DFB10BF" w14:textId="26132C73">
      <w:pPr>
        <w:keepNext/>
      </w:pPr>
      <w:r>
        <w:tab/>
      </w:r>
      <w:r>
        <w:tab/>
      </w:r>
      <w:r>
        <w:tab/>
      </w:r>
      <w:r>
        <w:tab/>
      </w:r>
      <w:r>
        <w:tab/>
      </w:r>
      <w:r>
        <w:tab/>
        <w:t xml:space="preserve">Regional Director, Region </w:t>
      </w:r>
      <w:r w:rsidR="00066511">
        <w:t>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3CF" w14:paraId="4B88FCEF" w14:textId="77777777">
      <w:r>
        <w:separator/>
      </w:r>
    </w:p>
  </w:footnote>
  <w:footnote w:type="continuationSeparator" w:id="1">
    <w:p w:rsidR="000D33CF" w:rsidP="00C721AC" w14:paraId="2A9B5E91" w14:textId="77777777">
      <w:pPr>
        <w:spacing w:before="120"/>
        <w:rPr>
          <w:sz w:val="20"/>
        </w:rPr>
      </w:pPr>
      <w:r>
        <w:rPr>
          <w:sz w:val="20"/>
        </w:rPr>
        <w:t xml:space="preserve">(Continued from previous page)  </w:t>
      </w:r>
      <w:r>
        <w:rPr>
          <w:sz w:val="20"/>
        </w:rPr>
        <w:separator/>
      </w:r>
    </w:p>
  </w:footnote>
  <w:footnote w:type="continuationNotice" w:id="2">
    <w:p w:rsidR="000D33CF" w:rsidP="00C721AC" w14:paraId="62D76DF3"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276DED" w:rsidP="00276DED" w14:paraId="5285865E" w14:textId="77777777">
      <w:pPr>
        <w:pStyle w:val="FootnoteText"/>
      </w:pPr>
      <w:r>
        <w:rPr>
          <w:rStyle w:val="FootnoteReference"/>
        </w:rPr>
        <w:footnoteRef/>
      </w:r>
      <w:r>
        <w:t xml:space="preserve"> </w:t>
      </w:r>
      <w:r w:rsidRPr="00E80C08">
        <w:t xml:space="preserve">47 C.F.R. § 73.1720. </w:t>
      </w:r>
      <w:r>
        <w:t>U</w:t>
      </w:r>
      <w:r w:rsidRPr="00E80C08">
        <w:t xml:space="preserve">niform monthly </w:t>
      </w:r>
      <w:r>
        <w:t xml:space="preserve">sunset/sunrise </w:t>
      </w:r>
      <w:r w:rsidRPr="00E80C08">
        <w:t>times are “based upon the actual times of sunrise and sunset for the fifteenth day of the month adjusted to the nearest quarter hour. Sunrise and sunset times are derived by using the standardized procedure and the tables in the 1946 American Nautical Almanac issued by the United States Naval Observatory.” 47 C.F.R. § 73.1720(a).</w:t>
      </w:r>
    </w:p>
  </w:footnote>
  <w:footnote w:id="6">
    <w:p w:rsidR="008F05EC" w:rsidRPr="008F05EC" w14:paraId="38A560B6" w14:textId="2C98C8B6">
      <w:pPr>
        <w:pStyle w:val="FootnoteText"/>
      </w:pPr>
      <w:r>
        <w:rPr>
          <w:rStyle w:val="FootnoteReference"/>
        </w:rPr>
        <w:footnoteRef/>
      </w:r>
      <w:r>
        <w:t xml:space="preserve"> 47 U.S.C. </w:t>
      </w:r>
      <w:r w:rsidR="009E31AD">
        <w:t xml:space="preserve">§ </w:t>
      </w:r>
      <w:r w:rsidRPr="00BE71DE" w:rsidR="00BE71DE">
        <w:t>308(b)</w:t>
      </w:r>
      <w:r>
        <w:t>; 47 CFR § 1.89.</w:t>
      </w:r>
    </w:p>
  </w:footnote>
  <w:footnote w:id="7">
    <w:p w:rsidR="00D55FBC" w14:paraId="26AEBABE" w14:textId="75A21E36">
      <w:pPr>
        <w:pStyle w:val="FootnoteText"/>
      </w:pPr>
      <w:r>
        <w:rPr>
          <w:rStyle w:val="FootnoteReference"/>
        </w:rPr>
        <w:footnoteRef/>
      </w:r>
      <w:r>
        <w:t xml:space="preserve"> 47 CFR § 1.89(c).</w:t>
      </w:r>
    </w:p>
  </w:footnote>
  <w:footnote w:id="8">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0">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0034C"/>
    <w:rsid w:val="000336AD"/>
    <w:rsid w:val="00036039"/>
    <w:rsid w:val="00037F90"/>
    <w:rsid w:val="00051DB5"/>
    <w:rsid w:val="00066511"/>
    <w:rsid w:val="00084EC8"/>
    <w:rsid w:val="000875BF"/>
    <w:rsid w:val="00096D8C"/>
    <w:rsid w:val="000B75B9"/>
    <w:rsid w:val="000C0B65"/>
    <w:rsid w:val="000D33CF"/>
    <w:rsid w:val="000D7A59"/>
    <w:rsid w:val="000E05FE"/>
    <w:rsid w:val="000E3D42"/>
    <w:rsid w:val="00121E31"/>
    <w:rsid w:val="00122BD5"/>
    <w:rsid w:val="00133F79"/>
    <w:rsid w:val="00147C24"/>
    <w:rsid w:val="00194A66"/>
    <w:rsid w:val="001A2166"/>
    <w:rsid w:val="001B06F2"/>
    <w:rsid w:val="001D6BCF"/>
    <w:rsid w:val="001E01CA"/>
    <w:rsid w:val="001F0069"/>
    <w:rsid w:val="002339D0"/>
    <w:rsid w:val="00243C7D"/>
    <w:rsid w:val="00275CF5"/>
    <w:rsid w:val="00276DED"/>
    <w:rsid w:val="0028301F"/>
    <w:rsid w:val="00285017"/>
    <w:rsid w:val="002A2D2E"/>
    <w:rsid w:val="002C00E8"/>
    <w:rsid w:val="002D462B"/>
    <w:rsid w:val="00305DA4"/>
    <w:rsid w:val="00320629"/>
    <w:rsid w:val="003212CC"/>
    <w:rsid w:val="00343749"/>
    <w:rsid w:val="003450D6"/>
    <w:rsid w:val="003636B5"/>
    <w:rsid w:val="003660ED"/>
    <w:rsid w:val="00377E5F"/>
    <w:rsid w:val="003B0550"/>
    <w:rsid w:val="003B0F3F"/>
    <w:rsid w:val="003B694F"/>
    <w:rsid w:val="003C26BA"/>
    <w:rsid w:val="003F171C"/>
    <w:rsid w:val="003F2B11"/>
    <w:rsid w:val="004118D6"/>
    <w:rsid w:val="00412FC5"/>
    <w:rsid w:val="00420332"/>
    <w:rsid w:val="00422276"/>
    <w:rsid w:val="004242F1"/>
    <w:rsid w:val="004417CB"/>
    <w:rsid w:val="00445A00"/>
    <w:rsid w:val="00451B0F"/>
    <w:rsid w:val="00467CF7"/>
    <w:rsid w:val="00474359"/>
    <w:rsid w:val="004C2EE3"/>
    <w:rsid w:val="004D5FCC"/>
    <w:rsid w:val="004E4A22"/>
    <w:rsid w:val="00511968"/>
    <w:rsid w:val="00533233"/>
    <w:rsid w:val="005540F7"/>
    <w:rsid w:val="0055614C"/>
    <w:rsid w:val="005675AD"/>
    <w:rsid w:val="0057466C"/>
    <w:rsid w:val="005E14C2"/>
    <w:rsid w:val="00607BA5"/>
    <w:rsid w:val="0061180A"/>
    <w:rsid w:val="00611EFA"/>
    <w:rsid w:val="00626EB6"/>
    <w:rsid w:val="00650BF4"/>
    <w:rsid w:val="00655792"/>
    <w:rsid w:val="00655D03"/>
    <w:rsid w:val="00683388"/>
    <w:rsid w:val="00683F84"/>
    <w:rsid w:val="00692286"/>
    <w:rsid w:val="00694E34"/>
    <w:rsid w:val="006A6A81"/>
    <w:rsid w:val="006C6A0A"/>
    <w:rsid w:val="006E2640"/>
    <w:rsid w:val="006F7393"/>
    <w:rsid w:val="0070224F"/>
    <w:rsid w:val="007115F7"/>
    <w:rsid w:val="00714D5B"/>
    <w:rsid w:val="00733ABF"/>
    <w:rsid w:val="0074516A"/>
    <w:rsid w:val="0076524B"/>
    <w:rsid w:val="00785689"/>
    <w:rsid w:val="0079754B"/>
    <w:rsid w:val="007A1E6D"/>
    <w:rsid w:val="007A6C6D"/>
    <w:rsid w:val="007B0EB2"/>
    <w:rsid w:val="007F2067"/>
    <w:rsid w:val="00803988"/>
    <w:rsid w:val="00810B6F"/>
    <w:rsid w:val="0081689E"/>
    <w:rsid w:val="00822C51"/>
    <w:rsid w:val="00822CE0"/>
    <w:rsid w:val="00836342"/>
    <w:rsid w:val="00841AB1"/>
    <w:rsid w:val="0085008E"/>
    <w:rsid w:val="00867352"/>
    <w:rsid w:val="008A5F0E"/>
    <w:rsid w:val="008A7DA4"/>
    <w:rsid w:val="008C68F1"/>
    <w:rsid w:val="008E711A"/>
    <w:rsid w:val="008F05EC"/>
    <w:rsid w:val="00921803"/>
    <w:rsid w:val="00926503"/>
    <w:rsid w:val="009726D8"/>
    <w:rsid w:val="00996A9F"/>
    <w:rsid w:val="009A02DE"/>
    <w:rsid w:val="009D20CC"/>
    <w:rsid w:val="009E2BC7"/>
    <w:rsid w:val="009E31AD"/>
    <w:rsid w:val="009F76DB"/>
    <w:rsid w:val="00A32C3B"/>
    <w:rsid w:val="00A33341"/>
    <w:rsid w:val="00A3722D"/>
    <w:rsid w:val="00A45F4F"/>
    <w:rsid w:val="00A600A9"/>
    <w:rsid w:val="00AA55B7"/>
    <w:rsid w:val="00AA5B9E"/>
    <w:rsid w:val="00AB2407"/>
    <w:rsid w:val="00AB2C23"/>
    <w:rsid w:val="00AB53DF"/>
    <w:rsid w:val="00AD2A9B"/>
    <w:rsid w:val="00AD6DFD"/>
    <w:rsid w:val="00AE202A"/>
    <w:rsid w:val="00AF0623"/>
    <w:rsid w:val="00B07E5C"/>
    <w:rsid w:val="00B5577D"/>
    <w:rsid w:val="00B811F7"/>
    <w:rsid w:val="00B8298E"/>
    <w:rsid w:val="00BA5DC6"/>
    <w:rsid w:val="00BA6196"/>
    <w:rsid w:val="00BB564A"/>
    <w:rsid w:val="00BC6D8C"/>
    <w:rsid w:val="00BC6DA9"/>
    <w:rsid w:val="00BE4DC7"/>
    <w:rsid w:val="00BE71DE"/>
    <w:rsid w:val="00C34006"/>
    <w:rsid w:val="00C354AD"/>
    <w:rsid w:val="00C426B1"/>
    <w:rsid w:val="00C471A3"/>
    <w:rsid w:val="00C47DA9"/>
    <w:rsid w:val="00C66160"/>
    <w:rsid w:val="00C721AC"/>
    <w:rsid w:val="00C90D6A"/>
    <w:rsid w:val="00CA247E"/>
    <w:rsid w:val="00CA44BC"/>
    <w:rsid w:val="00CC72B6"/>
    <w:rsid w:val="00D0218D"/>
    <w:rsid w:val="00D037FB"/>
    <w:rsid w:val="00D14E90"/>
    <w:rsid w:val="00D20FA1"/>
    <w:rsid w:val="00D25CC2"/>
    <w:rsid w:val="00D25E0E"/>
    <w:rsid w:val="00D25FB5"/>
    <w:rsid w:val="00D44223"/>
    <w:rsid w:val="00D55FBC"/>
    <w:rsid w:val="00D5641D"/>
    <w:rsid w:val="00D71068"/>
    <w:rsid w:val="00D72835"/>
    <w:rsid w:val="00D800B4"/>
    <w:rsid w:val="00D806C3"/>
    <w:rsid w:val="00D92F37"/>
    <w:rsid w:val="00DA2529"/>
    <w:rsid w:val="00DB130A"/>
    <w:rsid w:val="00DB1AF3"/>
    <w:rsid w:val="00DB2EBB"/>
    <w:rsid w:val="00DC10A1"/>
    <w:rsid w:val="00DC655F"/>
    <w:rsid w:val="00DD0B59"/>
    <w:rsid w:val="00DD6C96"/>
    <w:rsid w:val="00DD7EBD"/>
    <w:rsid w:val="00DE3702"/>
    <w:rsid w:val="00DF62B6"/>
    <w:rsid w:val="00DF680E"/>
    <w:rsid w:val="00E02168"/>
    <w:rsid w:val="00E07225"/>
    <w:rsid w:val="00E5409F"/>
    <w:rsid w:val="00E80C08"/>
    <w:rsid w:val="00E971CB"/>
    <w:rsid w:val="00ED4640"/>
    <w:rsid w:val="00EE6488"/>
    <w:rsid w:val="00EE7F2A"/>
    <w:rsid w:val="00EF370C"/>
    <w:rsid w:val="00F021FA"/>
    <w:rsid w:val="00F057A8"/>
    <w:rsid w:val="00F43774"/>
    <w:rsid w:val="00F62E97"/>
    <w:rsid w:val="00F64209"/>
    <w:rsid w:val="00F83CA8"/>
    <w:rsid w:val="00F93BF5"/>
    <w:rsid w:val="00FC1EB2"/>
    <w:rsid w:val="083EB6C1"/>
    <w:rsid w:val="4D8C095D"/>
    <w:rsid w:val="50C3AA1F"/>
    <w:rsid w:val="59B143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4D5FCC"/>
    <w:rPr>
      <w:snapToGrid w:val="0"/>
      <w:kern w:val="28"/>
      <w:sz w:val="22"/>
    </w:rPr>
  </w:style>
  <w:style w:type="character" w:styleId="CommentReference">
    <w:name w:val="annotation reference"/>
    <w:basedOn w:val="DefaultParagraphFont"/>
    <w:rsid w:val="00D806C3"/>
    <w:rPr>
      <w:sz w:val="16"/>
      <w:szCs w:val="16"/>
    </w:rPr>
  </w:style>
  <w:style w:type="paragraph" w:styleId="CommentText">
    <w:name w:val="annotation text"/>
    <w:basedOn w:val="Normal"/>
    <w:link w:val="CommentTextChar"/>
    <w:rsid w:val="00D806C3"/>
    <w:rPr>
      <w:sz w:val="20"/>
    </w:rPr>
  </w:style>
  <w:style w:type="character" w:customStyle="1" w:styleId="CommentTextChar">
    <w:name w:val="Comment Text Char"/>
    <w:basedOn w:val="DefaultParagraphFont"/>
    <w:link w:val="CommentText"/>
    <w:rsid w:val="00D806C3"/>
    <w:rPr>
      <w:snapToGrid w:val="0"/>
      <w:kern w:val="28"/>
    </w:rPr>
  </w:style>
  <w:style w:type="paragraph" w:styleId="CommentSubject">
    <w:name w:val="annotation subject"/>
    <w:basedOn w:val="CommentText"/>
    <w:next w:val="CommentText"/>
    <w:link w:val="CommentSubjectChar"/>
    <w:rsid w:val="00D806C3"/>
    <w:rPr>
      <w:b/>
      <w:bCs/>
    </w:rPr>
  </w:style>
  <w:style w:type="character" w:customStyle="1" w:styleId="CommentSubjectChar">
    <w:name w:val="Comment Subject Char"/>
    <w:basedOn w:val="CommentTextChar"/>
    <w:link w:val="CommentSubject"/>
    <w:rsid w:val="00D806C3"/>
    <w:rPr>
      <w:b/>
      <w:bCs/>
      <w:snapToGrid w:val="0"/>
      <w:kern w:val="28"/>
    </w:rPr>
  </w:style>
  <w:style w:type="character" w:styleId="UnresolvedMention">
    <w:name w:val="Unresolved Mention"/>
    <w:basedOn w:val="DefaultParagraphFont"/>
    <w:uiPriority w:val="99"/>
    <w:semiHidden/>
    <w:unhideWhenUsed/>
    <w:rsid w:val="00377E5F"/>
    <w:rPr>
      <w:color w:val="605E5C"/>
      <w:shd w:val="clear" w:color="auto" w:fill="E1DFDD"/>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276DED"/>
  </w:style>
  <w:style w:type="paragraph" w:customStyle="1" w:styleId="paragraph">
    <w:name w:val="paragraph"/>
    <w:basedOn w:val="Normal"/>
    <w:rsid w:val="003C26B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C26BA"/>
  </w:style>
  <w:style w:type="character" w:customStyle="1" w:styleId="eop">
    <w:name w:val="eop"/>
    <w:basedOn w:val="DefaultParagraphFont"/>
    <w:rsid w:val="003C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