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5E86EED2" w14:textId="77777777" w:rsidTr="4F9B1BF1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9839DDD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color w:val="2B579A"/>
                <w:sz w:val="28"/>
                <w:szCs w:val="28"/>
                <w:shd w:val="clear" w:color="auto" w:fill="E6E6E6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94BFDD4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645A3D" w:rsidP="00BB4E29" w14:paraId="63557FFC" w14:textId="69E063A1">
            <w:pPr>
              <w:rPr>
                <w:b/>
                <w:bCs/>
                <w:sz w:val="22"/>
                <w:szCs w:val="22"/>
                <w:lang w:val="es-ES"/>
              </w:rPr>
            </w:pPr>
            <w:r w:rsidRPr="00645A3D">
              <w:rPr>
                <w:b/>
                <w:bCs/>
                <w:sz w:val="22"/>
                <w:szCs w:val="22"/>
                <w:lang w:val="es-ES"/>
              </w:rPr>
              <w:t>Contact</w:t>
            </w:r>
            <w:r w:rsidR="004F12A9">
              <w:rPr>
                <w:b/>
                <w:bCs/>
                <w:sz w:val="22"/>
                <w:szCs w:val="22"/>
                <w:lang w:val="es-ES"/>
              </w:rPr>
              <w:t>o de prensa</w:t>
            </w:r>
            <w:r w:rsidRPr="00645A3D">
              <w:rPr>
                <w:b/>
                <w:bCs/>
                <w:sz w:val="22"/>
                <w:szCs w:val="22"/>
                <w:lang w:val="es-ES"/>
              </w:rPr>
              <w:t xml:space="preserve">: </w:t>
            </w:r>
          </w:p>
          <w:p w:rsidR="00FF232D" w:rsidRPr="00645A3D" w:rsidP="00BB4E29" w14:paraId="61CC784D" w14:textId="0D3CADD8">
            <w:pPr>
              <w:rPr>
                <w:bCs/>
                <w:sz w:val="22"/>
                <w:szCs w:val="22"/>
                <w:lang w:val="es-ES"/>
              </w:rPr>
            </w:pPr>
            <w:r w:rsidRPr="00645A3D">
              <w:rPr>
                <w:bCs/>
                <w:sz w:val="22"/>
                <w:szCs w:val="22"/>
                <w:lang w:val="es-ES"/>
              </w:rPr>
              <w:t>Paloma Perez</w:t>
            </w:r>
          </w:p>
          <w:p w:rsidR="004477CE" w:rsidRPr="00645A3D" w:rsidP="00BB4E29" w14:paraId="6BE5E865" w14:textId="262B1AE7">
            <w:pPr>
              <w:rPr>
                <w:bCs/>
                <w:sz w:val="22"/>
                <w:szCs w:val="22"/>
                <w:lang w:val="es-ES"/>
              </w:rPr>
            </w:pPr>
            <w:hyperlink r:id="rId5" w:history="1">
              <w:r w:rsidRPr="00645A3D">
                <w:rPr>
                  <w:rStyle w:val="Hyperlink"/>
                  <w:bCs/>
                  <w:sz w:val="22"/>
                  <w:szCs w:val="22"/>
                  <w:lang w:val="es-ES"/>
                </w:rPr>
                <w:t>Paloma.Perez@fcc.gov</w:t>
              </w:r>
            </w:hyperlink>
            <w:r w:rsidRPr="00645A3D">
              <w:rPr>
                <w:bCs/>
                <w:sz w:val="22"/>
                <w:szCs w:val="22"/>
                <w:lang w:val="es-ES"/>
              </w:rPr>
              <w:t xml:space="preserve"> </w:t>
            </w:r>
          </w:p>
          <w:p w:rsidR="007A44F8" w:rsidRPr="00645A3D" w:rsidP="00BB4E29" w14:paraId="7C301595" w14:textId="77777777">
            <w:pPr>
              <w:rPr>
                <w:bCs/>
                <w:sz w:val="22"/>
                <w:szCs w:val="22"/>
                <w:lang w:val="es-ES"/>
              </w:rPr>
            </w:pPr>
          </w:p>
          <w:p w:rsidR="007A44F8" w:rsidRPr="00314EAF" w:rsidP="00BB4E29" w14:paraId="5BB8FFBF" w14:textId="47F10D5C">
            <w:pPr>
              <w:rPr>
                <w:b/>
                <w:sz w:val="22"/>
                <w:szCs w:val="22"/>
                <w:lang w:val="es-CL"/>
              </w:rPr>
            </w:pPr>
            <w:r w:rsidRPr="00314EAF">
              <w:rPr>
                <w:b/>
                <w:sz w:val="22"/>
                <w:szCs w:val="22"/>
                <w:lang w:val="es-CL"/>
              </w:rPr>
              <w:t>Para publicación inmediata</w:t>
            </w:r>
          </w:p>
          <w:p w:rsidR="007A44F8" w:rsidRPr="00314EAF" w:rsidP="00BB4E29" w14:paraId="63381DB9" w14:textId="77777777">
            <w:pPr>
              <w:jc w:val="center"/>
              <w:rPr>
                <w:b/>
                <w:bCs/>
                <w:sz w:val="22"/>
                <w:szCs w:val="22"/>
                <w:lang w:val="es-CL"/>
              </w:rPr>
            </w:pPr>
          </w:p>
          <w:p w:rsidR="00F61155" w:rsidRPr="00314EAF" w:rsidP="00A07C18" w14:paraId="5A175CDD" w14:textId="422BDC59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i/>
                <w:iCs/>
                <w:color w:val="F2F2F2" w:themeColor="background1" w:themeShade="F2"/>
                <w:sz w:val="28"/>
                <w:szCs w:val="28"/>
                <w:lang w:val="es-CL"/>
              </w:rPr>
            </w:pPr>
            <w:r w:rsidRPr="00314EAF">
              <w:rPr>
                <w:b/>
                <w:bCs/>
                <w:sz w:val="26"/>
                <w:szCs w:val="26"/>
                <w:lang w:val="es-CL"/>
              </w:rPr>
              <w:t xml:space="preserve">JESSICA </w:t>
            </w:r>
            <w:r w:rsidRPr="00314EAF" w:rsidR="00200710">
              <w:rPr>
                <w:b/>
                <w:bCs/>
                <w:sz w:val="26"/>
                <w:szCs w:val="26"/>
                <w:lang w:val="es-CL"/>
              </w:rPr>
              <w:t>ROSENWORCEL</w:t>
            </w:r>
            <w:r w:rsidRPr="00314EAF">
              <w:rPr>
                <w:b/>
                <w:bCs/>
                <w:sz w:val="26"/>
                <w:szCs w:val="26"/>
                <w:lang w:val="es-CL"/>
              </w:rPr>
              <w:t xml:space="preserve">, PRESIDENTA DE LA FCC, </w:t>
            </w:r>
            <w:r w:rsidR="00314EAF">
              <w:rPr>
                <w:b/>
                <w:bCs/>
                <w:sz w:val="26"/>
                <w:szCs w:val="26"/>
                <w:lang w:val="es-CL"/>
              </w:rPr>
              <w:t>EMITIÓ</w:t>
            </w:r>
            <w:r w:rsidRPr="00314EAF">
              <w:rPr>
                <w:b/>
                <w:bCs/>
                <w:sz w:val="26"/>
                <w:szCs w:val="26"/>
                <w:lang w:val="es-CL"/>
              </w:rPr>
              <w:t xml:space="preserve"> UN</w:t>
            </w:r>
            <w:r w:rsidRPr="00314EAF" w:rsidR="00314EAF">
              <w:rPr>
                <w:b/>
                <w:bCs/>
                <w:sz w:val="26"/>
                <w:szCs w:val="26"/>
                <w:lang w:val="es-CL"/>
              </w:rPr>
              <w:t>A</w:t>
            </w:r>
            <w:r w:rsidRPr="00314EAF">
              <w:rPr>
                <w:b/>
                <w:bCs/>
                <w:sz w:val="26"/>
                <w:szCs w:val="26"/>
                <w:lang w:val="es-CL"/>
              </w:rPr>
              <w:t xml:space="preserve"> </w:t>
            </w:r>
            <w:r w:rsidRPr="00314EAF" w:rsidR="00314EAF">
              <w:rPr>
                <w:b/>
                <w:bCs/>
                <w:sz w:val="26"/>
                <w:szCs w:val="26"/>
                <w:lang w:val="es-CL"/>
              </w:rPr>
              <w:t>ACTUALIZACIÓN</w:t>
            </w:r>
            <w:r w:rsidRPr="00314EAF">
              <w:rPr>
                <w:b/>
                <w:bCs/>
                <w:sz w:val="26"/>
                <w:szCs w:val="26"/>
                <w:lang w:val="es-CL"/>
              </w:rPr>
              <w:t xml:space="preserve"> </w:t>
            </w:r>
            <w:r w:rsidRPr="00314EAF" w:rsidR="00314EAF">
              <w:rPr>
                <w:b/>
                <w:bCs/>
                <w:sz w:val="26"/>
                <w:szCs w:val="26"/>
                <w:lang w:val="es-CL"/>
              </w:rPr>
              <w:t xml:space="preserve">SOBRE LOS ESFUERZOS </w:t>
            </w:r>
            <w:r w:rsidR="00314EAF">
              <w:rPr>
                <w:b/>
                <w:bCs/>
                <w:sz w:val="26"/>
                <w:szCs w:val="26"/>
                <w:lang w:val="es-CL"/>
              </w:rPr>
              <w:t xml:space="preserve">DIRIGIDOS A DAR APOYO A PUERTO RICO TRAS </w:t>
            </w:r>
            <w:r w:rsidR="00B9799C">
              <w:rPr>
                <w:b/>
                <w:bCs/>
                <w:sz w:val="26"/>
                <w:szCs w:val="26"/>
                <w:lang w:val="es-CL"/>
              </w:rPr>
              <w:t>EL PASO</w:t>
            </w:r>
            <w:r w:rsidR="00314EAF">
              <w:rPr>
                <w:b/>
                <w:bCs/>
                <w:sz w:val="26"/>
                <w:szCs w:val="26"/>
                <w:lang w:val="es-CL"/>
              </w:rPr>
              <w:t xml:space="preserve"> DEL HURACÁN FIONA</w:t>
            </w:r>
          </w:p>
          <w:p w:rsidR="00BD19E8" w:rsidRPr="002A1CA9" w:rsidP="002E165B" w14:paraId="4D526360" w14:textId="46F88A3C">
            <w:pPr>
              <w:rPr>
                <w:sz w:val="22"/>
                <w:szCs w:val="22"/>
                <w:lang w:val="es-CL"/>
              </w:rPr>
            </w:pPr>
            <w:r w:rsidRPr="004628ED">
              <w:rPr>
                <w:sz w:val="22"/>
                <w:szCs w:val="22"/>
                <w:lang w:val="es-CL"/>
              </w:rPr>
              <w:t xml:space="preserve">WASHINGTON, </w:t>
            </w:r>
            <w:r w:rsidRPr="004628ED" w:rsidR="00314EAF">
              <w:rPr>
                <w:sz w:val="22"/>
                <w:szCs w:val="22"/>
                <w:lang w:val="es-CL"/>
              </w:rPr>
              <w:t>20 de s</w:t>
            </w:r>
            <w:r w:rsidRPr="004628ED" w:rsidR="004477CE">
              <w:rPr>
                <w:sz w:val="22"/>
                <w:szCs w:val="22"/>
                <w:lang w:val="es-CL"/>
              </w:rPr>
              <w:t>ept</w:t>
            </w:r>
            <w:r w:rsidRPr="004628ED" w:rsidR="00314EAF">
              <w:rPr>
                <w:sz w:val="22"/>
                <w:szCs w:val="22"/>
                <w:lang w:val="es-CL"/>
              </w:rPr>
              <w:t xml:space="preserve">iembre de </w:t>
            </w:r>
            <w:r w:rsidRPr="004628ED" w:rsidR="00065E2D">
              <w:rPr>
                <w:sz w:val="22"/>
                <w:szCs w:val="22"/>
                <w:lang w:val="es-CL"/>
              </w:rPr>
              <w:t>20</w:t>
            </w:r>
            <w:r w:rsidRPr="004628ED" w:rsidR="006D16EF">
              <w:rPr>
                <w:sz w:val="22"/>
                <w:szCs w:val="22"/>
                <w:lang w:val="es-CL"/>
              </w:rPr>
              <w:t>2</w:t>
            </w:r>
            <w:r w:rsidRPr="004628ED" w:rsidR="004477CE">
              <w:rPr>
                <w:sz w:val="22"/>
                <w:szCs w:val="22"/>
                <w:lang w:val="es-CL"/>
              </w:rPr>
              <w:t>2</w:t>
            </w:r>
            <w:r w:rsidRPr="004628ED" w:rsidR="00D861EE">
              <w:rPr>
                <w:sz w:val="22"/>
                <w:szCs w:val="22"/>
                <w:lang w:val="es-CL"/>
              </w:rPr>
              <w:t>—</w:t>
            </w:r>
            <w:r w:rsidRPr="004628ED" w:rsidR="00314EAF">
              <w:rPr>
                <w:sz w:val="22"/>
                <w:szCs w:val="22"/>
                <w:lang w:val="es-CL"/>
              </w:rPr>
              <w:t xml:space="preserve"> Jessica Rosenworcel, pre</w:t>
            </w:r>
            <w:r w:rsidRPr="004628ED" w:rsidR="002523E2">
              <w:rPr>
                <w:sz w:val="22"/>
                <w:szCs w:val="22"/>
                <w:lang w:val="es-CL"/>
              </w:rPr>
              <w:t xml:space="preserve">sidenta de la Comisión </w:t>
            </w:r>
            <w:r w:rsidRPr="004628ED" w:rsidR="004628ED">
              <w:rPr>
                <w:sz w:val="22"/>
                <w:szCs w:val="22"/>
                <w:lang w:val="es-CL"/>
              </w:rPr>
              <w:t>F</w:t>
            </w:r>
            <w:r w:rsidRPr="004628ED" w:rsidR="002523E2">
              <w:rPr>
                <w:sz w:val="22"/>
                <w:szCs w:val="22"/>
                <w:lang w:val="es-CL"/>
              </w:rPr>
              <w:t>ederal de Comunicaciones (</w:t>
            </w:r>
            <w:r w:rsidRPr="004628ED" w:rsidR="000E049E">
              <w:rPr>
                <w:sz w:val="22"/>
                <w:szCs w:val="22"/>
                <w:lang w:val="es-CL"/>
              </w:rPr>
              <w:t xml:space="preserve">Federal </w:t>
            </w:r>
            <w:r w:rsidRPr="004628ED" w:rsidR="000E049E">
              <w:rPr>
                <w:sz w:val="22"/>
                <w:szCs w:val="22"/>
                <w:lang w:val="es-CL"/>
              </w:rPr>
              <w:t>Communications</w:t>
            </w:r>
            <w:r w:rsidRPr="004628ED" w:rsidR="000E049E">
              <w:rPr>
                <w:sz w:val="22"/>
                <w:szCs w:val="22"/>
                <w:lang w:val="es-CL"/>
              </w:rPr>
              <w:t xml:space="preserve"> </w:t>
            </w:r>
            <w:r w:rsidRPr="004628ED" w:rsidR="000E049E">
              <w:rPr>
                <w:sz w:val="22"/>
                <w:szCs w:val="22"/>
                <w:lang w:val="es-CL"/>
              </w:rPr>
              <w:t>Commission</w:t>
            </w:r>
            <w:r w:rsidRPr="004628ED" w:rsidR="002523E2">
              <w:rPr>
                <w:sz w:val="22"/>
                <w:szCs w:val="22"/>
                <w:lang w:val="es-CL"/>
              </w:rPr>
              <w:t>, FCC por sus siglas en inglés)</w:t>
            </w:r>
            <w:r w:rsidR="00BB69AB">
              <w:rPr>
                <w:sz w:val="22"/>
                <w:szCs w:val="22"/>
                <w:lang w:val="es-CL"/>
              </w:rPr>
              <w:t>,</w:t>
            </w:r>
            <w:r w:rsidRPr="004628ED" w:rsidR="000E049E">
              <w:rPr>
                <w:sz w:val="22"/>
                <w:szCs w:val="22"/>
                <w:lang w:val="es-CL"/>
              </w:rPr>
              <w:t xml:space="preserve"> </w:t>
            </w:r>
            <w:r w:rsidRPr="004628ED" w:rsidR="004628ED">
              <w:rPr>
                <w:sz w:val="22"/>
                <w:szCs w:val="22"/>
                <w:lang w:val="es-CL"/>
              </w:rPr>
              <w:t>emitió la siguiente declaración tras l</w:t>
            </w:r>
            <w:r w:rsidR="004628ED">
              <w:rPr>
                <w:sz w:val="22"/>
                <w:szCs w:val="22"/>
                <w:lang w:val="es-CL"/>
              </w:rPr>
              <w:t xml:space="preserve">a </w:t>
            </w:r>
            <w:r w:rsidR="00BB69AB">
              <w:rPr>
                <w:sz w:val="22"/>
                <w:szCs w:val="22"/>
                <w:lang w:val="es-CL"/>
              </w:rPr>
              <w:t xml:space="preserve">catastrófica </w:t>
            </w:r>
            <w:r w:rsidR="004628ED">
              <w:rPr>
                <w:sz w:val="22"/>
                <w:szCs w:val="22"/>
                <w:lang w:val="es-CL"/>
              </w:rPr>
              <w:t>lluvia y lo</w:t>
            </w:r>
            <w:r w:rsidRPr="004628ED" w:rsidR="004628ED">
              <w:rPr>
                <w:sz w:val="22"/>
                <w:szCs w:val="22"/>
                <w:lang w:val="es-CL"/>
              </w:rPr>
              <w:t>s daños causados</w:t>
            </w:r>
            <w:r w:rsidR="004628ED">
              <w:rPr>
                <w:sz w:val="22"/>
                <w:szCs w:val="22"/>
                <w:lang w:val="es-CL"/>
              </w:rPr>
              <w:t xml:space="preserve"> por </w:t>
            </w:r>
            <w:r w:rsidR="001D4F4D">
              <w:rPr>
                <w:sz w:val="22"/>
                <w:szCs w:val="22"/>
                <w:lang w:val="es-CL"/>
              </w:rPr>
              <w:t xml:space="preserve">la recalada </w:t>
            </w:r>
            <w:r w:rsidR="004628ED">
              <w:rPr>
                <w:sz w:val="22"/>
                <w:szCs w:val="22"/>
                <w:lang w:val="es-CL"/>
              </w:rPr>
              <w:t xml:space="preserve">del huracán Fiona </w:t>
            </w:r>
            <w:r w:rsidR="001D4F4D">
              <w:rPr>
                <w:sz w:val="22"/>
                <w:szCs w:val="22"/>
                <w:lang w:val="es-CL"/>
              </w:rPr>
              <w:t>en</w:t>
            </w:r>
            <w:r w:rsidR="004628ED">
              <w:rPr>
                <w:sz w:val="22"/>
                <w:szCs w:val="22"/>
                <w:lang w:val="es-CL"/>
              </w:rPr>
              <w:t xml:space="preserve"> Puerto Rico</w:t>
            </w:r>
            <w:r w:rsidR="002A1CA9">
              <w:rPr>
                <w:sz w:val="22"/>
                <w:szCs w:val="22"/>
                <w:lang w:val="es-CL"/>
              </w:rPr>
              <w:t xml:space="preserve"> y entregó actualizaciones respecto a la forma en que la Comisión está asistiendo en la evaluación del desastre y en los esfuerzos de recuperación</w:t>
            </w:r>
            <w:r w:rsidRPr="002A1CA9" w:rsidR="00264696">
              <w:rPr>
                <w:sz w:val="22"/>
                <w:szCs w:val="22"/>
                <w:lang w:val="es-CL"/>
              </w:rPr>
              <w:t xml:space="preserve">: </w:t>
            </w:r>
          </w:p>
          <w:p w:rsidR="00040127" w:rsidRPr="002A1CA9" w:rsidP="002E165B" w14:paraId="6CBB3296" w14:textId="77777777">
            <w:pPr>
              <w:rPr>
                <w:sz w:val="22"/>
                <w:szCs w:val="22"/>
                <w:lang w:val="es-CL"/>
              </w:rPr>
            </w:pPr>
          </w:p>
          <w:p w:rsidR="00264696" w:rsidRPr="00053F81" w:rsidP="4F9B1BF1" w14:paraId="626A72A6" w14:textId="45150126">
            <w:pPr>
              <w:rPr>
                <w:sz w:val="22"/>
                <w:szCs w:val="22"/>
                <w:lang w:val="es-CL"/>
              </w:rPr>
            </w:pPr>
            <w:r w:rsidRPr="00924F4B">
              <w:rPr>
                <w:color w:val="000000" w:themeColor="text1"/>
                <w:sz w:val="22"/>
                <w:szCs w:val="22"/>
                <w:lang w:val="es-CL"/>
              </w:rPr>
              <w:t>“</w:t>
            </w:r>
            <w:r w:rsidRPr="00924F4B" w:rsidR="005C73B1">
              <w:rPr>
                <w:color w:val="000000" w:themeColor="text1"/>
                <w:sz w:val="22"/>
                <w:szCs w:val="22"/>
                <w:lang w:val="es-CL"/>
              </w:rPr>
              <w:t>Hace cinco años el huracán</w:t>
            </w:r>
            <w:r w:rsidRPr="00924F4B">
              <w:rPr>
                <w:color w:val="000000" w:themeColor="text1"/>
                <w:sz w:val="22"/>
                <w:szCs w:val="22"/>
                <w:lang w:val="es-CL"/>
              </w:rPr>
              <w:t xml:space="preserve"> </w:t>
            </w:r>
            <w:r w:rsidRPr="00924F4B" w:rsidR="00C22CD7">
              <w:rPr>
                <w:color w:val="000000" w:themeColor="text1"/>
                <w:sz w:val="22"/>
                <w:szCs w:val="22"/>
                <w:lang w:val="es-CL"/>
              </w:rPr>
              <w:t>María</w:t>
            </w:r>
            <w:r w:rsidR="00D84827">
              <w:rPr>
                <w:color w:val="000000" w:themeColor="text1"/>
                <w:sz w:val="22"/>
                <w:szCs w:val="22"/>
                <w:lang w:val="es-CL"/>
              </w:rPr>
              <w:t xml:space="preserve"> devastó</w:t>
            </w:r>
            <w:r w:rsidRPr="00924F4B" w:rsidR="00924F4B">
              <w:rPr>
                <w:color w:val="000000" w:themeColor="text1"/>
                <w:sz w:val="22"/>
                <w:szCs w:val="22"/>
                <w:lang w:val="es-CL"/>
              </w:rPr>
              <w:t xml:space="preserve"> </w:t>
            </w:r>
            <w:r w:rsidRPr="00924F4B">
              <w:rPr>
                <w:color w:val="000000" w:themeColor="text1"/>
                <w:sz w:val="22"/>
                <w:szCs w:val="22"/>
                <w:lang w:val="es-CL"/>
              </w:rPr>
              <w:t xml:space="preserve">Puerto Rico </w:t>
            </w:r>
            <w:r w:rsidR="00924F4B">
              <w:rPr>
                <w:color w:val="000000" w:themeColor="text1"/>
                <w:sz w:val="22"/>
                <w:szCs w:val="22"/>
                <w:lang w:val="es-CL"/>
              </w:rPr>
              <w:t>y las Islas Vírgenes</w:t>
            </w:r>
            <w:r w:rsidR="00BB69AB">
              <w:rPr>
                <w:color w:val="000000" w:themeColor="text1"/>
                <w:sz w:val="22"/>
                <w:szCs w:val="22"/>
                <w:lang w:val="es-CL"/>
              </w:rPr>
              <w:t>,</w:t>
            </w:r>
            <w:r w:rsidR="00924F4B">
              <w:rPr>
                <w:color w:val="000000" w:themeColor="text1"/>
                <w:sz w:val="22"/>
                <w:szCs w:val="22"/>
                <w:lang w:val="es-CL"/>
              </w:rPr>
              <w:t xml:space="preserve"> y ahora con el huracán Fiona, Puerto Rico enfrenta una nueva tormenta</w:t>
            </w:r>
            <w:r w:rsidRPr="00924F4B">
              <w:rPr>
                <w:color w:val="000000" w:themeColor="text1"/>
                <w:sz w:val="22"/>
                <w:szCs w:val="22"/>
                <w:lang w:val="es-CL"/>
              </w:rPr>
              <w:t>”</w:t>
            </w:r>
            <w:r w:rsidR="00BB69AB">
              <w:rPr>
                <w:color w:val="000000" w:themeColor="text1"/>
                <w:sz w:val="22"/>
                <w:szCs w:val="22"/>
                <w:lang w:val="es-CL"/>
              </w:rPr>
              <w:t>,</w:t>
            </w:r>
            <w:r w:rsidRPr="00924F4B">
              <w:rPr>
                <w:color w:val="000000" w:themeColor="text1"/>
                <w:sz w:val="22"/>
                <w:szCs w:val="22"/>
                <w:lang w:val="es-CL"/>
              </w:rPr>
              <w:t xml:space="preserve"> </w:t>
            </w:r>
            <w:r w:rsidR="00924F4B">
              <w:rPr>
                <w:color w:val="000000" w:themeColor="text1"/>
                <w:sz w:val="22"/>
                <w:szCs w:val="22"/>
                <w:lang w:val="es-CL"/>
              </w:rPr>
              <w:t xml:space="preserve">dijo la presidenta </w:t>
            </w:r>
            <w:r w:rsidRPr="00924F4B">
              <w:rPr>
                <w:color w:val="000000" w:themeColor="text1"/>
                <w:sz w:val="22"/>
                <w:szCs w:val="22"/>
                <w:lang w:val="es-CL"/>
              </w:rPr>
              <w:t>Rosenworcel. “</w:t>
            </w:r>
            <w:r w:rsidRPr="00924F4B" w:rsidR="00924F4B">
              <w:rPr>
                <w:color w:val="000000" w:themeColor="text1"/>
                <w:sz w:val="22"/>
                <w:szCs w:val="22"/>
                <w:lang w:val="es-CL"/>
              </w:rPr>
              <w:t xml:space="preserve">En momentos de crisis, mantenerse conectados representa una nueva urgencia. </w:t>
            </w:r>
            <w:r w:rsidRPr="00C22CD7" w:rsidR="00C22CD7">
              <w:rPr>
                <w:color w:val="000000" w:themeColor="text1"/>
                <w:sz w:val="22"/>
                <w:szCs w:val="22"/>
                <w:lang w:val="es-CL"/>
              </w:rPr>
              <w:t>Constaté</w:t>
            </w:r>
            <w:r w:rsidRPr="00C22CD7" w:rsidR="00924F4B">
              <w:rPr>
                <w:color w:val="000000" w:themeColor="text1"/>
                <w:sz w:val="22"/>
                <w:szCs w:val="22"/>
                <w:lang w:val="es-CL"/>
              </w:rPr>
              <w:t xml:space="preserve"> eso directamente durante mi visita a Puerto Rico </w:t>
            </w:r>
            <w:r w:rsidRPr="00C22CD7" w:rsidR="00C22CD7">
              <w:rPr>
                <w:color w:val="000000" w:themeColor="text1"/>
                <w:sz w:val="22"/>
                <w:szCs w:val="22"/>
                <w:lang w:val="es-CL"/>
              </w:rPr>
              <w:t xml:space="preserve">tras el </w:t>
            </w:r>
            <w:r w:rsidR="00C22CD7">
              <w:rPr>
                <w:color w:val="000000" w:themeColor="text1"/>
                <w:sz w:val="22"/>
                <w:szCs w:val="22"/>
                <w:lang w:val="es-CL"/>
              </w:rPr>
              <w:t>huracán María y ahora vuelven a ser azotadas parte de esas mismas áreas.</w:t>
            </w:r>
            <w:r w:rsidR="001B7C73">
              <w:rPr>
                <w:color w:val="000000" w:themeColor="text1"/>
                <w:sz w:val="22"/>
                <w:szCs w:val="22"/>
                <w:lang w:val="es-CL"/>
              </w:rPr>
              <w:t xml:space="preserve"> </w:t>
            </w:r>
            <w:r w:rsidRPr="00053F81" w:rsidR="00C22CD7">
              <w:rPr>
                <w:color w:val="000000" w:themeColor="text1"/>
                <w:sz w:val="22"/>
                <w:szCs w:val="22"/>
                <w:lang w:val="es-CL"/>
              </w:rPr>
              <w:t>La</w:t>
            </w:r>
            <w:r w:rsidRPr="00053F81">
              <w:rPr>
                <w:color w:val="000000" w:themeColor="text1"/>
                <w:sz w:val="22"/>
                <w:szCs w:val="22"/>
                <w:lang w:val="es-CL"/>
              </w:rPr>
              <w:t xml:space="preserve"> FCC </w:t>
            </w:r>
            <w:r w:rsidRPr="00053F81" w:rsidR="00C22CD7">
              <w:rPr>
                <w:color w:val="000000" w:themeColor="text1"/>
                <w:sz w:val="22"/>
                <w:szCs w:val="22"/>
                <w:lang w:val="es-CL"/>
              </w:rPr>
              <w:t>está evaluando los efectos en los servicios e infraestructura de comunicaciones y está emitiendo reportes</w:t>
            </w:r>
            <w:r w:rsidR="00053F81">
              <w:rPr>
                <w:color w:val="000000" w:themeColor="text1"/>
                <w:sz w:val="22"/>
                <w:szCs w:val="22"/>
                <w:lang w:val="es-CL"/>
              </w:rPr>
              <w:t xml:space="preserve"> </w:t>
            </w:r>
            <w:r w:rsidRPr="00053F81" w:rsidR="00C22CD7">
              <w:rPr>
                <w:color w:val="000000" w:themeColor="text1"/>
                <w:sz w:val="22"/>
                <w:szCs w:val="22"/>
                <w:lang w:val="es-CL"/>
              </w:rPr>
              <w:t xml:space="preserve">diariamente para mantener </w:t>
            </w:r>
            <w:r w:rsidRPr="00053F81" w:rsidR="00053F81">
              <w:rPr>
                <w:color w:val="000000" w:themeColor="text1"/>
                <w:sz w:val="22"/>
                <w:szCs w:val="22"/>
                <w:lang w:val="es-CL"/>
              </w:rPr>
              <w:t>informado al pú</w:t>
            </w:r>
            <w:r w:rsidR="00053F81">
              <w:rPr>
                <w:color w:val="000000" w:themeColor="text1"/>
                <w:sz w:val="22"/>
                <w:szCs w:val="22"/>
                <w:lang w:val="es-CL"/>
              </w:rPr>
              <w:t xml:space="preserve">blico. </w:t>
            </w:r>
            <w:r w:rsidRPr="00053F81" w:rsidR="00053F81">
              <w:rPr>
                <w:color w:val="000000" w:themeColor="text1"/>
                <w:sz w:val="22"/>
                <w:szCs w:val="22"/>
                <w:lang w:val="es-CL"/>
              </w:rPr>
              <w:t>Trabajaremos estrechamente en alianza con l</w:t>
            </w:r>
            <w:r w:rsidR="003F6749">
              <w:rPr>
                <w:color w:val="000000" w:themeColor="text1"/>
                <w:sz w:val="22"/>
                <w:szCs w:val="22"/>
                <w:lang w:val="es-CL"/>
              </w:rPr>
              <w:t xml:space="preserve">as entidades de </w:t>
            </w:r>
            <w:r w:rsidRPr="00053F81" w:rsidR="00053F81">
              <w:rPr>
                <w:color w:val="000000" w:themeColor="text1"/>
                <w:sz w:val="22"/>
                <w:szCs w:val="22"/>
                <w:lang w:val="es-CL"/>
              </w:rPr>
              <w:t xml:space="preserve">gobierno y los proveedores de comunicaciones para apoyar </w:t>
            </w:r>
            <w:r w:rsidRPr="00053F81" w:rsidR="00C97C64">
              <w:rPr>
                <w:color w:val="000000" w:themeColor="text1"/>
                <w:sz w:val="22"/>
                <w:szCs w:val="22"/>
                <w:lang w:val="es-CL"/>
              </w:rPr>
              <w:t>los esfuerzos</w:t>
            </w:r>
            <w:r w:rsidRPr="00053F81" w:rsidR="00053F81">
              <w:rPr>
                <w:color w:val="000000" w:themeColor="text1"/>
                <w:sz w:val="22"/>
                <w:szCs w:val="22"/>
                <w:lang w:val="es-CL"/>
              </w:rPr>
              <w:t xml:space="preserve"> de restablecimiento, mien</w:t>
            </w:r>
            <w:r w:rsidR="00053F81">
              <w:rPr>
                <w:color w:val="000000" w:themeColor="text1"/>
                <w:sz w:val="22"/>
                <w:szCs w:val="22"/>
                <w:lang w:val="es-CL"/>
              </w:rPr>
              <w:t>tras las familias y los residentes de toda la isla comienzan a reconstruir, una vez más.</w:t>
            </w:r>
            <w:r w:rsidRPr="00053F81">
              <w:rPr>
                <w:color w:val="000000" w:themeColor="text1"/>
                <w:sz w:val="22"/>
                <w:szCs w:val="22"/>
                <w:lang w:val="es-CL"/>
              </w:rPr>
              <w:t>”</w:t>
            </w:r>
          </w:p>
          <w:p w:rsidR="00264696" w:rsidRPr="00053F81" w:rsidP="4F9B1BF1" w14:paraId="558571EE" w14:textId="5211C936">
            <w:pPr>
              <w:rPr>
                <w:lang w:val="es-CL"/>
              </w:rPr>
            </w:pPr>
          </w:p>
          <w:p w:rsidR="00200710" w:rsidRPr="00890DFD" w:rsidP="00200710" w14:paraId="71759529" w14:textId="44F4E17E">
            <w:pPr>
              <w:rPr>
                <w:sz w:val="22"/>
                <w:szCs w:val="22"/>
                <w:lang w:val="es-CL"/>
              </w:rPr>
            </w:pPr>
            <w:r w:rsidRPr="00890DFD">
              <w:rPr>
                <w:sz w:val="22"/>
                <w:szCs w:val="22"/>
                <w:lang w:val="es-CL"/>
              </w:rPr>
              <w:t xml:space="preserve">La </w:t>
            </w:r>
            <w:r w:rsidRPr="00890DFD">
              <w:rPr>
                <w:sz w:val="22"/>
                <w:szCs w:val="22"/>
                <w:lang w:val="es-CL"/>
              </w:rPr>
              <w:t>FCC ha</w:t>
            </w:r>
            <w:r w:rsidRPr="00890DFD">
              <w:rPr>
                <w:sz w:val="22"/>
                <w:szCs w:val="22"/>
                <w:lang w:val="es-CL"/>
              </w:rPr>
              <w:t xml:space="preserve"> estado coordinando estrechamente con</w:t>
            </w:r>
            <w:r w:rsidRPr="00890DFD">
              <w:rPr>
                <w:sz w:val="22"/>
                <w:szCs w:val="22"/>
                <w:lang w:val="es-CL"/>
              </w:rPr>
              <w:t xml:space="preserve"> FEMA, CISA </w:t>
            </w:r>
            <w:r w:rsidRPr="00890DFD">
              <w:rPr>
                <w:sz w:val="22"/>
                <w:szCs w:val="22"/>
                <w:lang w:val="es-CL"/>
              </w:rPr>
              <w:t>y</w:t>
            </w:r>
            <w:r w:rsidRPr="00890DFD" w:rsidR="00890DFD">
              <w:rPr>
                <w:sz w:val="22"/>
                <w:szCs w:val="22"/>
                <w:lang w:val="es-CL"/>
              </w:rPr>
              <w:t xml:space="preserve"> </w:t>
            </w:r>
            <w:r w:rsidRPr="00890DFD">
              <w:rPr>
                <w:sz w:val="22"/>
                <w:szCs w:val="22"/>
                <w:lang w:val="es-CL"/>
              </w:rPr>
              <w:t>otr</w:t>
            </w:r>
            <w:r w:rsidRPr="00890DFD" w:rsidR="00890DFD">
              <w:rPr>
                <w:sz w:val="22"/>
                <w:szCs w:val="22"/>
                <w:lang w:val="es-CL"/>
              </w:rPr>
              <w:t xml:space="preserve">as instancias de gobierno, incluyendo las autoridades de </w:t>
            </w:r>
            <w:r w:rsidRPr="00890DFD">
              <w:rPr>
                <w:sz w:val="22"/>
                <w:szCs w:val="22"/>
                <w:lang w:val="es-CL"/>
              </w:rPr>
              <w:t>Puerto Rico</w:t>
            </w:r>
            <w:r w:rsidR="00890DFD">
              <w:rPr>
                <w:sz w:val="22"/>
                <w:szCs w:val="22"/>
                <w:lang w:val="es-CL"/>
              </w:rPr>
              <w:t>, además de los proveedores de comunicaciones, en labores de preparación de la tormenta, ahora, durante su impacto</w:t>
            </w:r>
            <w:r w:rsidR="00D841B2">
              <w:rPr>
                <w:sz w:val="22"/>
                <w:szCs w:val="22"/>
                <w:lang w:val="es-CL"/>
              </w:rPr>
              <w:t xml:space="preserve"> y para apoyar todas las actividades de restablecimiento </w:t>
            </w:r>
            <w:r w:rsidR="003F6749">
              <w:rPr>
                <w:sz w:val="22"/>
                <w:szCs w:val="22"/>
                <w:lang w:val="es-CL"/>
              </w:rPr>
              <w:t xml:space="preserve">tras sus </w:t>
            </w:r>
            <w:r w:rsidR="00D95992">
              <w:rPr>
                <w:sz w:val="22"/>
                <w:szCs w:val="22"/>
                <w:lang w:val="es-CL"/>
              </w:rPr>
              <w:t>secuelas.</w:t>
            </w:r>
          </w:p>
          <w:p w:rsidR="00264696" w:rsidRPr="00890DFD" w:rsidP="00200710" w14:paraId="34BAC35C" w14:textId="77777777">
            <w:pPr>
              <w:rPr>
                <w:sz w:val="22"/>
                <w:szCs w:val="22"/>
                <w:lang w:val="es-CL"/>
              </w:rPr>
            </w:pPr>
          </w:p>
          <w:p w:rsidR="006905CB" w:rsidRPr="00A07C18" w:rsidP="00200710" w14:paraId="31970BB6" w14:textId="349B6970">
            <w:pPr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L</w:t>
            </w:r>
            <w:r w:rsidRPr="00175E95" w:rsidR="00175E95">
              <w:rPr>
                <w:sz w:val="22"/>
                <w:szCs w:val="22"/>
                <w:lang w:val="es-CL"/>
              </w:rPr>
              <w:t xml:space="preserve">a </w:t>
            </w:r>
            <w:r w:rsidRPr="00175E95" w:rsidR="00200710">
              <w:rPr>
                <w:sz w:val="22"/>
                <w:szCs w:val="22"/>
                <w:lang w:val="es-CL"/>
              </w:rPr>
              <w:t>FCC</w:t>
            </w:r>
            <w:r>
              <w:rPr>
                <w:sz w:val="22"/>
                <w:szCs w:val="22"/>
                <w:lang w:val="es-CL"/>
              </w:rPr>
              <w:t xml:space="preserve"> </w:t>
            </w:r>
            <w:r w:rsidRPr="00A07C18">
              <w:rPr>
                <w:sz w:val="22"/>
                <w:szCs w:val="22"/>
                <w:lang w:val="es-CL"/>
              </w:rPr>
              <w:t xml:space="preserve">está </w:t>
            </w:r>
            <w:r w:rsidRPr="00A07C18" w:rsidR="00F42135">
              <w:rPr>
                <w:sz w:val="22"/>
                <w:szCs w:val="22"/>
                <w:lang w:val="es-CL"/>
              </w:rPr>
              <w:t xml:space="preserve">ayudando a </w:t>
            </w:r>
            <w:r w:rsidRPr="00A07C18">
              <w:rPr>
                <w:sz w:val="22"/>
                <w:szCs w:val="22"/>
                <w:lang w:val="es-CL"/>
              </w:rPr>
              <w:t>facilit</w:t>
            </w:r>
            <w:r w:rsidRPr="00A07C18" w:rsidR="00F42135">
              <w:rPr>
                <w:sz w:val="22"/>
                <w:szCs w:val="22"/>
                <w:lang w:val="es-CL"/>
              </w:rPr>
              <w:t xml:space="preserve">ar </w:t>
            </w:r>
            <w:r w:rsidRPr="00A07C18">
              <w:rPr>
                <w:sz w:val="22"/>
                <w:szCs w:val="22"/>
                <w:lang w:val="es-CL"/>
              </w:rPr>
              <w:t>los esfuerzos de recuperación</w:t>
            </w:r>
            <w:r w:rsidRPr="00A07C18" w:rsidR="00D05144">
              <w:rPr>
                <w:sz w:val="22"/>
                <w:szCs w:val="22"/>
                <w:lang w:val="es-CL"/>
              </w:rPr>
              <w:t xml:space="preserve"> de las comunicaciones</w:t>
            </w:r>
            <w:r w:rsidRPr="00A07C18">
              <w:rPr>
                <w:sz w:val="22"/>
                <w:szCs w:val="22"/>
                <w:lang w:val="es-CL"/>
              </w:rPr>
              <w:t xml:space="preserve"> en Puerto Rico</w:t>
            </w:r>
            <w:r w:rsidRPr="00A07C18" w:rsidR="00D05144">
              <w:rPr>
                <w:sz w:val="22"/>
                <w:szCs w:val="22"/>
                <w:lang w:val="es-CL"/>
              </w:rPr>
              <w:t>,</w:t>
            </w:r>
            <w:r w:rsidRPr="00A07C18">
              <w:rPr>
                <w:sz w:val="22"/>
                <w:szCs w:val="22"/>
                <w:lang w:val="es-CL"/>
              </w:rPr>
              <w:t xml:space="preserve"> realizando</w:t>
            </w:r>
            <w:r w:rsidRPr="00A07C18" w:rsidR="00F42135">
              <w:rPr>
                <w:sz w:val="22"/>
                <w:szCs w:val="22"/>
                <w:lang w:val="es-CL"/>
              </w:rPr>
              <w:t>,</w:t>
            </w:r>
            <w:r w:rsidRPr="00A07C18">
              <w:rPr>
                <w:sz w:val="22"/>
                <w:szCs w:val="22"/>
                <w:lang w:val="es-CL"/>
              </w:rPr>
              <w:t xml:space="preserve"> entre otras, las siguientes acciones</w:t>
            </w:r>
            <w:r w:rsidRPr="00A07C18" w:rsidR="00200710">
              <w:rPr>
                <w:sz w:val="22"/>
                <w:szCs w:val="22"/>
                <w:lang w:val="es-CL"/>
              </w:rPr>
              <w:t>:</w:t>
            </w:r>
            <w:r w:rsidRPr="00A07C18">
              <w:rPr>
                <w:sz w:val="22"/>
                <w:szCs w:val="22"/>
                <w:lang w:val="es-CL"/>
              </w:rPr>
              <w:t xml:space="preserve"> </w:t>
            </w:r>
          </w:p>
          <w:p w:rsidR="006905CB" w:rsidRPr="00A07C18" w:rsidP="00200710" w14:paraId="158E293F" w14:textId="77777777">
            <w:pPr>
              <w:rPr>
                <w:sz w:val="22"/>
                <w:szCs w:val="22"/>
                <w:lang w:val="es-CL"/>
              </w:rPr>
            </w:pPr>
          </w:p>
          <w:p w:rsidR="00264696" w:rsidRPr="00A07C18" w:rsidP="000958AA" w14:paraId="2787BA93" w14:textId="617D6D8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s-CL"/>
              </w:rPr>
            </w:pPr>
            <w:r w:rsidRPr="00A07C18">
              <w:rPr>
                <w:sz w:val="22"/>
                <w:szCs w:val="22"/>
                <w:lang w:val="es-CL"/>
              </w:rPr>
              <w:t xml:space="preserve">Estableciendo, antes de la recalada, un sitio web en </w:t>
            </w:r>
            <w:hyperlink r:id="rId6" w:history="1">
              <w:r w:rsidRPr="00A07C18" w:rsidR="000843D8">
                <w:rPr>
                  <w:rStyle w:val="Hyperlink"/>
                  <w:sz w:val="22"/>
                  <w:szCs w:val="22"/>
                  <w:lang w:val="es-CL"/>
                </w:rPr>
                <w:t>https://www.fcc.gov/fiona</w:t>
              </w:r>
            </w:hyperlink>
            <w:r w:rsidRPr="00A07C18" w:rsidR="000843D8">
              <w:rPr>
                <w:sz w:val="22"/>
                <w:szCs w:val="22"/>
                <w:lang w:val="es-CL"/>
              </w:rPr>
              <w:t xml:space="preserve"> </w:t>
            </w:r>
            <w:r w:rsidRPr="00A07C18">
              <w:rPr>
                <w:sz w:val="22"/>
                <w:szCs w:val="22"/>
                <w:lang w:val="es-CL"/>
              </w:rPr>
              <w:t xml:space="preserve">que centraliza toda la información de la FCC relacionada con el huracán Fiona, incluyendo consejos </w:t>
            </w:r>
            <w:r w:rsidRPr="00A07C18" w:rsidR="00C07D2E">
              <w:rPr>
                <w:sz w:val="22"/>
                <w:szCs w:val="22"/>
                <w:lang w:val="es-CL"/>
              </w:rPr>
              <w:t>de comunicaciones de emergencia en inglés y en español y reportes sobre el estado de las comunicaciones, entre otros</w:t>
            </w:r>
            <w:r w:rsidRPr="00A07C18">
              <w:rPr>
                <w:sz w:val="22"/>
                <w:szCs w:val="22"/>
                <w:lang w:val="es-CL"/>
              </w:rPr>
              <w:t>.</w:t>
            </w:r>
          </w:p>
          <w:p w:rsidR="00D05144" w:rsidRPr="00A07C18" w:rsidP="000958AA" w14:paraId="1C88A105" w14:textId="77777777">
            <w:pPr>
              <w:pStyle w:val="xx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es-CL"/>
              </w:rPr>
            </w:pPr>
            <w:r w:rsidRPr="00A07C18">
              <w:rPr>
                <w:sz w:val="22"/>
                <w:szCs w:val="22"/>
                <w:lang w:val="es-CL"/>
              </w:rPr>
              <w:t>Realiza</w:t>
            </w:r>
            <w:r w:rsidRPr="00A07C18" w:rsidR="00C07D2E">
              <w:rPr>
                <w:sz w:val="22"/>
                <w:szCs w:val="22"/>
                <w:lang w:val="es-CL"/>
              </w:rPr>
              <w:t>ndo</w:t>
            </w:r>
            <w:r w:rsidRPr="00A07C18">
              <w:rPr>
                <w:sz w:val="22"/>
                <w:szCs w:val="22"/>
                <w:lang w:val="es-CL"/>
              </w:rPr>
              <w:t xml:space="preserve"> una exploración de uso de espectro</w:t>
            </w:r>
            <w:r w:rsidRPr="00A07C18" w:rsidR="00200710">
              <w:rPr>
                <w:sz w:val="22"/>
                <w:szCs w:val="22"/>
                <w:lang w:val="es-CL"/>
              </w:rPr>
              <w:t xml:space="preserve"> </w:t>
            </w:r>
            <w:r w:rsidRPr="00A07C18">
              <w:rPr>
                <w:sz w:val="22"/>
                <w:szCs w:val="22"/>
                <w:lang w:val="es-CL"/>
              </w:rPr>
              <w:t>de referencia en las áreas pertinentes, lo que ayud</w:t>
            </w:r>
            <w:r w:rsidRPr="00A07C18" w:rsidR="00C07D2E">
              <w:rPr>
                <w:sz w:val="22"/>
                <w:szCs w:val="22"/>
                <w:lang w:val="es-CL"/>
              </w:rPr>
              <w:t>ará</w:t>
            </w:r>
            <w:r w:rsidRPr="00A07C18">
              <w:rPr>
                <w:sz w:val="22"/>
                <w:szCs w:val="22"/>
                <w:lang w:val="es-CL"/>
              </w:rPr>
              <w:t xml:space="preserve"> </w:t>
            </w:r>
            <w:r w:rsidRPr="00A07C18" w:rsidR="00200710">
              <w:rPr>
                <w:sz w:val="22"/>
                <w:szCs w:val="22"/>
                <w:lang w:val="es-CL"/>
              </w:rPr>
              <w:t xml:space="preserve">a </w:t>
            </w:r>
            <w:r w:rsidRPr="00A07C18" w:rsidR="00C07D2E">
              <w:rPr>
                <w:sz w:val="22"/>
                <w:szCs w:val="22"/>
                <w:lang w:val="es-CL"/>
              </w:rPr>
              <w:t xml:space="preserve">las agencias federales a </w:t>
            </w:r>
            <w:r w:rsidRPr="00A07C18">
              <w:rPr>
                <w:sz w:val="22"/>
                <w:szCs w:val="22"/>
                <w:lang w:val="es-CL"/>
              </w:rPr>
              <w:t>evaluar los efectos sobre emisoras y comunicaciones de seguridad pública posteriores a la recalada</w:t>
            </w:r>
            <w:r w:rsidRPr="00A07C18" w:rsidR="00A93B23">
              <w:rPr>
                <w:sz w:val="22"/>
                <w:szCs w:val="22"/>
                <w:lang w:val="es-CL"/>
              </w:rPr>
              <w:t>.</w:t>
            </w:r>
          </w:p>
          <w:p w:rsidR="0054160A" w:rsidRPr="00A07C18" w:rsidP="000958AA" w14:paraId="03A31CFB" w14:textId="77777777">
            <w:pPr>
              <w:pStyle w:val="xx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es-CL"/>
              </w:rPr>
            </w:pPr>
            <w:r w:rsidRPr="00A07C18">
              <w:rPr>
                <w:sz w:val="22"/>
                <w:szCs w:val="22"/>
                <w:lang w:val="es-CL"/>
              </w:rPr>
              <w:t>Activando, en coordinación con FEMA y con otras instancias gubernamentales, nuestro Sistema de Reportes de Información de Desastres (</w:t>
            </w:r>
            <w:r w:rsidRPr="00A07C18">
              <w:rPr>
                <w:sz w:val="22"/>
                <w:szCs w:val="22"/>
                <w:lang w:val="es-CL"/>
              </w:rPr>
              <w:t>Disaster</w:t>
            </w:r>
            <w:r w:rsidRPr="00A07C18">
              <w:rPr>
                <w:sz w:val="22"/>
                <w:szCs w:val="22"/>
                <w:lang w:val="es-CL"/>
              </w:rPr>
              <w:t xml:space="preserve"> </w:t>
            </w:r>
            <w:r w:rsidRPr="00A07C18">
              <w:rPr>
                <w:sz w:val="22"/>
                <w:szCs w:val="22"/>
                <w:lang w:val="es-CL"/>
              </w:rPr>
              <w:t>Information</w:t>
            </w:r>
            <w:r w:rsidRPr="00A07C18">
              <w:rPr>
                <w:sz w:val="22"/>
                <w:szCs w:val="22"/>
                <w:lang w:val="es-CL"/>
              </w:rPr>
              <w:t xml:space="preserve"> </w:t>
            </w:r>
            <w:r w:rsidRPr="00A07C18">
              <w:rPr>
                <w:sz w:val="22"/>
                <w:szCs w:val="22"/>
                <w:lang w:val="es-CL"/>
              </w:rPr>
              <w:t>Reporting</w:t>
            </w:r>
            <w:r w:rsidRPr="00A07C18">
              <w:rPr>
                <w:sz w:val="22"/>
                <w:szCs w:val="22"/>
                <w:lang w:val="es-CL"/>
              </w:rPr>
              <w:t xml:space="preserve"> </w:t>
            </w:r>
            <w:r w:rsidRPr="00A07C18">
              <w:rPr>
                <w:sz w:val="22"/>
                <w:szCs w:val="22"/>
                <w:lang w:val="es-CL"/>
              </w:rPr>
              <w:t>System</w:t>
            </w:r>
            <w:r w:rsidRPr="00A07C18">
              <w:rPr>
                <w:sz w:val="22"/>
                <w:szCs w:val="22"/>
                <w:lang w:val="es-CL"/>
              </w:rPr>
              <w:t>, en inglés) para todo Puerto Rico y las Islas Vírgenes de los EE. UU.</w:t>
            </w:r>
            <w:r w:rsidRPr="00A07C18">
              <w:rPr>
                <w:color w:val="201F1E"/>
                <w:sz w:val="22"/>
                <w:szCs w:val="22"/>
                <w:lang w:val="es-CL"/>
              </w:rPr>
              <w:t xml:space="preserve"> </w:t>
            </w:r>
          </w:p>
          <w:p w:rsidR="00B35062" w:rsidRPr="00A07C18" w:rsidP="000958AA" w14:paraId="0F4E2E5B" w14:textId="596DD62E">
            <w:pPr>
              <w:pStyle w:val="xx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201F1E"/>
                <w:sz w:val="22"/>
                <w:szCs w:val="22"/>
                <w:lang w:val="es-CL"/>
              </w:rPr>
            </w:pPr>
            <w:r w:rsidRPr="00A07C18">
              <w:rPr>
                <w:color w:val="201F1E"/>
                <w:sz w:val="22"/>
                <w:szCs w:val="22"/>
                <w:lang w:val="es-CL"/>
              </w:rPr>
              <w:t xml:space="preserve">Publicando la primera evaluación en amplitud sobre los efectos del huracán Fiona en las redes de comunicaciones de las áreas afectadas y proporcionando actualizaciones diarias, tanto a </w:t>
            </w:r>
            <w:r w:rsidRPr="00A07C18" w:rsidR="00B470C5">
              <w:rPr>
                <w:color w:val="201F1E"/>
                <w:sz w:val="22"/>
                <w:szCs w:val="22"/>
                <w:lang w:val="es-CL"/>
              </w:rPr>
              <w:t xml:space="preserve">las </w:t>
            </w:r>
            <w:r w:rsidRPr="00A07C18">
              <w:rPr>
                <w:color w:val="201F1E"/>
                <w:sz w:val="22"/>
                <w:szCs w:val="22"/>
                <w:lang w:val="es-CL"/>
              </w:rPr>
              <w:t xml:space="preserve">instancias gubernamentales </w:t>
            </w:r>
            <w:r w:rsidRPr="00A07C18">
              <w:rPr>
                <w:color w:val="201F1E"/>
                <w:sz w:val="22"/>
                <w:szCs w:val="22"/>
                <w:lang w:val="es-CL"/>
              </w:rPr>
              <w:t xml:space="preserve">con las que trabajamos en conjunto, </w:t>
            </w:r>
            <w:r w:rsidRPr="00A07C18">
              <w:rPr>
                <w:color w:val="201F1E"/>
                <w:sz w:val="22"/>
                <w:szCs w:val="22"/>
                <w:lang w:val="es-CL"/>
              </w:rPr>
              <w:t>como al público</w:t>
            </w:r>
            <w:r w:rsidRPr="00A07C18">
              <w:rPr>
                <w:color w:val="201F1E"/>
                <w:sz w:val="22"/>
                <w:szCs w:val="22"/>
                <w:lang w:val="es-CL"/>
              </w:rPr>
              <w:t>.</w:t>
            </w:r>
          </w:p>
          <w:p w:rsidR="00020B69" w:rsidRPr="00A07C18" w:rsidP="000958AA" w14:paraId="1C77E429" w14:textId="26C5B49A">
            <w:pPr>
              <w:pStyle w:val="xx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201F1E"/>
                <w:sz w:val="22"/>
                <w:szCs w:val="22"/>
                <w:lang w:val="es-CL"/>
              </w:rPr>
            </w:pPr>
            <w:r w:rsidRPr="00A07C18">
              <w:rPr>
                <w:sz w:val="22"/>
                <w:szCs w:val="22"/>
                <w:lang w:val="es-CL"/>
              </w:rPr>
              <w:t>Realizando actividades diarias de coordinación conjunta con instancias federales, estatales</w:t>
            </w:r>
            <w:r w:rsidRPr="00A07C18" w:rsidR="00B35062">
              <w:rPr>
                <w:sz w:val="22"/>
                <w:szCs w:val="22"/>
                <w:lang w:val="es-CL"/>
              </w:rPr>
              <w:t xml:space="preserve"> y locales,</w:t>
            </w:r>
            <w:r w:rsidRPr="00A07C18">
              <w:rPr>
                <w:sz w:val="22"/>
                <w:szCs w:val="22"/>
                <w:lang w:val="es-CL"/>
              </w:rPr>
              <w:t xml:space="preserve"> así como con el sector de las </w:t>
            </w:r>
            <w:r w:rsidRPr="00A07C18" w:rsidR="00C41542">
              <w:rPr>
                <w:sz w:val="22"/>
                <w:szCs w:val="22"/>
                <w:lang w:val="es-CL"/>
              </w:rPr>
              <w:t>tele</w:t>
            </w:r>
            <w:r w:rsidRPr="00A07C18">
              <w:rPr>
                <w:sz w:val="22"/>
                <w:szCs w:val="22"/>
                <w:lang w:val="es-CL"/>
              </w:rPr>
              <w:t xml:space="preserve">comunicaciones (incluyendo emisoras, proveedores de comunicaciones inalámbricas y de línea fija, operadoras satelitales, asociaciones </w:t>
            </w:r>
            <w:r w:rsidRPr="00A07C18" w:rsidR="00D50D96">
              <w:rPr>
                <w:sz w:val="22"/>
                <w:szCs w:val="22"/>
                <w:lang w:val="es-CL"/>
              </w:rPr>
              <w:t>empresariales</w:t>
            </w:r>
            <w:r w:rsidRPr="00A07C18">
              <w:rPr>
                <w:sz w:val="22"/>
                <w:szCs w:val="22"/>
                <w:lang w:val="es-CL"/>
              </w:rPr>
              <w:t xml:space="preserve">, entre otros) para </w:t>
            </w:r>
            <w:r w:rsidRPr="00A07C18" w:rsidR="00D00C51">
              <w:rPr>
                <w:sz w:val="22"/>
                <w:szCs w:val="22"/>
                <w:lang w:val="es-CL"/>
              </w:rPr>
              <w:t>fomentar acciones como</w:t>
            </w:r>
            <w:r w:rsidRPr="00A07C18">
              <w:rPr>
                <w:sz w:val="22"/>
                <w:szCs w:val="22"/>
                <w:lang w:val="es-CL"/>
              </w:rPr>
              <w:t xml:space="preserve"> el </w:t>
            </w:r>
            <w:r w:rsidRPr="00A07C18" w:rsidR="00210567">
              <w:rPr>
                <w:sz w:val="22"/>
                <w:szCs w:val="22"/>
                <w:lang w:val="es-CL"/>
              </w:rPr>
              <w:t>marco de cooperación de resiliencia inalámbrica</w:t>
            </w:r>
            <w:r w:rsidRPr="00A07C18" w:rsidR="007A577B">
              <w:rPr>
                <w:sz w:val="22"/>
                <w:szCs w:val="22"/>
                <w:lang w:val="es-CL"/>
              </w:rPr>
              <w:t xml:space="preserve"> </w:t>
            </w:r>
            <w:r w:rsidRPr="00A07C18">
              <w:rPr>
                <w:sz w:val="22"/>
                <w:szCs w:val="22"/>
                <w:lang w:val="es-CL"/>
              </w:rPr>
              <w:t>(</w:t>
            </w:r>
            <w:r w:rsidRPr="00A07C18" w:rsidR="00D00C51">
              <w:rPr>
                <w:color w:val="201F1E"/>
                <w:sz w:val="22"/>
                <w:szCs w:val="22"/>
                <w:bdr w:val="none" w:sz="0" w:space="0" w:color="auto" w:frame="1"/>
                <w:lang w:val="es-CL"/>
              </w:rPr>
              <w:t xml:space="preserve">Wireless Network </w:t>
            </w:r>
            <w:r w:rsidRPr="00A07C18" w:rsidR="00D00C51">
              <w:rPr>
                <w:color w:val="201F1E"/>
                <w:sz w:val="22"/>
                <w:szCs w:val="22"/>
                <w:bdr w:val="none" w:sz="0" w:space="0" w:color="auto" w:frame="1"/>
                <w:lang w:val="es-CL"/>
              </w:rPr>
              <w:t>Resiliency</w:t>
            </w:r>
            <w:r w:rsidRPr="00A07C18" w:rsidR="00D00C51">
              <w:rPr>
                <w:color w:val="201F1E"/>
                <w:sz w:val="22"/>
                <w:szCs w:val="22"/>
                <w:bdr w:val="none" w:sz="0" w:space="0" w:color="auto" w:frame="1"/>
                <w:lang w:val="es-CL"/>
              </w:rPr>
              <w:t xml:space="preserve"> Cooperative Framework</w:t>
            </w:r>
            <w:r w:rsidRPr="00A07C18">
              <w:rPr>
                <w:color w:val="201F1E"/>
                <w:sz w:val="22"/>
                <w:szCs w:val="22"/>
                <w:bdr w:val="none" w:sz="0" w:space="0" w:color="auto" w:frame="1"/>
                <w:lang w:val="es-CL"/>
              </w:rPr>
              <w:t xml:space="preserve">), la itinerancia mutua y el transporte de los equipos de comunicaciones necesarios para ayudar a </w:t>
            </w:r>
            <w:r w:rsidRPr="00A07C18" w:rsidR="00C41542">
              <w:rPr>
                <w:color w:val="201F1E"/>
                <w:sz w:val="22"/>
                <w:szCs w:val="22"/>
                <w:bdr w:val="none" w:sz="0" w:space="0" w:color="auto" w:frame="1"/>
                <w:lang w:val="es-CL"/>
              </w:rPr>
              <w:t xml:space="preserve">servir </w:t>
            </w:r>
            <w:r w:rsidRPr="00A07C18" w:rsidR="00D05144">
              <w:rPr>
                <w:color w:val="201F1E"/>
                <w:sz w:val="22"/>
                <w:szCs w:val="22"/>
                <w:bdr w:val="none" w:sz="0" w:space="0" w:color="auto" w:frame="1"/>
                <w:lang w:val="es-CL"/>
              </w:rPr>
              <w:t xml:space="preserve">las </w:t>
            </w:r>
            <w:r w:rsidRPr="00A07C18" w:rsidR="00C41542">
              <w:rPr>
                <w:color w:val="201F1E"/>
                <w:sz w:val="22"/>
                <w:szCs w:val="22"/>
                <w:bdr w:val="none" w:sz="0" w:space="0" w:color="auto" w:frame="1"/>
                <w:lang w:val="es-CL"/>
              </w:rPr>
              <w:t xml:space="preserve">áreas donde hay </w:t>
            </w:r>
            <w:r w:rsidRPr="00A07C18" w:rsidR="00D05144">
              <w:rPr>
                <w:color w:val="201F1E"/>
                <w:sz w:val="22"/>
                <w:szCs w:val="22"/>
                <w:bdr w:val="none" w:sz="0" w:space="0" w:color="auto" w:frame="1"/>
                <w:lang w:val="es-CL"/>
              </w:rPr>
              <w:t>fallas en las comunicaciones</w:t>
            </w:r>
            <w:r w:rsidRPr="00A07C18" w:rsidR="00365F68">
              <w:rPr>
                <w:color w:val="201F1E"/>
                <w:sz w:val="22"/>
                <w:szCs w:val="22"/>
                <w:bdr w:val="none" w:sz="0" w:space="0" w:color="auto" w:frame="1"/>
                <w:lang w:val="es-CL"/>
              </w:rPr>
              <w:t>.</w:t>
            </w:r>
          </w:p>
          <w:p w:rsidR="00BD19E8" w:rsidRPr="00A07C18" w:rsidP="000958AA" w14:paraId="3C31F375" w14:textId="10283B34">
            <w:pPr>
              <w:pStyle w:val="xx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201F1E"/>
                <w:sz w:val="22"/>
                <w:szCs w:val="22"/>
                <w:lang w:val="es-CL"/>
              </w:rPr>
            </w:pPr>
            <w:r w:rsidRPr="00A07C18">
              <w:rPr>
                <w:sz w:val="22"/>
                <w:szCs w:val="22"/>
                <w:lang w:val="es-CL"/>
              </w:rPr>
              <w:t>T</w:t>
            </w:r>
            <w:r w:rsidRPr="00A07C18" w:rsidR="009D1067">
              <w:rPr>
                <w:sz w:val="22"/>
                <w:szCs w:val="22"/>
                <w:lang w:val="es-CL"/>
              </w:rPr>
              <w:t>rabaja</w:t>
            </w:r>
            <w:r w:rsidRPr="00A07C18">
              <w:rPr>
                <w:sz w:val="22"/>
                <w:szCs w:val="22"/>
                <w:lang w:val="es-CL"/>
              </w:rPr>
              <w:t>ndo</w:t>
            </w:r>
            <w:r w:rsidRPr="00A07C18" w:rsidR="009D1067">
              <w:rPr>
                <w:sz w:val="22"/>
                <w:szCs w:val="22"/>
                <w:lang w:val="es-CL"/>
              </w:rPr>
              <w:t xml:space="preserve"> </w:t>
            </w:r>
            <w:r w:rsidRPr="00A07C18">
              <w:rPr>
                <w:sz w:val="22"/>
                <w:szCs w:val="22"/>
                <w:lang w:val="es-CL"/>
              </w:rPr>
              <w:t>juntos</w:t>
            </w:r>
            <w:r w:rsidRPr="00A07C18" w:rsidR="009D1067">
              <w:rPr>
                <w:sz w:val="22"/>
                <w:szCs w:val="22"/>
                <w:lang w:val="es-CL"/>
              </w:rPr>
              <w:t xml:space="preserve"> con otras entidades de gobierno, la </w:t>
            </w:r>
            <w:r w:rsidRPr="00A07C18" w:rsidR="006C46F3">
              <w:rPr>
                <w:sz w:val="22"/>
                <w:szCs w:val="22"/>
                <w:lang w:val="es-CL"/>
              </w:rPr>
              <w:t xml:space="preserve">FCC </w:t>
            </w:r>
            <w:r w:rsidRPr="00A07C18" w:rsidR="009D1067">
              <w:rPr>
                <w:sz w:val="22"/>
                <w:szCs w:val="22"/>
                <w:lang w:val="es-CL"/>
              </w:rPr>
              <w:t xml:space="preserve">está impulsando la coordinación entre </w:t>
            </w:r>
            <w:r w:rsidRPr="00A07C18" w:rsidR="001353E5">
              <w:rPr>
                <w:sz w:val="22"/>
                <w:szCs w:val="22"/>
                <w:lang w:val="es-CL"/>
              </w:rPr>
              <w:t>los sectores</w:t>
            </w:r>
            <w:r w:rsidRPr="00A07C18" w:rsidR="00175749">
              <w:rPr>
                <w:sz w:val="22"/>
                <w:szCs w:val="22"/>
                <w:lang w:val="es-CL"/>
              </w:rPr>
              <w:t xml:space="preserve"> de</w:t>
            </w:r>
            <w:r w:rsidRPr="00A07C18" w:rsidR="001353E5">
              <w:rPr>
                <w:sz w:val="22"/>
                <w:szCs w:val="22"/>
                <w:lang w:val="es-CL"/>
              </w:rPr>
              <w:t xml:space="preserve"> </w:t>
            </w:r>
            <w:r w:rsidRPr="00A07C18" w:rsidR="009D1067">
              <w:rPr>
                <w:sz w:val="22"/>
                <w:szCs w:val="22"/>
                <w:lang w:val="es-CL"/>
              </w:rPr>
              <w:t xml:space="preserve">comunicaciones </w:t>
            </w:r>
            <w:r w:rsidRPr="00A07C18" w:rsidR="001353E5">
              <w:rPr>
                <w:sz w:val="22"/>
                <w:szCs w:val="22"/>
                <w:lang w:val="es-CL"/>
              </w:rPr>
              <w:t>y de energía, algo de importancia fundamental durante los esfuerzos de recuperación</w:t>
            </w:r>
            <w:r w:rsidRPr="00A07C18" w:rsidR="00200710">
              <w:rPr>
                <w:sz w:val="22"/>
                <w:szCs w:val="22"/>
                <w:lang w:val="es-CL"/>
              </w:rPr>
              <w:t>.</w:t>
            </w:r>
            <w:r w:rsidRPr="00A07C18" w:rsidR="006C46F3">
              <w:rPr>
                <w:sz w:val="22"/>
                <w:szCs w:val="22"/>
                <w:lang w:val="es-CL"/>
              </w:rPr>
              <w:t xml:space="preserve"> </w:t>
            </w:r>
          </w:p>
          <w:p w:rsidR="00A07C18" w:rsidRPr="00A07C18" w:rsidP="00A07C18" w14:paraId="5F1A0B9A" w14:textId="37E6693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s-ES"/>
              </w:rPr>
            </w:pPr>
            <w:r w:rsidRPr="00A07C18">
              <w:rPr>
                <w:sz w:val="22"/>
                <w:szCs w:val="22"/>
                <w:lang w:val="es-ES"/>
              </w:rPr>
              <w:t>Extendiendo los plazos regulatorios para los proveedores de comunicaciones afectados en Puerto Rico, incluyendo un plazo de pago de tarifas regulatorias y evaluando la necesidad de otra asistencia regulatoria que pueda ser útil.</w:t>
            </w:r>
          </w:p>
          <w:p w:rsidR="00A07C18" w:rsidRPr="00A07C18" w:rsidP="00A07C18" w14:paraId="053BF4CE" w14:textId="77777777">
            <w:pPr>
              <w:rPr>
                <w:sz w:val="22"/>
                <w:szCs w:val="22"/>
                <w:lang w:val="es-ES"/>
              </w:rPr>
            </w:pPr>
          </w:p>
          <w:p w:rsidR="005022E6" w:rsidRPr="005022E6" w:rsidP="00A07C18" w14:paraId="646E172E" w14:textId="682B3EDA">
            <w:pPr>
              <w:rPr>
                <w:sz w:val="22"/>
                <w:szCs w:val="22"/>
                <w:lang w:val="es-ES"/>
              </w:rPr>
            </w:pPr>
            <w:r w:rsidRPr="00A07C18">
              <w:rPr>
                <w:sz w:val="22"/>
                <w:szCs w:val="22"/>
                <w:lang w:val="es-ES"/>
              </w:rPr>
              <w:t>Además de los esfuerzos mencionados, la FCC está desplegando personal en las zonas afectadas para realizar estudios sobre la isla después de la llegada del Huracán Fiona y su impacto sobre la infraestructura de comunicaciones. Además, la FCC está ayudando con la coordinación y supervisión del restablecimiento de las comunicaciones.</w:t>
            </w:r>
          </w:p>
          <w:p w:rsidR="00A07C18" w:rsidP="00200710" w14:paraId="0E803427" w14:textId="77777777">
            <w:pPr>
              <w:rPr>
                <w:sz w:val="22"/>
                <w:szCs w:val="22"/>
                <w:lang w:val="es-CL"/>
              </w:rPr>
            </w:pPr>
          </w:p>
          <w:p w:rsidR="006C46F3" w:rsidRPr="001353E5" w:rsidP="00200710" w14:paraId="022FC310" w14:textId="5239CD27">
            <w:pPr>
              <w:rPr>
                <w:sz w:val="22"/>
                <w:szCs w:val="22"/>
                <w:lang w:val="es-CL"/>
              </w:rPr>
            </w:pPr>
            <w:r w:rsidRPr="001353E5">
              <w:rPr>
                <w:sz w:val="22"/>
                <w:szCs w:val="22"/>
                <w:lang w:val="es-CL"/>
              </w:rPr>
              <w:t>La</w:t>
            </w:r>
            <w:r w:rsidRPr="001353E5">
              <w:rPr>
                <w:sz w:val="22"/>
                <w:szCs w:val="22"/>
                <w:lang w:val="es-CL"/>
              </w:rPr>
              <w:t xml:space="preserve"> FCC </w:t>
            </w:r>
            <w:r w:rsidRPr="001353E5">
              <w:rPr>
                <w:sz w:val="22"/>
                <w:szCs w:val="22"/>
                <w:lang w:val="es-CL"/>
              </w:rPr>
              <w:t xml:space="preserve">continuará vigilando </w:t>
            </w:r>
            <w:r>
              <w:rPr>
                <w:sz w:val="22"/>
                <w:szCs w:val="22"/>
                <w:lang w:val="es-CL"/>
              </w:rPr>
              <w:t xml:space="preserve">la evolución de </w:t>
            </w:r>
            <w:r w:rsidRPr="001353E5">
              <w:rPr>
                <w:sz w:val="22"/>
                <w:szCs w:val="22"/>
                <w:lang w:val="es-CL"/>
              </w:rPr>
              <w:t xml:space="preserve">la </w:t>
            </w:r>
            <w:r>
              <w:rPr>
                <w:sz w:val="22"/>
                <w:szCs w:val="22"/>
                <w:lang w:val="es-CL"/>
              </w:rPr>
              <w:t xml:space="preserve">situación en </w:t>
            </w:r>
            <w:r w:rsidRPr="001353E5" w:rsidR="002F391E">
              <w:rPr>
                <w:sz w:val="22"/>
                <w:szCs w:val="22"/>
                <w:lang w:val="es-CL"/>
              </w:rPr>
              <w:t>Puerto Rico</w:t>
            </w:r>
            <w:r w:rsidR="00020B69">
              <w:rPr>
                <w:sz w:val="22"/>
                <w:szCs w:val="22"/>
                <w:lang w:val="es-CL"/>
              </w:rPr>
              <w:t xml:space="preserve"> y compartirá información sobre sus operaciones</w:t>
            </w:r>
            <w:r w:rsidRPr="001353E5" w:rsidR="002F391E">
              <w:rPr>
                <w:sz w:val="22"/>
                <w:szCs w:val="22"/>
                <w:lang w:val="es-CL"/>
              </w:rPr>
              <w:t>.</w:t>
            </w:r>
          </w:p>
          <w:p w:rsidR="4F9B1BF1" w:rsidRPr="001353E5" w:rsidP="4F9B1BF1" w14:paraId="11F391FC" w14:textId="21932516">
            <w:pPr>
              <w:rPr>
                <w:lang w:val="es-CL"/>
              </w:rPr>
            </w:pPr>
          </w:p>
          <w:p w:rsidR="004F0F1F" w:rsidRPr="007475A1" w:rsidP="00850E26" w14:paraId="63559E07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669C5A2B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73C057B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74AAFBB3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14:paraId="475E7D37" w14:textId="77777777" w:rsidTr="4F9B1BF1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6905CB" w:rsidP="006A7D75" w14:paraId="361E66E7" w14:textId="77777777">
            <w:pPr>
              <w:jc w:val="center"/>
              <w:rPr>
                <w:b/>
                <w:i/>
                <w:noProof/>
                <w:color w:val="2B579A"/>
                <w:sz w:val="28"/>
                <w:szCs w:val="28"/>
                <w:shd w:val="clear" w:color="auto" w:fill="E6E6E6"/>
              </w:rPr>
            </w:pPr>
          </w:p>
        </w:tc>
      </w:tr>
    </w:tbl>
    <w:p w:rsidR="00D24C3D" w:rsidRPr="007528A5" w14:paraId="7984E499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3A923E59"/>
    <w:multiLevelType w:val="multilevel"/>
    <w:tmpl w:val="1B74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6A6EC7"/>
    <w:multiLevelType w:val="hybridMultilevel"/>
    <w:tmpl w:val="2AB0FD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1702E"/>
    <w:multiLevelType w:val="hybridMultilevel"/>
    <w:tmpl w:val="CD5A6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CE"/>
    <w:rsid w:val="00020B69"/>
    <w:rsid w:val="0002500C"/>
    <w:rsid w:val="000311FC"/>
    <w:rsid w:val="00031E02"/>
    <w:rsid w:val="00040127"/>
    <w:rsid w:val="00053F81"/>
    <w:rsid w:val="00065E2D"/>
    <w:rsid w:val="00081232"/>
    <w:rsid w:val="000843D8"/>
    <w:rsid w:val="00091E65"/>
    <w:rsid w:val="000958AA"/>
    <w:rsid w:val="00096D4A"/>
    <w:rsid w:val="000A38EA"/>
    <w:rsid w:val="000C1E47"/>
    <w:rsid w:val="000C26F3"/>
    <w:rsid w:val="000E049E"/>
    <w:rsid w:val="0010799B"/>
    <w:rsid w:val="001176D4"/>
    <w:rsid w:val="00117DB2"/>
    <w:rsid w:val="00123ED2"/>
    <w:rsid w:val="00125BE0"/>
    <w:rsid w:val="001353E5"/>
    <w:rsid w:val="00142C13"/>
    <w:rsid w:val="00152776"/>
    <w:rsid w:val="00153222"/>
    <w:rsid w:val="001577D3"/>
    <w:rsid w:val="001733A6"/>
    <w:rsid w:val="00175749"/>
    <w:rsid w:val="00175E95"/>
    <w:rsid w:val="001865A9"/>
    <w:rsid w:val="00187DB2"/>
    <w:rsid w:val="001B20BB"/>
    <w:rsid w:val="001B7C73"/>
    <w:rsid w:val="001C4370"/>
    <w:rsid w:val="001D3779"/>
    <w:rsid w:val="001D4F4D"/>
    <w:rsid w:val="001D61BE"/>
    <w:rsid w:val="001F0469"/>
    <w:rsid w:val="00200710"/>
    <w:rsid w:val="00203A98"/>
    <w:rsid w:val="00206EDD"/>
    <w:rsid w:val="00210567"/>
    <w:rsid w:val="0021247E"/>
    <w:rsid w:val="002146F6"/>
    <w:rsid w:val="00231C32"/>
    <w:rsid w:val="00240345"/>
    <w:rsid w:val="002421F0"/>
    <w:rsid w:val="00247274"/>
    <w:rsid w:val="002523E2"/>
    <w:rsid w:val="00264696"/>
    <w:rsid w:val="00266966"/>
    <w:rsid w:val="00285C36"/>
    <w:rsid w:val="00294C0C"/>
    <w:rsid w:val="002A0934"/>
    <w:rsid w:val="002A1CA9"/>
    <w:rsid w:val="002B1013"/>
    <w:rsid w:val="002D03E5"/>
    <w:rsid w:val="002D5CBF"/>
    <w:rsid w:val="002E165B"/>
    <w:rsid w:val="002E3F1D"/>
    <w:rsid w:val="002F31D0"/>
    <w:rsid w:val="002F391E"/>
    <w:rsid w:val="00300359"/>
    <w:rsid w:val="00314EAF"/>
    <w:rsid w:val="0031773E"/>
    <w:rsid w:val="00333871"/>
    <w:rsid w:val="00342675"/>
    <w:rsid w:val="00347716"/>
    <w:rsid w:val="003506E1"/>
    <w:rsid w:val="00365F68"/>
    <w:rsid w:val="003727E3"/>
    <w:rsid w:val="00385A93"/>
    <w:rsid w:val="003910F1"/>
    <w:rsid w:val="003A48F1"/>
    <w:rsid w:val="003B7215"/>
    <w:rsid w:val="003D7499"/>
    <w:rsid w:val="003E42FC"/>
    <w:rsid w:val="003E5991"/>
    <w:rsid w:val="003F344A"/>
    <w:rsid w:val="003F6749"/>
    <w:rsid w:val="00403307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477CE"/>
    <w:rsid w:val="004628ED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D4A02"/>
    <w:rsid w:val="004E2BD8"/>
    <w:rsid w:val="004F0F1F"/>
    <w:rsid w:val="004F12A9"/>
    <w:rsid w:val="005022AA"/>
    <w:rsid w:val="005022E6"/>
    <w:rsid w:val="00504845"/>
    <w:rsid w:val="0050757F"/>
    <w:rsid w:val="00516AD2"/>
    <w:rsid w:val="00531893"/>
    <w:rsid w:val="0054160A"/>
    <w:rsid w:val="00545DAE"/>
    <w:rsid w:val="00571B83"/>
    <w:rsid w:val="00573EA9"/>
    <w:rsid w:val="00575A00"/>
    <w:rsid w:val="00586417"/>
    <w:rsid w:val="0058673C"/>
    <w:rsid w:val="005A7972"/>
    <w:rsid w:val="005B17E7"/>
    <w:rsid w:val="005B2643"/>
    <w:rsid w:val="005C73B1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45A3D"/>
    <w:rsid w:val="00651B9E"/>
    <w:rsid w:val="00652019"/>
    <w:rsid w:val="00657EC9"/>
    <w:rsid w:val="00665633"/>
    <w:rsid w:val="00674C86"/>
    <w:rsid w:val="0068015E"/>
    <w:rsid w:val="006861AB"/>
    <w:rsid w:val="00686B89"/>
    <w:rsid w:val="006905CB"/>
    <w:rsid w:val="0069420F"/>
    <w:rsid w:val="006A2FC5"/>
    <w:rsid w:val="006A7D75"/>
    <w:rsid w:val="006B0A70"/>
    <w:rsid w:val="006B606A"/>
    <w:rsid w:val="006C33AF"/>
    <w:rsid w:val="006C46F3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27E18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A577B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0DFD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24F4B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D1067"/>
    <w:rsid w:val="009E48A6"/>
    <w:rsid w:val="009E54A1"/>
    <w:rsid w:val="009F13F1"/>
    <w:rsid w:val="009F4E25"/>
    <w:rsid w:val="009F5B1F"/>
    <w:rsid w:val="00A07C18"/>
    <w:rsid w:val="00A225A9"/>
    <w:rsid w:val="00A27E0F"/>
    <w:rsid w:val="00A3308E"/>
    <w:rsid w:val="00A35DFD"/>
    <w:rsid w:val="00A702DF"/>
    <w:rsid w:val="00A775A3"/>
    <w:rsid w:val="00A81700"/>
    <w:rsid w:val="00A81B5B"/>
    <w:rsid w:val="00A82FAD"/>
    <w:rsid w:val="00A93B23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2166D"/>
    <w:rsid w:val="00B31870"/>
    <w:rsid w:val="00B320B8"/>
    <w:rsid w:val="00B35062"/>
    <w:rsid w:val="00B35B41"/>
    <w:rsid w:val="00B35E04"/>
    <w:rsid w:val="00B35EE2"/>
    <w:rsid w:val="00B36DEF"/>
    <w:rsid w:val="00B470C5"/>
    <w:rsid w:val="00B57131"/>
    <w:rsid w:val="00B62F2C"/>
    <w:rsid w:val="00B727C9"/>
    <w:rsid w:val="00B735C8"/>
    <w:rsid w:val="00B76A63"/>
    <w:rsid w:val="00B9799C"/>
    <w:rsid w:val="00BA6350"/>
    <w:rsid w:val="00BB4E29"/>
    <w:rsid w:val="00BB69AB"/>
    <w:rsid w:val="00BB74C9"/>
    <w:rsid w:val="00BC3AB6"/>
    <w:rsid w:val="00BD19E8"/>
    <w:rsid w:val="00BD4273"/>
    <w:rsid w:val="00C07D2E"/>
    <w:rsid w:val="00C22CD7"/>
    <w:rsid w:val="00C31ED8"/>
    <w:rsid w:val="00C41542"/>
    <w:rsid w:val="00C432E4"/>
    <w:rsid w:val="00C70C26"/>
    <w:rsid w:val="00C72001"/>
    <w:rsid w:val="00C772B7"/>
    <w:rsid w:val="00C80347"/>
    <w:rsid w:val="00C97C64"/>
    <w:rsid w:val="00CB24D2"/>
    <w:rsid w:val="00CB7C1A"/>
    <w:rsid w:val="00CC5E08"/>
    <w:rsid w:val="00CE14FD"/>
    <w:rsid w:val="00CF6860"/>
    <w:rsid w:val="00D00C51"/>
    <w:rsid w:val="00D02AC6"/>
    <w:rsid w:val="00D03F0C"/>
    <w:rsid w:val="00D04312"/>
    <w:rsid w:val="00D05144"/>
    <w:rsid w:val="00D16A7F"/>
    <w:rsid w:val="00D16AD2"/>
    <w:rsid w:val="00D22596"/>
    <w:rsid w:val="00D22691"/>
    <w:rsid w:val="00D24C3D"/>
    <w:rsid w:val="00D46CB1"/>
    <w:rsid w:val="00D50D96"/>
    <w:rsid w:val="00D723F0"/>
    <w:rsid w:val="00D8133F"/>
    <w:rsid w:val="00D841B2"/>
    <w:rsid w:val="00D84827"/>
    <w:rsid w:val="00D861EE"/>
    <w:rsid w:val="00D95992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02A93"/>
    <w:rsid w:val="00F1238F"/>
    <w:rsid w:val="00F16485"/>
    <w:rsid w:val="00F228ED"/>
    <w:rsid w:val="00F26E31"/>
    <w:rsid w:val="00F27C6C"/>
    <w:rsid w:val="00F34A8D"/>
    <w:rsid w:val="00F42135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  <w:rsid w:val="02BE5E64"/>
    <w:rsid w:val="03B2B7D4"/>
    <w:rsid w:val="048B2737"/>
    <w:rsid w:val="0AC5576A"/>
    <w:rsid w:val="0B53B8A3"/>
    <w:rsid w:val="0BD84456"/>
    <w:rsid w:val="117C79CC"/>
    <w:rsid w:val="1665EB23"/>
    <w:rsid w:val="19B460D0"/>
    <w:rsid w:val="1A400AA8"/>
    <w:rsid w:val="1D457D20"/>
    <w:rsid w:val="1EF1CF6B"/>
    <w:rsid w:val="1F928A31"/>
    <w:rsid w:val="2231F430"/>
    <w:rsid w:val="237BF6C9"/>
    <w:rsid w:val="23876CDC"/>
    <w:rsid w:val="27EF744F"/>
    <w:rsid w:val="290B3D2D"/>
    <w:rsid w:val="29D1FD66"/>
    <w:rsid w:val="2F9EC5CC"/>
    <w:rsid w:val="3174E1A2"/>
    <w:rsid w:val="31AD86BD"/>
    <w:rsid w:val="32129FB6"/>
    <w:rsid w:val="32D6668E"/>
    <w:rsid w:val="32F12014"/>
    <w:rsid w:val="32FB7785"/>
    <w:rsid w:val="3551C989"/>
    <w:rsid w:val="37AF9FC5"/>
    <w:rsid w:val="383B1C0D"/>
    <w:rsid w:val="3A05C697"/>
    <w:rsid w:val="3C0A3D5C"/>
    <w:rsid w:val="419481F6"/>
    <w:rsid w:val="4367BEBE"/>
    <w:rsid w:val="458D4224"/>
    <w:rsid w:val="45EF0E3C"/>
    <w:rsid w:val="4717A8AA"/>
    <w:rsid w:val="4755B2D5"/>
    <w:rsid w:val="49A506B1"/>
    <w:rsid w:val="4C4CBD04"/>
    <w:rsid w:val="4F9B1BF1"/>
    <w:rsid w:val="50A5A7F6"/>
    <w:rsid w:val="54DFD504"/>
    <w:rsid w:val="566A615C"/>
    <w:rsid w:val="57C74362"/>
    <w:rsid w:val="598111BD"/>
    <w:rsid w:val="5A176D5E"/>
    <w:rsid w:val="5A71F65A"/>
    <w:rsid w:val="5EF3B10B"/>
    <w:rsid w:val="6308C605"/>
    <w:rsid w:val="668701CA"/>
    <w:rsid w:val="6935827D"/>
    <w:rsid w:val="6B2F6EE1"/>
    <w:rsid w:val="6B66E282"/>
    <w:rsid w:val="6CA6FBE5"/>
    <w:rsid w:val="7195C09E"/>
    <w:rsid w:val="750540C5"/>
    <w:rsid w:val="756913AB"/>
    <w:rsid w:val="778CBE30"/>
    <w:rsid w:val="77B8CC16"/>
    <w:rsid w:val="79AC8BDC"/>
    <w:rsid w:val="7AD4F8DE"/>
    <w:rsid w:val="7B5B59EC"/>
    <w:rsid w:val="7BCE4A7C"/>
    <w:rsid w:val="7F20277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2305C96"/>
  <w15:docId w15:val="{036D78B8-363D-4458-90CE-C6D450E4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469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F391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F39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39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3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391E"/>
    <w:rPr>
      <w:b/>
      <w:bCs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645A3D"/>
    <w:rPr>
      <w:sz w:val="24"/>
      <w:szCs w:val="24"/>
    </w:rPr>
  </w:style>
  <w:style w:type="paragraph" w:customStyle="1" w:styleId="xxmsonormal">
    <w:name w:val="x_xmsonormal"/>
    <w:basedOn w:val="Normal"/>
    <w:rsid w:val="00D95992"/>
    <w:pPr>
      <w:spacing w:before="100" w:beforeAutospacing="1" w:after="100" w:afterAutospacing="1"/>
    </w:pPr>
  </w:style>
  <w:style w:type="paragraph" w:customStyle="1" w:styleId="xxmsolistparagraph">
    <w:name w:val="x_xmsolistparagraph"/>
    <w:basedOn w:val="Normal"/>
    <w:rsid w:val="00D959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Paloma.Perez@fcc.gov" TargetMode="External" /><Relationship Id="rId6" Type="http://schemas.openxmlformats.org/officeDocument/2006/relationships/hyperlink" Target="https://www.fcc.gov/fiona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palom\Documents\FCC\Press%20Releases\Press%20Release%20-%20Templates\Template%20-%20Press%20Releas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Press Release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