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tblLook w:val="0000"/>
      </w:tblPr>
      <w:tblGrid>
        <w:gridCol w:w="8640"/>
      </w:tblGrid>
      <w:tr w14:paraId="73E0CD8F" w14:textId="77777777" w:rsidTr="007ED079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2B52DEED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253EED89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7A2B6686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6E092700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Rochelle Cohen</w:t>
            </w:r>
          </w:p>
          <w:p w:rsidR="00FF232D" w:rsidRPr="008A3940" w:rsidP="00BB4E29" w14:paraId="702A22CF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rochelle.cohen@fcc.gov</w:t>
            </w:r>
          </w:p>
          <w:p w:rsidR="007A44F8" w:rsidRPr="008A3940" w:rsidP="00BB4E29" w14:paraId="1B864A20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09D668E6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0182E6AC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E4DEB" w:rsidP="00ED57B6" w14:paraId="5ACFE235" w14:textId="46BC8690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FCC </w:t>
            </w:r>
            <w:r w:rsidR="00C92656">
              <w:rPr>
                <w:b/>
                <w:bCs/>
                <w:sz w:val="26"/>
                <w:szCs w:val="26"/>
              </w:rPr>
              <w:t>IMP</w:t>
            </w:r>
            <w:r w:rsidR="00563E16">
              <w:rPr>
                <w:b/>
                <w:bCs/>
                <w:sz w:val="26"/>
                <w:szCs w:val="26"/>
              </w:rPr>
              <w:t>R</w:t>
            </w:r>
            <w:r w:rsidR="00C92656">
              <w:rPr>
                <w:b/>
                <w:bCs/>
                <w:sz w:val="26"/>
                <w:szCs w:val="26"/>
              </w:rPr>
              <w:t>OVE</w:t>
            </w:r>
            <w:r w:rsidR="00EF751B">
              <w:rPr>
                <w:b/>
                <w:bCs/>
                <w:sz w:val="26"/>
                <w:szCs w:val="26"/>
              </w:rPr>
              <w:t>S</w:t>
            </w:r>
            <w:r w:rsidR="00C92656">
              <w:rPr>
                <w:b/>
                <w:bCs/>
                <w:sz w:val="26"/>
                <w:szCs w:val="26"/>
              </w:rPr>
              <w:t xml:space="preserve"> </w:t>
            </w:r>
            <w:r w:rsidR="00A32B47">
              <w:rPr>
                <w:b/>
                <w:bCs/>
                <w:sz w:val="26"/>
                <w:szCs w:val="26"/>
              </w:rPr>
              <w:t xml:space="preserve">EMERGENCY ALERT SYSTEM </w:t>
            </w:r>
            <w:r w:rsidR="008B3D22">
              <w:rPr>
                <w:b/>
                <w:bCs/>
                <w:sz w:val="26"/>
                <w:szCs w:val="26"/>
              </w:rPr>
              <w:t>MESSAGES</w:t>
            </w:r>
          </w:p>
          <w:p w:rsidR="00F61155" w:rsidP="004F7E6C" w14:paraId="1AA80633" w14:textId="4DB390F3">
            <w:pPr>
              <w:tabs>
                <w:tab w:val="left" w:pos="8625"/>
              </w:tabs>
              <w:jc w:val="center"/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E327BF" w:rsidR="008D00BE">
              <w:rPr>
                <w:b/>
                <w:bCs/>
                <w:i/>
              </w:rPr>
              <w:t xml:space="preserve">TV and Radio Alerts </w:t>
            </w:r>
            <w:r w:rsidRPr="00E327BF" w:rsidR="00E01422">
              <w:rPr>
                <w:b/>
                <w:bCs/>
                <w:i/>
              </w:rPr>
              <w:t>Will</w:t>
            </w:r>
            <w:r w:rsidRPr="00E327BF" w:rsidR="008D00BE">
              <w:rPr>
                <w:b/>
                <w:bCs/>
                <w:i/>
              </w:rPr>
              <w:t xml:space="preserve"> Be Clearer</w:t>
            </w:r>
            <w:r w:rsidRPr="00E327BF" w:rsidR="00E01422">
              <w:rPr>
                <w:b/>
                <w:bCs/>
                <w:i/>
              </w:rPr>
              <w:t xml:space="preserve"> </w:t>
            </w:r>
            <w:r w:rsidR="00936A82">
              <w:rPr>
                <w:b/>
                <w:bCs/>
                <w:i/>
              </w:rPr>
              <w:t>and</w:t>
            </w:r>
            <w:r w:rsidRPr="00E327BF" w:rsidR="00E01422">
              <w:rPr>
                <w:b/>
                <w:bCs/>
                <w:i/>
              </w:rPr>
              <w:t xml:space="preserve"> </w:t>
            </w:r>
            <w:r w:rsidRPr="00E327BF" w:rsidR="008D00BE">
              <w:rPr>
                <w:b/>
                <w:bCs/>
                <w:i/>
              </w:rPr>
              <w:t>More Accessible to the Public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8D00BE" w:rsidRPr="006B0A70" w:rsidP="00BB4E29" w14:paraId="5F976727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</w:p>
          <w:p w:rsidR="00B45445" w:rsidP="00BF4C24" w14:paraId="6FFF2EC0" w14:textId="02B6C4A0">
            <w:pPr>
              <w:rPr>
                <w:sz w:val="22"/>
                <w:szCs w:val="22"/>
              </w:rPr>
            </w:pPr>
            <w:r w:rsidRPr="007ED079">
              <w:rPr>
                <w:sz w:val="22"/>
                <w:szCs w:val="22"/>
              </w:rPr>
              <w:t>WASHINGTON,</w:t>
            </w:r>
            <w:r w:rsidRPr="007ED079" w:rsidR="001444DB">
              <w:rPr>
                <w:sz w:val="22"/>
                <w:szCs w:val="22"/>
              </w:rPr>
              <w:t xml:space="preserve"> </w:t>
            </w:r>
            <w:r w:rsidR="00EF751B">
              <w:rPr>
                <w:sz w:val="22"/>
                <w:szCs w:val="22"/>
              </w:rPr>
              <w:t>September 29</w:t>
            </w:r>
            <w:r w:rsidR="008B3D22">
              <w:rPr>
                <w:sz w:val="22"/>
                <w:szCs w:val="22"/>
              </w:rPr>
              <w:t>,</w:t>
            </w:r>
            <w:r w:rsidRPr="007ED079" w:rsidR="001444DB">
              <w:rPr>
                <w:sz w:val="22"/>
                <w:szCs w:val="22"/>
              </w:rPr>
              <w:t xml:space="preserve"> 202</w:t>
            </w:r>
            <w:r w:rsidR="00EF751B">
              <w:rPr>
                <w:sz w:val="22"/>
                <w:szCs w:val="22"/>
              </w:rPr>
              <w:t>2</w:t>
            </w:r>
            <w:r w:rsidRPr="007ED079" w:rsidR="00D861EE">
              <w:rPr>
                <w:sz w:val="22"/>
                <w:szCs w:val="22"/>
              </w:rPr>
              <w:t>—</w:t>
            </w:r>
            <w:r w:rsidRPr="007ED079" w:rsidR="000E049E">
              <w:rPr>
                <w:sz w:val="22"/>
                <w:szCs w:val="22"/>
              </w:rPr>
              <w:t>The Federal Communications Commission</w:t>
            </w:r>
            <w:r w:rsidR="008B3D22">
              <w:rPr>
                <w:sz w:val="22"/>
                <w:szCs w:val="22"/>
              </w:rPr>
              <w:t xml:space="preserve"> </w:t>
            </w:r>
            <w:r w:rsidR="00455277">
              <w:rPr>
                <w:sz w:val="22"/>
                <w:szCs w:val="22"/>
              </w:rPr>
              <w:t>today updated its Emergency Alert System rules so that</w:t>
            </w:r>
            <w:r w:rsidR="00407D81">
              <w:rPr>
                <w:sz w:val="22"/>
                <w:szCs w:val="22"/>
              </w:rPr>
              <w:t xml:space="preserve"> alerts</w:t>
            </w:r>
            <w:r w:rsidR="00F86B7F">
              <w:rPr>
                <w:sz w:val="22"/>
                <w:szCs w:val="22"/>
              </w:rPr>
              <w:t xml:space="preserve"> delivered</w:t>
            </w:r>
            <w:r w:rsidR="00407D81">
              <w:rPr>
                <w:sz w:val="22"/>
                <w:szCs w:val="22"/>
              </w:rPr>
              <w:t xml:space="preserve"> </w:t>
            </w:r>
            <w:r w:rsidR="001D5BDC">
              <w:rPr>
                <w:sz w:val="22"/>
                <w:szCs w:val="22"/>
              </w:rPr>
              <w:t xml:space="preserve">over television and radio </w:t>
            </w:r>
            <w:r w:rsidR="00407D81">
              <w:rPr>
                <w:sz w:val="22"/>
                <w:szCs w:val="22"/>
              </w:rPr>
              <w:t xml:space="preserve">are more informative and </w:t>
            </w:r>
            <w:r w:rsidR="007D30C2">
              <w:rPr>
                <w:sz w:val="22"/>
                <w:szCs w:val="22"/>
              </w:rPr>
              <w:t xml:space="preserve">easier to understand by the public, </w:t>
            </w:r>
            <w:r w:rsidR="00A42BA5">
              <w:rPr>
                <w:sz w:val="22"/>
                <w:szCs w:val="22"/>
              </w:rPr>
              <w:t>particularly</w:t>
            </w:r>
            <w:r w:rsidR="006E633B">
              <w:rPr>
                <w:sz w:val="22"/>
                <w:szCs w:val="22"/>
              </w:rPr>
              <w:t xml:space="preserve"> </w:t>
            </w:r>
            <w:r w:rsidR="000F6195">
              <w:rPr>
                <w:sz w:val="22"/>
                <w:szCs w:val="22"/>
              </w:rPr>
              <w:t xml:space="preserve">people </w:t>
            </w:r>
            <w:r w:rsidR="00180373">
              <w:rPr>
                <w:sz w:val="22"/>
                <w:szCs w:val="22"/>
              </w:rPr>
              <w:t>with disabilities.</w:t>
            </w:r>
          </w:p>
          <w:p w:rsidR="00FC6E39" w:rsidP="003D3DF0" w14:paraId="128DD7E0" w14:textId="4AC60225">
            <w:pPr>
              <w:rPr>
                <w:sz w:val="22"/>
                <w:szCs w:val="22"/>
              </w:rPr>
            </w:pPr>
          </w:p>
          <w:p w:rsidR="003D3DF0" w:rsidP="003D3DF0" w14:paraId="6900F417" w14:textId="473D626E">
            <w:pPr>
              <w:rPr>
                <w:sz w:val="22"/>
                <w:szCs w:val="22"/>
              </w:rPr>
            </w:pPr>
            <w:r w:rsidRPr="00CB79CF">
              <w:rPr>
                <w:sz w:val="22"/>
                <w:szCs w:val="22"/>
              </w:rPr>
              <w:t>The Emergency Alert System</w:t>
            </w:r>
            <w:r w:rsidR="00C54EA2">
              <w:rPr>
                <w:sz w:val="22"/>
                <w:szCs w:val="22"/>
              </w:rPr>
              <w:t xml:space="preserve">, which is used by </w:t>
            </w:r>
            <w:r w:rsidR="005B2774">
              <w:rPr>
                <w:sz w:val="22"/>
                <w:szCs w:val="22"/>
              </w:rPr>
              <w:t xml:space="preserve">government </w:t>
            </w:r>
            <w:r w:rsidR="00EC2B39">
              <w:rPr>
                <w:sz w:val="22"/>
                <w:szCs w:val="22"/>
              </w:rPr>
              <w:t>agencies</w:t>
            </w:r>
            <w:r w:rsidR="00C54EA2">
              <w:rPr>
                <w:sz w:val="22"/>
                <w:szCs w:val="22"/>
              </w:rPr>
              <w:t xml:space="preserve"> to send </w:t>
            </w:r>
            <w:r w:rsidR="00D46FF7">
              <w:rPr>
                <w:sz w:val="22"/>
                <w:szCs w:val="22"/>
              </w:rPr>
              <w:t>alerts and warnings to the public</w:t>
            </w:r>
            <w:r w:rsidR="005B3B27">
              <w:rPr>
                <w:sz w:val="22"/>
                <w:szCs w:val="22"/>
              </w:rPr>
              <w:t xml:space="preserve"> </w:t>
            </w:r>
            <w:r w:rsidR="00B60815">
              <w:rPr>
                <w:sz w:val="22"/>
                <w:szCs w:val="22"/>
              </w:rPr>
              <w:t>over</w:t>
            </w:r>
            <w:r w:rsidR="005B3B27">
              <w:rPr>
                <w:sz w:val="22"/>
                <w:szCs w:val="22"/>
              </w:rPr>
              <w:t xml:space="preserve"> television and radio</w:t>
            </w:r>
            <w:r w:rsidR="00D46FF7">
              <w:rPr>
                <w:sz w:val="22"/>
                <w:szCs w:val="22"/>
              </w:rPr>
              <w:t>,</w:t>
            </w:r>
            <w:r w:rsidRPr="00CB79CF">
              <w:rPr>
                <w:sz w:val="22"/>
                <w:szCs w:val="22"/>
              </w:rPr>
              <w:t xml:space="preserve"> is comprised of both a legacy system and an </w:t>
            </w:r>
            <w:r w:rsidR="003237C3">
              <w:rPr>
                <w:sz w:val="22"/>
                <w:szCs w:val="22"/>
              </w:rPr>
              <w:t>I</w:t>
            </w:r>
            <w:r w:rsidRPr="00CB79CF">
              <w:rPr>
                <w:sz w:val="22"/>
                <w:szCs w:val="22"/>
              </w:rPr>
              <w:t>nternet-based system, with the latter offering superior messaging capabilities.</w:t>
            </w:r>
            <w:r w:rsidR="00534D0D">
              <w:rPr>
                <w:sz w:val="22"/>
                <w:szCs w:val="22"/>
              </w:rPr>
              <w:t xml:space="preserve">  </w:t>
            </w:r>
            <w:r w:rsidR="006E633B">
              <w:rPr>
                <w:sz w:val="22"/>
                <w:szCs w:val="22"/>
              </w:rPr>
              <w:t>The</w:t>
            </w:r>
            <w:r w:rsidR="00FC6E39">
              <w:rPr>
                <w:sz w:val="22"/>
                <w:szCs w:val="22"/>
              </w:rPr>
              <w:t xml:space="preserve"> updated</w:t>
            </w:r>
            <w:r w:rsidR="003E1C3F">
              <w:rPr>
                <w:sz w:val="22"/>
                <w:szCs w:val="22"/>
              </w:rPr>
              <w:t xml:space="preserve"> rules</w:t>
            </w:r>
            <w:r w:rsidRPr="00CB79CF" w:rsidR="00CB79CF">
              <w:rPr>
                <w:sz w:val="22"/>
                <w:szCs w:val="22"/>
              </w:rPr>
              <w:t xml:space="preserve"> require broadcasters, cable systems, and other Emergency Alert System participants to </w:t>
            </w:r>
            <w:r w:rsidR="00814DD5">
              <w:rPr>
                <w:sz w:val="22"/>
                <w:szCs w:val="22"/>
              </w:rPr>
              <w:t xml:space="preserve">transmit the </w:t>
            </w:r>
            <w:r w:rsidR="00C01B02">
              <w:rPr>
                <w:sz w:val="22"/>
                <w:szCs w:val="22"/>
              </w:rPr>
              <w:t>I</w:t>
            </w:r>
            <w:r w:rsidRPr="00CB79CF" w:rsidR="00CB79CF">
              <w:rPr>
                <w:sz w:val="22"/>
                <w:szCs w:val="22"/>
              </w:rPr>
              <w:t>nternet-based</w:t>
            </w:r>
            <w:r w:rsidR="008A6DFA">
              <w:rPr>
                <w:sz w:val="22"/>
                <w:szCs w:val="22"/>
              </w:rPr>
              <w:t xml:space="preserve"> </w:t>
            </w:r>
            <w:r w:rsidRPr="00CB79CF" w:rsidR="00CB79CF">
              <w:rPr>
                <w:sz w:val="22"/>
                <w:szCs w:val="22"/>
              </w:rPr>
              <w:t>version of alert</w:t>
            </w:r>
            <w:r w:rsidR="004607F0">
              <w:rPr>
                <w:sz w:val="22"/>
                <w:szCs w:val="22"/>
              </w:rPr>
              <w:t>s</w:t>
            </w:r>
            <w:r w:rsidR="00334D7D">
              <w:rPr>
                <w:sz w:val="22"/>
                <w:szCs w:val="22"/>
              </w:rPr>
              <w:t xml:space="preserve"> </w:t>
            </w:r>
            <w:r w:rsidR="003237B7">
              <w:rPr>
                <w:sz w:val="22"/>
                <w:szCs w:val="22"/>
              </w:rPr>
              <w:t xml:space="preserve">to the public </w:t>
            </w:r>
            <w:r w:rsidR="0009502D">
              <w:rPr>
                <w:sz w:val="22"/>
                <w:szCs w:val="22"/>
              </w:rPr>
              <w:t xml:space="preserve">when available, </w:t>
            </w:r>
            <w:r w:rsidR="00905CD4">
              <w:rPr>
                <w:sz w:val="22"/>
                <w:szCs w:val="22"/>
              </w:rPr>
              <w:t xml:space="preserve">rather than </w:t>
            </w:r>
            <w:r w:rsidR="00D6506B">
              <w:rPr>
                <w:sz w:val="22"/>
                <w:szCs w:val="22"/>
              </w:rPr>
              <w:t>transmit t</w:t>
            </w:r>
            <w:r w:rsidRPr="00CB79CF" w:rsidR="00CB79CF">
              <w:rPr>
                <w:sz w:val="22"/>
                <w:szCs w:val="22"/>
              </w:rPr>
              <w:t xml:space="preserve">he legacy version </w:t>
            </w:r>
            <w:r w:rsidR="00CC4FB1">
              <w:rPr>
                <w:sz w:val="22"/>
                <w:szCs w:val="22"/>
              </w:rPr>
              <w:t>of alert</w:t>
            </w:r>
            <w:r w:rsidR="002D426A">
              <w:rPr>
                <w:sz w:val="22"/>
                <w:szCs w:val="22"/>
              </w:rPr>
              <w:t>s</w:t>
            </w:r>
            <w:r w:rsidRPr="00CB79CF" w:rsidR="00CB79CF">
              <w:rPr>
                <w:sz w:val="22"/>
                <w:szCs w:val="22"/>
              </w:rPr>
              <w:t>.</w:t>
            </w:r>
            <w:r w:rsidR="002D426A">
              <w:rPr>
                <w:sz w:val="22"/>
                <w:szCs w:val="22"/>
              </w:rPr>
              <w:t xml:space="preserve">  </w:t>
            </w:r>
            <w:r w:rsidRPr="00457846">
              <w:rPr>
                <w:sz w:val="22"/>
                <w:szCs w:val="22"/>
              </w:rPr>
              <w:t>The increased use of</w:t>
            </w:r>
            <w:r w:rsidR="00C8015B">
              <w:rPr>
                <w:sz w:val="22"/>
                <w:szCs w:val="22"/>
              </w:rPr>
              <w:t xml:space="preserve"> </w:t>
            </w:r>
            <w:r w:rsidR="00C01B02">
              <w:rPr>
                <w:sz w:val="22"/>
                <w:szCs w:val="22"/>
              </w:rPr>
              <w:t>I</w:t>
            </w:r>
            <w:r w:rsidR="00FD7D2C">
              <w:rPr>
                <w:sz w:val="22"/>
                <w:szCs w:val="22"/>
              </w:rPr>
              <w:t>nternet-based</w:t>
            </w:r>
            <w:r w:rsidRPr="00457846">
              <w:rPr>
                <w:sz w:val="22"/>
                <w:szCs w:val="22"/>
              </w:rPr>
              <w:t xml:space="preserve"> alerts</w:t>
            </w:r>
            <w:r w:rsidR="00935D7A">
              <w:rPr>
                <w:sz w:val="22"/>
                <w:szCs w:val="22"/>
              </w:rPr>
              <w:t>, in Common Alerting Protocol format,</w:t>
            </w:r>
            <w:r w:rsidRPr="00457846">
              <w:rPr>
                <w:sz w:val="22"/>
                <w:szCs w:val="22"/>
              </w:rPr>
              <w:t xml:space="preserve"> will produce higher-quality audio messages, improve the availability of</w:t>
            </w:r>
            <w:r w:rsidR="005F5125">
              <w:rPr>
                <w:sz w:val="22"/>
                <w:szCs w:val="22"/>
              </w:rPr>
              <w:t xml:space="preserve"> </w:t>
            </w:r>
            <w:r w:rsidRPr="00457846">
              <w:rPr>
                <w:sz w:val="22"/>
                <w:szCs w:val="22"/>
              </w:rPr>
              <w:t xml:space="preserve">multilingual alerts, and ensure that more of the alerts displayed on television screens contain all of the information provided by </w:t>
            </w:r>
            <w:r w:rsidR="004714F6">
              <w:rPr>
                <w:sz w:val="22"/>
                <w:szCs w:val="22"/>
              </w:rPr>
              <w:t xml:space="preserve">the </w:t>
            </w:r>
            <w:r w:rsidRPr="00457846">
              <w:rPr>
                <w:sz w:val="22"/>
                <w:szCs w:val="22"/>
              </w:rPr>
              <w:t>governmen</w:t>
            </w:r>
            <w:r w:rsidR="00B361D1">
              <w:rPr>
                <w:sz w:val="22"/>
                <w:szCs w:val="22"/>
              </w:rPr>
              <w:t>t</w:t>
            </w:r>
            <w:r w:rsidRPr="00457846">
              <w:rPr>
                <w:sz w:val="22"/>
                <w:szCs w:val="22"/>
              </w:rPr>
              <w:t xml:space="preserve">. </w:t>
            </w:r>
          </w:p>
          <w:p w:rsidR="00837E90" w:rsidP="003D3DF0" w14:paraId="0D566B5F" w14:textId="4761DF66">
            <w:pPr>
              <w:rPr>
                <w:sz w:val="22"/>
                <w:szCs w:val="22"/>
              </w:rPr>
            </w:pPr>
          </w:p>
          <w:p w:rsidR="00AB5BF1" w:rsidRPr="00AB5BF1" w:rsidP="00AB5BF1" w14:paraId="4FFB3D49" w14:textId="4DF49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="005F5125">
              <w:rPr>
                <w:sz w:val="22"/>
                <w:szCs w:val="22"/>
              </w:rPr>
              <w:t>updated</w:t>
            </w:r>
            <w:r>
              <w:rPr>
                <w:sz w:val="22"/>
                <w:szCs w:val="22"/>
              </w:rPr>
              <w:t xml:space="preserve"> rules </w:t>
            </w:r>
            <w:r>
              <w:rPr>
                <w:sz w:val="22"/>
                <w:szCs w:val="22"/>
              </w:rPr>
              <w:t xml:space="preserve">will also </w:t>
            </w:r>
            <w:r w:rsidR="00685284">
              <w:rPr>
                <w:sz w:val="22"/>
                <w:szCs w:val="22"/>
              </w:rPr>
              <w:t xml:space="preserve">replace </w:t>
            </w:r>
            <w:r w:rsidR="00BA7965">
              <w:rPr>
                <w:sz w:val="22"/>
                <w:szCs w:val="22"/>
              </w:rPr>
              <w:t xml:space="preserve">the </w:t>
            </w:r>
            <w:r w:rsidR="00685284">
              <w:rPr>
                <w:sz w:val="22"/>
                <w:szCs w:val="22"/>
              </w:rPr>
              <w:t xml:space="preserve">technical jargon </w:t>
            </w:r>
            <w:r w:rsidR="00FC7433">
              <w:rPr>
                <w:sz w:val="22"/>
                <w:szCs w:val="22"/>
              </w:rPr>
              <w:t xml:space="preserve">that </w:t>
            </w:r>
            <w:r w:rsidR="004269F2">
              <w:rPr>
                <w:sz w:val="22"/>
                <w:szCs w:val="22"/>
              </w:rPr>
              <w:t>accompanies</w:t>
            </w:r>
            <w:r w:rsidR="00BA7965">
              <w:rPr>
                <w:sz w:val="22"/>
                <w:szCs w:val="22"/>
              </w:rPr>
              <w:t xml:space="preserve"> certain alerts</w:t>
            </w:r>
            <w:r w:rsidR="004269F2">
              <w:rPr>
                <w:sz w:val="22"/>
                <w:szCs w:val="22"/>
              </w:rPr>
              <w:t>, including test messages,</w:t>
            </w:r>
            <w:r w:rsidR="00BA7965">
              <w:rPr>
                <w:sz w:val="22"/>
                <w:szCs w:val="22"/>
              </w:rPr>
              <w:t xml:space="preserve"> </w:t>
            </w:r>
            <w:r w:rsidR="00E60B58">
              <w:rPr>
                <w:sz w:val="22"/>
                <w:szCs w:val="22"/>
              </w:rPr>
              <w:t xml:space="preserve">with </w:t>
            </w:r>
            <w:r w:rsidR="006D1F0A">
              <w:rPr>
                <w:sz w:val="22"/>
                <w:szCs w:val="22"/>
              </w:rPr>
              <w:t>plain language</w:t>
            </w:r>
            <w:r w:rsidR="00E60B58">
              <w:rPr>
                <w:sz w:val="22"/>
                <w:szCs w:val="22"/>
              </w:rPr>
              <w:t xml:space="preserve"> </w:t>
            </w:r>
            <w:r w:rsidR="006C3568">
              <w:rPr>
                <w:sz w:val="22"/>
                <w:szCs w:val="22"/>
              </w:rPr>
              <w:t>terms</w:t>
            </w:r>
            <w:r w:rsidRPr="00AB5BF1">
              <w:rPr>
                <w:sz w:val="22"/>
                <w:szCs w:val="22"/>
              </w:rPr>
              <w:t xml:space="preserve"> </w:t>
            </w:r>
            <w:r w:rsidR="000E3D49">
              <w:rPr>
                <w:sz w:val="22"/>
                <w:szCs w:val="22"/>
              </w:rPr>
              <w:t xml:space="preserve">so that </w:t>
            </w:r>
            <w:r w:rsidRPr="00AB5BF1">
              <w:rPr>
                <w:sz w:val="22"/>
                <w:szCs w:val="22"/>
              </w:rPr>
              <w:t>the visual and audio messages</w:t>
            </w:r>
            <w:r w:rsidR="00685284">
              <w:rPr>
                <w:sz w:val="22"/>
                <w:szCs w:val="22"/>
              </w:rPr>
              <w:t xml:space="preserve"> are </w:t>
            </w:r>
            <w:r w:rsidR="006C3568">
              <w:rPr>
                <w:sz w:val="22"/>
                <w:szCs w:val="22"/>
              </w:rPr>
              <w:t xml:space="preserve">clearer </w:t>
            </w:r>
            <w:r w:rsidR="00E60B58">
              <w:rPr>
                <w:sz w:val="22"/>
                <w:szCs w:val="22"/>
              </w:rPr>
              <w:t xml:space="preserve">to the public. </w:t>
            </w:r>
          </w:p>
          <w:p w:rsidR="00320CA9" w:rsidP="00457846" w14:paraId="74AE20C3" w14:textId="77777777">
            <w:pPr>
              <w:rPr>
                <w:sz w:val="22"/>
                <w:szCs w:val="22"/>
              </w:rPr>
            </w:pPr>
          </w:p>
          <w:p w:rsidR="00A03707" w:rsidP="00A03707" w14:paraId="64DA95F5" w14:textId="706BD7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 a result of today’s action by the Commission, </w:t>
            </w:r>
            <w:r w:rsidRPr="00457846" w:rsidR="00457846">
              <w:rPr>
                <w:sz w:val="22"/>
                <w:szCs w:val="22"/>
              </w:rPr>
              <w:t xml:space="preserve">people who are deaf or hard of hearing </w:t>
            </w:r>
            <w:r w:rsidR="001C50BF">
              <w:rPr>
                <w:sz w:val="22"/>
                <w:szCs w:val="22"/>
              </w:rPr>
              <w:t xml:space="preserve">will </w:t>
            </w:r>
            <w:r w:rsidRPr="00457846" w:rsidR="00457846">
              <w:rPr>
                <w:sz w:val="22"/>
                <w:szCs w:val="22"/>
              </w:rPr>
              <w:t xml:space="preserve">have access to alerts in a viewable format that more closely matches the audible versions of </w:t>
            </w:r>
            <w:r w:rsidR="00622E2B">
              <w:rPr>
                <w:sz w:val="22"/>
                <w:szCs w:val="22"/>
              </w:rPr>
              <w:t>these</w:t>
            </w:r>
            <w:r w:rsidRPr="00457846" w:rsidR="00457846">
              <w:rPr>
                <w:sz w:val="22"/>
                <w:szCs w:val="22"/>
              </w:rPr>
              <w:t xml:space="preserve"> alert messages</w:t>
            </w:r>
            <w:r w:rsidR="007B5D70">
              <w:rPr>
                <w:sz w:val="22"/>
                <w:szCs w:val="22"/>
              </w:rPr>
              <w:t xml:space="preserve"> on television</w:t>
            </w:r>
            <w:r w:rsidRPr="00457846" w:rsidR="00457846">
              <w:rPr>
                <w:sz w:val="22"/>
                <w:szCs w:val="22"/>
              </w:rPr>
              <w:t xml:space="preserve">. </w:t>
            </w:r>
            <w:r w:rsidR="00AC371D">
              <w:rPr>
                <w:sz w:val="22"/>
                <w:szCs w:val="22"/>
              </w:rPr>
              <w:t xml:space="preserve"> </w:t>
            </w:r>
            <w:r w:rsidR="00622E2B">
              <w:rPr>
                <w:sz w:val="22"/>
                <w:szCs w:val="22"/>
              </w:rPr>
              <w:t>In addition</w:t>
            </w:r>
            <w:r w:rsidRPr="00457846" w:rsidR="00457846">
              <w:rPr>
                <w:sz w:val="22"/>
                <w:szCs w:val="22"/>
              </w:rPr>
              <w:t>, people who are blind or visually impaired will have access on their radios to national alerts containing more detailed audio information.</w:t>
            </w:r>
            <w:r w:rsidR="00723086">
              <w:rPr>
                <w:sz w:val="22"/>
                <w:szCs w:val="22"/>
              </w:rPr>
              <w:t xml:space="preserve">  </w:t>
            </w:r>
            <w:r w:rsidR="00D47E9B">
              <w:rPr>
                <w:sz w:val="22"/>
                <w:szCs w:val="22"/>
              </w:rPr>
              <w:t xml:space="preserve">Clearer and more accessible alerts </w:t>
            </w:r>
            <w:r w:rsidR="00400DF9">
              <w:rPr>
                <w:sz w:val="22"/>
                <w:szCs w:val="22"/>
              </w:rPr>
              <w:t>will</w:t>
            </w:r>
            <w:r w:rsidR="00D47E9B">
              <w:rPr>
                <w:sz w:val="22"/>
                <w:szCs w:val="22"/>
              </w:rPr>
              <w:t xml:space="preserve"> help all Americans prepare for and respond to emergencies.  </w:t>
            </w:r>
          </w:p>
          <w:p w:rsidR="00D47E9B" w:rsidP="00A03707" w14:paraId="14736F08" w14:textId="11F3CBAE">
            <w:pPr>
              <w:rPr>
                <w:sz w:val="22"/>
                <w:szCs w:val="22"/>
              </w:rPr>
            </w:pPr>
          </w:p>
          <w:p w:rsidR="003A0F20" w:rsidRPr="003A0F20" w:rsidP="003A0F20" w14:paraId="5BCB1C91" w14:textId="127A8A8A">
            <w:pPr>
              <w:rPr>
                <w:sz w:val="22"/>
                <w:szCs w:val="22"/>
              </w:rPr>
            </w:pPr>
            <w:r w:rsidRPr="003A0F20">
              <w:rPr>
                <w:sz w:val="22"/>
                <w:szCs w:val="22"/>
              </w:rPr>
              <w:t>Action by the Commission September 29, 2022 by Report and Order (FCC 22-75).  Chairwoman Rosenworcel, Commissioners Carr, Starks, and Simington approving.  Chairwoman Rosenworcel</w:t>
            </w:r>
            <w:r>
              <w:rPr>
                <w:sz w:val="22"/>
                <w:szCs w:val="22"/>
              </w:rPr>
              <w:t xml:space="preserve"> and</w:t>
            </w:r>
            <w:r w:rsidRPr="003A0F20">
              <w:rPr>
                <w:sz w:val="22"/>
                <w:szCs w:val="22"/>
              </w:rPr>
              <w:t xml:space="preserve"> Commissioner Starks</w:t>
            </w:r>
            <w:r>
              <w:rPr>
                <w:sz w:val="22"/>
                <w:szCs w:val="22"/>
              </w:rPr>
              <w:t xml:space="preserve"> </w:t>
            </w:r>
            <w:r w:rsidRPr="003A0F20">
              <w:rPr>
                <w:sz w:val="22"/>
                <w:szCs w:val="22"/>
              </w:rPr>
              <w:t>issuing separate statements.</w:t>
            </w:r>
          </w:p>
          <w:p w:rsidR="003A0F20" w:rsidRPr="003A0F20" w:rsidP="003A0F20" w14:paraId="1A13E109" w14:textId="77777777">
            <w:pPr>
              <w:rPr>
                <w:sz w:val="22"/>
                <w:szCs w:val="22"/>
              </w:rPr>
            </w:pPr>
          </w:p>
          <w:p w:rsidR="003A0F20" w:rsidP="003A0F20" w14:paraId="50D98B02" w14:textId="20D94708">
            <w:pPr>
              <w:rPr>
                <w:sz w:val="22"/>
                <w:szCs w:val="22"/>
              </w:rPr>
            </w:pPr>
            <w:r w:rsidRPr="003A0F20">
              <w:rPr>
                <w:sz w:val="22"/>
                <w:szCs w:val="22"/>
              </w:rPr>
              <w:t>PS Docket No. 15-94</w:t>
            </w:r>
          </w:p>
          <w:p w:rsidR="003A0F20" w:rsidRPr="002E165B" w:rsidP="003A0F20" w14:paraId="4A86B8CD" w14:textId="77777777">
            <w:pPr>
              <w:rPr>
                <w:sz w:val="22"/>
                <w:szCs w:val="22"/>
              </w:rPr>
            </w:pPr>
          </w:p>
          <w:p w:rsidR="004F0F1F" w:rsidP="00850E26" w14:paraId="30B7C7CC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2B1492" w:rsidRPr="007475A1" w:rsidP="00850E26" w14:paraId="1578B740" w14:textId="77777777">
            <w:pPr>
              <w:ind w:right="72"/>
              <w:jc w:val="center"/>
              <w:rPr>
                <w:sz w:val="22"/>
                <w:szCs w:val="22"/>
              </w:rPr>
            </w:pPr>
          </w:p>
          <w:p w:rsidR="00CC5E08" w:rsidRPr="0080486B" w:rsidP="00850E26" w14:paraId="531AD96E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4814403B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4BF0E728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  <w:tr w14:paraId="75D456BE" w14:textId="77777777" w:rsidTr="007ED079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8470FB" w:rsidP="006A7D75" w14:paraId="123AD399" w14:textId="77777777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</w:tr>
    </w:tbl>
    <w:p w:rsidR="00D24C3D" w:rsidRPr="007528A5" w14:paraId="6E109FC5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99"/>
    <w:rsid w:val="0000481E"/>
    <w:rsid w:val="00006E70"/>
    <w:rsid w:val="0001060A"/>
    <w:rsid w:val="00013363"/>
    <w:rsid w:val="0002500C"/>
    <w:rsid w:val="00026560"/>
    <w:rsid w:val="00026716"/>
    <w:rsid w:val="0002799A"/>
    <w:rsid w:val="00030E40"/>
    <w:rsid w:val="000311FC"/>
    <w:rsid w:val="0003194B"/>
    <w:rsid w:val="00040127"/>
    <w:rsid w:val="00041BDE"/>
    <w:rsid w:val="00047892"/>
    <w:rsid w:val="00050EC4"/>
    <w:rsid w:val="000515D6"/>
    <w:rsid w:val="000613DA"/>
    <w:rsid w:val="00065E2D"/>
    <w:rsid w:val="00065FFF"/>
    <w:rsid w:val="00077962"/>
    <w:rsid w:val="000779A4"/>
    <w:rsid w:val="00081232"/>
    <w:rsid w:val="00081EDD"/>
    <w:rsid w:val="00082CDD"/>
    <w:rsid w:val="0008439D"/>
    <w:rsid w:val="000873DD"/>
    <w:rsid w:val="0009013E"/>
    <w:rsid w:val="00091E65"/>
    <w:rsid w:val="0009502D"/>
    <w:rsid w:val="00096D4A"/>
    <w:rsid w:val="000A38EA"/>
    <w:rsid w:val="000A4EA1"/>
    <w:rsid w:val="000B05F1"/>
    <w:rsid w:val="000B2FC0"/>
    <w:rsid w:val="000C1E47"/>
    <w:rsid w:val="000C26F3"/>
    <w:rsid w:val="000E049E"/>
    <w:rsid w:val="000E3AD4"/>
    <w:rsid w:val="000E3D49"/>
    <w:rsid w:val="000F6195"/>
    <w:rsid w:val="00102DDA"/>
    <w:rsid w:val="00104CC1"/>
    <w:rsid w:val="001068F2"/>
    <w:rsid w:val="0010799B"/>
    <w:rsid w:val="0011605E"/>
    <w:rsid w:val="00117DB2"/>
    <w:rsid w:val="001211B2"/>
    <w:rsid w:val="00123ED2"/>
    <w:rsid w:val="00125BE0"/>
    <w:rsid w:val="00135354"/>
    <w:rsid w:val="00142C13"/>
    <w:rsid w:val="00143BCD"/>
    <w:rsid w:val="00144342"/>
    <w:rsid w:val="001444DB"/>
    <w:rsid w:val="00152776"/>
    <w:rsid w:val="00152867"/>
    <w:rsid w:val="00153222"/>
    <w:rsid w:val="00153372"/>
    <w:rsid w:val="001577D3"/>
    <w:rsid w:val="00167539"/>
    <w:rsid w:val="00167DE3"/>
    <w:rsid w:val="00172668"/>
    <w:rsid w:val="001733A6"/>
    <w:rsid w:val="00175C4A"/>
    <w:rsid w:val="00180373"/>
    <w:rsid w:val="001814E1"/>
    <w:rsid w:val="001865A9"/>
    <w:rsid w:val="00186FF7"/>
    <w:rsid w:val="00187DB2"/>
    <w:rsid w:val="0019562C"/>
    <w:rsid w:val="0019722D"/>
    <w:rsid w:val="00197B65"/>
    <w:rsid w:val="001A5227"/>
    <w:rsid w:val="001B20BB"/>
    <w:rsid w:val="001B6D31"/>
    <w:rsid w:val="001C4370"/>
    <w:rsid w:val="001C50BF"/>
    <w:rsid w:val="001D3779"/>
    <w:rsid w:val="001D459F"/>
    <w:rsid w:val="001D5BDC"/>
    <w:rsid w:val="001E4DFA"/>
    <w:rsid w:val="001E74AC"/>
    <w:rsid w:val="001F0469"/>
    <w:rsid w:val="001F39DE"/>
    <w:rsid w:val="001F49E7"/>
    <w:rsid w:val="001F5EF5"/>
    <w:rsid w:val="00203A98"/>
    <w:rsid w:val="00206EDD"/>
    <w:rsid w:val="002100B7"/>
    <w:rsid w:val="0021247E"/>
    <w:rsid w:val="00213374"/>
    <w:rsid w:val="002146F6"/>
    <w:rsid w:val="00225735"/>
    <w:rsid w:val="00231C32"/>
    <w:rsid w:val="00231D44"/>
    <w:rsid w:val="00236077"/>
    <w:rsid w:val="00240345"/>
    <w:rsid w:val="0024056B"/>
    <w:rsid w:val="002421F0"/>
    <w:rsid w:val="00243BDD"/>
    <w:rsid w:val="002440C5"/>
    <w:rsid w:val="00247274"/>
    <w:rsid w:val="00250B2B"/>
    <w:rsid w:val="002534EF"/>
    <w:rsid w:val="00255976"/>
    <w:rsid w:val="00262068"/>
    <w:rsid w:val="00266966"/>
    <w:rsid w:val="0027186C"/>
    <w:rsid w:val="00273B93"/>
    <w:rsid w:val="00285C36"/>
    <w:rsid w:val="00291BA1"/>
    <w:rsid w:val="00294C0C"/>
    <w:rsid w:val="00297A27"/>
    <w:rsid w:val="002A0934"/>
    <w:rsid w:val="002A5A4B"/>
    <w:rsid w:val="002B1013"/>
    <w:rsid w:val="002B1492"/>
    <w:rsid w:val="002B16F6"/>
    <w:rsid w:val="002B6D06"/>
    <w:rsid w:val="002C3F6F"/>
    <w:rsid w:val="002C3F95"/>
    <w:rsid w:val="002C594E"/>
    <w:rsid w:val="002C6B19"/>
    <w:rsid w:val="002D03E5"/>
    <w:rsid w:val="002D426A"/>
    <w:rsid w:val="002D6C80"/>
    <w:rsid w:val="002D704C"/>
    <w:rsid w:val="002E14C9"/>
    <w:rsid w:val="002E165B"/>
    <w:rsid w:val="002E3F1D"/>
    <w:rsid w:val="002E45A5"/>
    <w:rsid w:val="002E5C10"/>
    <w:rsid w:val="002E5C40"/>
    <w:rsid w:val="002F31D0"/>
    <w:rsid w:val="00300359"/>
    <w:rsid w:val="003009EC"/>
    <w:rsid w:val="00305906"/>
    <w:rsid w:val="00310303"/>
    <w:rsid w:val="003165BE"/>
    <w:rsid w:val="0031773E"/>
    <w:rsid w:val="00320CA9"/>
    <w:rsid w:val="00321B6F"/>
    <w:rsid w:val="003237B7"/>
    <w:rsid w:val="003237C3"/>
    <w:rsid w:val="003267D6"/>
    <w:rsid w:val="00333871"/>
    <w:rsid w:val="00334D7D"/>
    <w:rsid w:val="00336F0F"/>
    <w:rsid w:val="00347477"/>
    <w:rsid w:val="00347716"/>
    <w:rsid w:val="00347A81"/>
    <w:rsid w:val="003506E1"/>
    <w:rsid w:val="00351808"/>
    <w:rsid w:val="00356B78"/>
    <w:rsid w:val="00371C40"/>
    <w:rsid w:val="00372141"/>
    <w:rsid w:val="0037243A"/>
    <w:rsid w:val="003727E3"/>
    <w:rsid w:val="00372BFF"/>
    <w:rsid w:val="00382195"/>
    <w:rsid w:val="003852F0"/>
    <w:rsid w:val="00385A93"/>
    <w:rsid w:val="00387167"/>
    <w:rsid w:val="00390716"/>
    <w:rsid w:val="003910F1"/>
    <w:rsid w:val="00397ECF"/>
    <w:rsid w:val="003A0F20"/>
    <w:rsid w:val="003B07C2"/>
    <w:rsid w:val="003C31F5"/>
    <w:rsid w:val="003C4272"/>
    <w:rsid w:val="003C7E3A"/>
    <w:rsid w:val="003D3DF0"/>
    <w:rsid w:val="003D7499"/>
    <w:rsid w:val="003E1C3F"/>
    <w:rsid w:val="003E42FC"/>
    <w:rsid w:val="003E5991"/>
    <w:rsid w:val="003E6876"/>
    <w:rsid w:val="003F344A"/>
    <w:rsid w:val="003F674B"/>
    <w:rsid w:val="00400DF9"/>
    <w:rsid w:val="00403FF0"/>
    <w:rsid w:val="00407534"/>
    <w:rsid w:val="00407D81"/>
    <w:rsid w:val="00411BD5"/>
    <w:rsid w:val="004129E4"/>
    <w:rsid w:val="00415751"/>
    <w:rsid w:val="00417C30"/>
    <w:rsid w:val="0042046D"/>
    <w:rsid w:val="0042116E"/>
    <w:rsid w:val="00425AEF"/>
    <w:rsid w:val="00426518"/>
    <w:rsid w:val="004269F2"/>
    <w:rsid w:val="00427B06"/>
    <w:rsid w:val="00433E28"/>
    <w:rsid w:val="00434F31"/>
    <w:rsid w:val="00441F59"/>
    <w:rsid w:val="00444E07"/>
    <w:rsid w:val="00444FA9"/>
    <w:rsid w:val="00445F71"/>
    <w:rsid w:val="00450A6F"/>
    <w:rsid w:val="00450BAE"/>
    <w:rsid w:val="00455277"/>
    <w:rsid w:val="004566CF"/>
    <w:rsid w:val="00457846"/>
    <w:rsid w:val="004607F0"/>
    <w:rsid w:val="004654CD"/>
    <w:rsid w:val="004714F6"/>
    <w:rsid w:val="00473E9C"/>
    <w:rsid w:val="00480099"/>
    <w:rsid w:val="004806AE"/>
    <w:rsid w:val="004821BC"/>
    <w:rsid w:val="004941A2"/>
    <w:rsid w:val="0049436F"/>
    <w:rsid w:val="00494A18"/>
    <w:rsid w:val="00497858"/>
    <w:rsid w:val="004A2D3F"/>
    <w:rsid w:val="004A4090"/>
    <w:rsid w:val="004A6E7E"/>
    <w:rsid w:val="004A729A"/>
    <w:rsid w:val="004B1420"/>
    <w:rsid w:val="004B2357"/>
    <w:rsid w:val="004B42C7"/>
    <w:rsid w:val="004B43E2"/>
    <w:rsid w:val="004B4FEA"/>
    <w:rsid w:val="004B64E8"/>
    <w:rsid w:val="004C0ADA"/>
    <w:rsid w:val="004C36C0"/>
    <w:rsid w:val="004C433E"/>
    <w:rsid w:val="004C4512"/>
    <w:rsid w:val="004C4F36"/>
    <w:rsid w:val="004C69E3"/>
    <w:rsid w:val="004D3D85"/>
    <w:rsid w:val="004E26D6"/>
    <w:rsid w:val="004E2BD8"/>
    <w:rsid w:val="004E41CD"/>
    <w:rsid w:val="004E50A4"/>
    <w:rsid w:val="004F0F1F"/>
    <w:rsid w:val="004F3C16"/>
    <w:rsid w:val="004F41ED"/>
    <w:rsid w:val="004F5911"/>
    <w:rsid w:val="004F7E6C"/>
    <w:rsid w:val="005022AA"/>
    <w:rsid w:val="00502BD1"/>
    <w:rsid w:val="0050309B"/>
    <w:rsid w:val="00503796"/>
    <w:rsid w:val="00504845"/>
    <w:rsid w:val="0050757F"/>
    <w:rsid w:val="00513A7D"/>
    <w:rsid w:val="00516AD2"/>
    <w:rsid w:val="00523A11"/>
    <w:rsid w:val="0052553E"/>
    <w:rsid w:val="00530F53"/>
    <w:rsid w:val="00532281"/>
    <w:rsid w:val="00534D0D"/>
    <w:rsid w:val="005435B2"/>
    <w:rsid w:val="00545DAE"/>
    <w:rsid w:val="00555EDB"/>
    <w:rsid w:val="00562130"/>
    <w:rsid w:val="00563E16"/>
    <w:rsid w:val="005649CA"/>
    <w:rsid w:val="00571B83"/>
    <w:rsid w:val="00574D67"/>
    <w:rsid w:val="00575A00"/>
    <w:rsid w:val="00577BB4"/>
    <w:rsid w:val="00581781"/>
    <w:rsid w:val="00582799"/>
    <w:rsid w:val="00585109"/>
    <w:rsid w:val="00586417"/>
    <w:rsid w:val="00586612"/>
    <w:rsid w:val="0058673C"/>
    <w:rsid w:val="005878C1"/>
    <w:rsid w:val="00595AB0"/>
    <w:rsid w:val="00596CA9"/>
    <w:rsid w:val="00597BA1"/>
    <w:rsid w:val="005A037E"/>
    <w:rsid w:val="005A19A2"/>
    <w:rsid w:val="005A7653"/>
    <w:rsid w:val="005A7972"/>
    <w:rsid w:val="005B17E7"/>
    <w:rsid w:val="005B2643"/>
    <w:rsid w:val="005B2774"/>
    <w:rsid w:val="005B38F9"/>
    <w:rsid w:val="005B3B27"/>
    <w:rsid w:val="005B4095"/>
    <w:rsid w:val="005B4F94"/>
    <w:rsid w:val="005B5874"/>
    <w:rsid w:val="005B6518"/>
    <w:rsid w:val="005C0B9B"/>
    <w:rsid w:val="005D17FD"/>
    <w:rsid w:val="005D2D1F"/>
    <w:rsid w:val="005D67A7"/>
    <w:rsid w:val="005E1E62"/>
    <w:rsid w:val="005E1FC1"/>
    <w:rsid w:val="005E5BD1"/>
    <w:rsid w:val="005E5CC2"/>
    <w:rsid w:val="005E78EB"/>
    <w:rsid w:val="005F0D55"/>
    <w:rsid w:val="005F183E"/>
    <w:rsid w:val="005F5125"/>
    <w:rsid w:val="005F7C30"/>
    <w:rsid w:val="00600DDA"/>
    <w:rsid w:val="00602349"/>
    <w:rsid w:val="00603A30"/>
    <w:rsid w:val="00604211"/>
    <w:rsid w:val="00604B68"/>
    <w:rsid w:val="00606B79"/>
    <w:rsid w:val="00613498"/>
    <w:rsid w:val="00617B94"/>
    <w:rsid w:val="00620BED"/>
    <w:rsid w:val="00622739"/>
    <w:rsid w:val="00622E2B"/>
    <w:rsid w:val="00637B98"/>
    <w:rsid w:val="006415B4"/>
    <w:rsid w:val="00642FC7"/>
    <w:rsid w:val="00644E3D"/>
    <w:rsid w:val="00651B9E"/>
    <w:rsid w:val="00652019"/>
    <w:rsid w:val="006546A8"/>
    <w:rsid w:val="00655C4D"/>
    <w:rsid w:val="00657EC9"/>
    <w:rsid w:val="0066069F"/>
    <w:rsid w:val="0066387D"/>
    <w:rsid w:val="00664D90"/>
    <w:rsid w:val="00665633"/>
    <w:rsid w:val="00674C86"/>
    <w:rsid w:val="00676BDA"/>
    <w:rsid w:val="0068015E"/>
    <w:rsid w:val="00680DA3"/>
    <w:rsid w:val="00685284"/>
    <w:rsid w:val="006861AB"/>
    <w:rsid w:val="00686B89"/>
    <w:rsid w:val="00687DAD"/>
    <w:rsid w:val="006906E3"/>
    <w:rsid w:val="00693E6D"/>
    <w:rsid w:val="0069420F"/>
    <w:rsid w:val="006A0DA8"/>
    <w:rsid w:val="006A11B8"/>
    <w:rsid w:val="006A2FC5"/>
    <w:rsid w:val="006A7D75"/>
    <w:rsid w:val="006B0A70"/>
    <w:rsid w:val="006B465E"/>
    <w:rsid w:val="006B606A"/>
    <w:rsid w:val="006C33AF"/>
    <w:rsid w:val="006C3568"/>
    <w:rsid w:val="006C6EDF"/>
    <w:rsid w:val="006D09C7"/>
    <w:rsid w:val="006D16EF"/>
    <w:rsid w:val="006D1F0A"/>
    <w:rsid w:val="006D5D22"/>
    <w:rsid w:val="006D64F4"/>
    <w:rsid w:val="006E0324"/>
    <w:rsid w:val="006E1067"/>
    <w:rsid w:val="006E3841"/>
    <w:rsid w:val="006E4A76"/>
    <w:rsid w:val="006E633B"/>
    <w:rsid w:val="006E6C82"/>
    <w:rsid w:val="006F15F4"/>
    <w:rsid w:val="006F1DBD"/>
    <w:rsid w:val="00700556"/>
    <w:rsid w:val="00700961"/>
    <w:rsid w:val="0070589A"/>
    <w:rsid w:val="007073D6"/>
    <w:rsid w:val="00711998"/>
    <w:rsid w:val="00712144"/>
    <w:rsid w:val="00713D66"/>
    <w:rsid w:val="007167DD"/>
    <w:rsid w:val="0072049D"/>
    <w:rsid w:val="00720610"/>
    <w:rsid w:val="00720A5C"/>
    <w:rsid w:val="0072133E"/>
    <w:rsid w:val="00721766"/>
    <w:rsid w:val="00721DB3"/>
    <w:rsid w:val="00723086"/>
    <w:rsid w:val="007238F9"/>
    <w:rsid w:val="0072478B"/>
    <w:rsid w:val="007263E4"/>
    <w:rsid w:val="00727214"/>
    <w:rsid w:val="0072751F"/>
    <w:rsid w:val="0073414D"/>
    <w:rsid w:val="00737A2F"/>
    <w:rsid w:val="00737F42"/>
    <w:rsid w:val="00740A28"/>
    <w:rsid w:val="00745452"/>
    <w:rsid w:val="0074596A"/>
    <w:rsid w:val="007475A1"/>
    <w:rsid w:val="00747A68"/>
    <w:rsid w:val="007515A1"/>
    <w:rsid w:val="0075235E"/>
    <w:rsid w:val="00752623"/>
    <w:rsid w:val="007528A5"/>
    <w:rsid w:val="0075681D"/>
    <w:rsid w:val="00756E7A"/>
    <w:rsid w:val="00757F1B"/>
    <w:rsid w:val="00763E8D"/>
    <w:rsid w:val="00766046"/>
    <w:rsid w:val="007732CC"/>
    <w:rsid w:val="00774079"/>
    <w:rsid w:val="00776C1C"/>
    <w:rsid w:val="0077752B"/>
    <w:rsid w:val="0078009D"/>
    <w:rsid w:val="007841B6"/>
    <w:rsid w:val="00786300"/>
    <w:rsid w:val="007903A3"/>
    <w:rsid w:val="00793D6F"/>
    <w:rsid w:val="00794090"/>
    <w:rsid w:val="00795404"/>
    <w:rsid w:val="007A26A8"/>
    <w:rsid w:val="007A44F8"/>
    <w:rsid w:val="007A692B"/>
    <w:rsid w:val="007A7F51"/>
    <w:rsid w:val="007B5D70"/>
    <w:rsid w:val="007D21BF"/>
    <w:rsid w:val="007D30C2"/>
    <w:rsid w:val="007D468E"/>
    <w:rsid w:val="007E1967"/>
    <w:rsid w:val="007E7330"/>
    <w:rsid w:val="007ED079"/>
    <w:rsid w:val="007F3C12"/>
    <w:rsid w:val="007F4533"/>
    <w:rsid w:val="007F4C05"/>
    <w:rsid w:val="007F5205"/>
    <w:rsid w:val="00802251"/>
    <w:rsid w:val="008038DF"/>
    <w:rsid w:val="0080486B"/>
    <w:rsid w:val="008068B2"/>
    <w:rsid w:val="00814165"/>
    <w:rsid w:val="00814DD5"/>
    <w:rsid w:val="008156B7"/>
    <w:rsid w:val="00816625"/>
    <w:rsid w:val="00820097"/>
    <w:rsid w:val="008215E7"/>
    <w:rsid w:val="00822AAB"/>
    <w:rsid w:val="008246E4"/>
    <w:rsid w:val="008305D9"/>
    <w:rsid w:val="00830FC6"/>
    <w:rsid w:val="00831E8C"/>
    <w:rsid w:val="008323C0"/>
    <w:rsid w:val="00837E90"/>
    <w:rsid w:val="00845A38"/>
    <w:rsid w:val="008470FB"/>
    <w:rsid w:val="00850E26"/>
    <w:rsid w:val="0085586E"/>
    <w:rsid w:val="008559B2"/>
    <w:rsid w:val="00861BA9"/>
    <w:rsid w:val="00862AE0"/>
    <w:rsid w:val="00865EAA"/>
    <w:rsid w:val="00866F06"/>
    <w:rsid w:val="008728F5"/>
    <w:rsid w:val="0087518E"/>
    <w:rsid w:val="00881940"/>
    <w:rsid w:val="008824C2"/>
    <w:rsid w:val="00887E43"/>
    <w:rsid w:val="008931E6"/>
    <w:rsid w:val="008956E7"/>
    <w:rsid w:val="00895BF1"/>
    <w:rsid w:val="008960E4"/>
    <w:rsid w:val="008967A7"/>
    <w:rsid w:val="008A3940"/>
    <w:rsid w:val="008A6DFA"/>
    <w:rsid w:val="008B109E"/>
    <w:rsid w:val="008B13C9"/>
    <w:rsid w:val="008B3D22"/>
    <w:rsid w:val="008C248C"/>
    <w:rsid w:val="008C3FC1"/>
    <w:rsid w:val="008C5432"/>
    <w:rsid w:val="008C7BF1"/>
    <w:rsid w:val="008D00BE"/>
    <w:rsid w:val="008D00D6"/>
    <w:rsid w:val="008D08D7"/>
    <w:rsid w:val="008D2A8F"/>
    <w:rsid w:val="008D3D79"/>
    <w:rsid w:val="008D4D00"/>
    <w:rsid w:val="008D4E5E"/>
    <w:rsid w:val="008D7ABD"/>
    <w:rsid w:val="008E2615"/>
    <w:rsid w:val="008E55A2"/>
    <w:rsid w:val="008F1609"/>
    <w:rsid w:val="008F78D8"/>
    <w:rsid w:val="0090254D"/>
    <w:rsid w:val="00905CD4"/>
    <w:rsid w:val="009202DE"/>
    <w:rsid w:val="00920A78"/>
    <w:rsid w:val="009211A9"/>
    <w:rsid w:val="00921A98"/>
    <w:rsid w:val="009321CD"/>
    <w:rsid w:val="00932F3E"/>
    <w:rsid w:val="0093373C"/>
    <w:rsid w:val="00935D7A"/>
    <w:rsid w:val="00936A82"/>
    <w:rsid w:val="00941571"/>
    <w:rsid w:val="00942069"/>
    <w:rsid w:val="009459F5"/>
    <w:rsid w:val="0095185D"/>
    <w:rsid w:val="00951A51"/>
    <w:rsid w:val="00955DC8"/>
    <w:rsid w:val="00961620"/>
    <w:rsid w:val="00961C83"/>
    <w:rsid w:val="00962755"/>
    <w:rsid w:val="009640E2"/>
    <w:rsid w:val="0096502D"/>
    <w:rsid w:val="00970C64"/>
    <w:rsid w:val="00973227"/>
    <w:rsid w:val="009734B6"/>
    <w:rsid w:val="009756C0"/>
    <w:rsid w:val="009768C4"/>
    <w:rsid w:val="00976FA9"/>
    <w:rsid w:val="0098096F"/>
    <w:rsid w:val="0098437A"/>
    <w:rsid w:val="00986C92"/>
    <w:rsid w:val="00993C47"/>
    <w:rsid w:val="00994E67"/>
    <w:rsid w:val="009972BC"/>
    <w:rsid w:val="009A5D28"/>
    <w:rsid w:val="009B1D85"/>
    <w:rsid w:val="009B255D"/>
    <w:rsid w:val="009B4B16"/>
    <w:rsid w:val="009B7FAF"/>
    <w:rsid w:val="009C1857"/>
    <w:rsid w:val="009D2A45"/>
    <w:rsid w:val="009D5F84"/>
    <w:rsid w:val="009E26F5"/>
    <w:rsid w:val="009E508B"/>
    <w:rsid w:val="009E54A1"/>
    <w:rsid w:val="009F4E25"/>
    <w:rsid w:val="009F5B1F"/>
    <w:rsid w:val="00A02C61"/>
    <w:rsid w:val="00A03707"/>
    <w:rsid w:val="00A05DAD"/>
    <w:rsid w:val="00A1158B"/>
    <w:rsid w:val="00A11F5F"/>
    <w:rsid w:val="00A225A9"/>
    <w:rsid w:val="00A24C58"/>
    <w:rsid w:val="00A25C80"/>
    <w:rsid w:val="00A32B47"/>
    <w:rsid w:val="00A3308E"/>
    <w:rsid w:val="00A35DFD"/>
    <w:rsid w:val="00A42051"/>
    <w:rsid w:val="00A42BA5"/>
    <w:rsid w:val="00A47204"/>
    <w:rsid w:val="00A5017C"/>
    <w:rsid w:val="00A50543"/>
    <w:rsid w:val="00A51275"/>
    <w:rsid w:val="00A529DE"/>
    <w:rsid w:val="00A52E3C"/>
    <w:rsid w:val="00A55557"/>
    <w:rsid w:val="00A702DF"/>
    <w:rsid w:val="00A775A3"/>
    <w:rsid w:val="00A81700"/>
    <w:rsid w:val="00A81999"/>
    <w:rsid w:val="00A81B5B"/>
    <w:rsid w:val="00A82A3C"/>
    <w:rsid w:val="00A82FAD"/>
    <w:rsid w:val="00A836DD"/>
    <w:rsid w:val="00A917D3"/>
    <w:rsid w:val="00A9280B"/>
    <w:rsid w:val="00A9410C"/>
    <w:rsid w:val="00A9673A"/>
    <w:rsid w:val="00A96EF2"/>
    <w:rsid w:val="00AA5C35"/>
    <w:rsid w:val="00AA5ED9"/>
    <w:rsid w:val="00AB0788"/>
    <w:rsid w:val="00AB09CE"/>
    <w:rsid w:val="00AB5BF1"/>
    <w:rsid w:val="00AC0A38"/>
    <w:rsid w:val="00AC371D"/>
    <w:rsid w:val="00AC4E0E"/>
    <w:rsid w:val="00AC517B"/>
    <w:rsid w:val="00AC5F69"/>
    <w:rsid w:val="00AC78A6"/>
    <w:rsid w:val="00AD0D19"/>
    <w:rsid w:val="00AD125C"/>
    <w:rsid w:val="00AD13AD"/>
    <w:rsid w:val="00AD4184"/>
    <w:rsid w:val="00AD4A59"/>
    <w:rsid w:val="00AE0F21"/>
    <w:rsid w:val="00AE3F21"/>
    <w:rsid w:val="00AF051B"/>
    <w:rsid w:val="00AF0C25"/>
    <w:rsid w:val="00B018CF"/>
    <w:rsid w:val="00B037A2"/>
    <w:rsid w:val="00B043A9"/>
    <w:rsid w:val="00B055D4"/>
    <w:rsid w:val="00B107CC"/>
    <w:rsid w:val="00B13445"/>
    <w:rsid w:val="00B2169C"/>
    <w:rsid w:val="00B2721F"/>
    <w:rsid w:val="00B30169"/>
    <w:rsid w:val="00B31870"/>
    <w:rsid w:val="00B31BCB"/>
    <w:rsid w:val="00B320B8"/>
    <w:rsid w:val="00B32D2C"/>
    <w:rsid w:val="00B32F33"/>
    <w:rsid w:val="00B349D1"/>
    <w:rsid w:val="00B35EE2"/>
    <w:rsid w:val="00B361D1"/>
    <w:rsid w:val="00B36274"/>
    <w:rsid w:val="00B36DEF"/>
    <w:rsid w:val="00B40753"/>
    <w:rsid w:val="00B41D0D"/>
    <w:rsid w:val="00B45445"/>
    <w:rsid w:val="00B558BD"/>
    <w:rsid w:val="00B57131"/>
    <w:rsid w:val="00B60815"/>
    <w:rsid w:val="00B62F2C"/>
    <w:rsid w:val="00B727C9"/>
    <w:rsid w:val="00B735C8"/>
    <w:rsid w:val="00B75352"/>
    <w:rsid w:val="00B76A63"/>
    <w:rsid w:val="00B8742C"/>
    <w:rsid w:val="00B87FBE"/>
    <w:rsid w:val="00B9292E"/>
    <w:rsid w:val="00BA50AA"/>
    <w:rsid w:val="00BA530D"/>
    <w:rsid w:val="00BA6350"/>
    <w:rsid w:val="00BA7965"/>
    <w:rsid w:val="00BB4E29"/>
    <w:rsid w:val="00BB5DC6"/>
    <w:rsid w:val="00BB6A0F"/>
    <w:rsid w:val="00BB74C9"/>
    <w:rsid w:val="00BC3408"/>
    <w:rsid w:val="00BC3AB6"/>
    <w:rsid w:val="00BC4727"/>
    <w:rsid w:val="00BD19E8"/>
    <w:rsid w:val="00BD4273"/>
    <w:rsid w:val="00BD5ECC"/>
    <w:rsid w:val="00BE01DF"/>
    <w:rsid w:val="00BF4C24"/>
    <w:rsid w:val="00BF7B1F"/>
    <w:rsid w:val="00C01B02"/>
    <w:rsid w:val="00C04F6C"/>
    <w:rsid w:val="00C05750"/>
    <w:rsid w:val="00C07B8C"/>
    <w:rsid w:val="00C132AE"/>
    <w:rsid w:val="00C20493"/>
    <w:rsid w:val="00C209B8"/>
    <w:rsid w:val="00C24EA4"/>
    <w:rsid w:val="00C26B09"/>
    <w:rsid w:val="00C26F39"/>
    <w:rsid w:val="00C31ED8"/>
    <w:rsid w:val="00C32922"/>
    <w:rsid w:val="00C334CD"/>
    <w:rsid w:val="00C37422"/>
    <w:rsid w:val="00C41C59"/>
    <w:rsid w:val="00C432E4"/>
    <w:rsid w:val="00C45BD1"/>
    <w:rsid w:val="00C54EA2"/>
    <w:rsid w:val="00C70C26"/>
    <w:rsid w:val="00C72001"/>
    <w:rsid w:val="00C772B7"/>
    <w:rsid w:val="00C8015B"/>
    <w:rsid w:val="00C80347"/>
    <w:rsid w:val="00C813D7"/>
    <w:rsid w:val="00C86799"/>
    <w:rsid w:val="00C902B0"/>
    <w:rsid w:val="00C92656"/>
    <w:rsid w:val="00C97B49"/>
    <w:rsid w:val="00CA2C5E"/>
    <w:rsid w:val="00CA2D11"/>
    <w:rsid w:val="00CA5F8B"/>
    <w:rsid w:val="00CB24D2"/>
    <w:rsid w:val="00CB4375"/>
    <w:rsid w:val="00CB449F"/>
    <w:rsid w:val="00CB79CF"/>
    <w:rsid w:val="00CB7C1A"/>
    <w:rsid w:val="00CC1E8A"/>
    <w:rsid w:val="00CC4FB1"/>
    <w:rsid w:val="00CC5E08"/>
    <w:rsid w:val="00CD28EE"/>
    <w:rsid w:val="00CE14FD"/>
    <w:rsid w:val="00CE35FD"/>
    <w:rsid w:val="00CE3F26"/>
    <w:rsid w:val="00CE6E81"/>
    <w:rsid w:val="00CF3201"/>
    <w:rsid w:val="00CF36D9"/>
    <w:rsid w:val="00CF5A2C"/>
    <w:rsid w:val="00CF5BD0"/>
    <w:rsid w:val="00CF6860"/>
    <w:rsid w:val="00D02AC6"/>
    <w:rsid w:val="00D038D3"/>
    <w:rsid w:val="00D03F0C"/>
    <w:rsid w:val="00D04312"/>
    <w:rsid w:val="00D060B1"/>
    <w:rsid w:val="00D067E1"/>
    <w:rsid w:val="00D16A7F"/>
    <w:rsid w:val="00D16AD2"/>
    <w:rsid w:val="00D20F82"/>
    <w:rsid w:val="00D22596"/>
    <w:rsid w:val="00D22691"/>
    <w:rsid w:val="00D24C3D"/>
    <w:rsid w:val="00D32790"/>
    <w:rsid w:val="00D33DFA"/>
    <w:rsid w:val="00D3524B"/>
    <w:rsid w:val="00D46305"/>
    <w:rsid w:val="00D46CB1"/>
    <w:rsid w:val="00D46FF7"/>
    <w:rsid w:val="00D47CBB"/>
    <w:rsid w:val="00D47E9B"/>
    <w:rsid w:val="00D5030C"/>
    <w:rsid w:val="00D5429F"/>
    <w:rsid w:val="00D6506B"/>
    <w:rsid w:val="00D67A05"/>
    <w:rsid w:val="00D7210C"/>
    <w:rsid w:val="00D723F0"/>
    <w:rsid w:val="00D73FFF"/>
    <w:rsid w:val="00D764CF"/>
    <w:rsid w:val="00D8133F"/>
    <w:rsid w:val="00D861EE"/>
    <w:rsid w:val="00D90EE6"/>
    <w:rsid w:val="00D92C9A"/>
    <w:rsid w:val="00D93B3B"/>
    <w:rsid w:val="00D95B05"/>
    <w:rsid w:val="00D97E2D"/>
    <w:rsid w:val="00DA0BAE"/>
    <w:rsid w:val="00DA103D"/>
    <w:rsid w:val="00DA35B2"/>
    <w:rsid w:val="00DA45D3"/>
    <w:rsid w:val="00DA4772"/>
    <w:rsid w:val="00DA5768"/>
    <w:rsid w:val="00DA7B44"/>
    <w:rsid w:val="00DB2667"/>
    <w:rsid w:val="00DB622D"/>
    <w:rsid w:val="00DB67B7"/>
    <w:rsid w:val="00DC15A9"/>
    <w:rsid w:val="00DC3CC5"/>
    <w:rsid w:val="00DC40AA"/>
    <w:rsid w:val="00DD1750"/>
    <w:rsid w:val="00DD2239"/>
    <w:rsid w:val="00DD2B7C"/>
    <w:rsid w:val="00DE026B"/>
    <w:rsid w:val="00DE390F"/>
    <w:rsid w:val="00DF79BC"/>
    <w:rsid w:val="00E01422"/>
    <w:rsid w:val="00E01E1D"/>
    <w:rsid w:val="00E0378C"/>
    <w:rsid w:val="00E058F8"/>
    <w:rsid w:val="00E12AB8"/>
    <w:rsid w:val="00E1630E"/>
    <w:rsid w:val="00E20369"/>
    <w:rsid w:val="00E24984"/>
    <w:rsid w:val="00E30949"/>
    <w:rsid w:val="00E327BF"/>
    <w:rsid w:val="00E349AA"/>
    <w:rsid w:val="00E41390"/>
    <w:rsid w:val="00E41CA0"/>
    <w:rsid w:val="00E4273C"/>
    <w:rsid w:val="00E4366B"/>
    <w:rsid w:val="00E500EA"/>
    <w:rsid w:val="00E50A4A"/>
    <w:rsid w:val="00E50BA3"/>
    <w:rsid w:val="00E52992"/>
    <w:rsid w:val="00E55347"/>
    <w:rsid w:val="00E606DE"/>
    <w:rsid w:val="00E60B58"/>
    <w:rsid w:val="00E641AE"/>
    <w:rsid w:val="00E644FE"/>
    <w:rsid w:val="00E72733"/>
    <w:rsid w:val="00E742E0"/>
    <w:rsid w:val="00E742FA"/>
    <w:rsid w:val="00E76816"/>
    <w:rsid w:val="00E83DBF"/>
    <w:rsid w:val="00E8464C"/>
    <w:rsid w:val="00E86BE5"/>
    <w:rsid w:val="00E87C13"/>
    <w:rsid w:val="00E940A9"/>
    <w:rsid w:val="00E94CD9"/>
    <w:rsid w:val="00EA0FB3"/>
    <w:rsid w:val="00EA1A76"/>
    <w:rsid w:val="00EA290B"/>
    <w:rsid w:val="00EB143D"/>
    <w:rsid w:val="00EB3457"/>
    <w:rsid w:val="00EB3A2F"/>
    <w:rsid w:val="00EB62E3"/>
    <w:rsid w:val="00EB7E27"/>
    <w:rsid w:val="00EC00C5"/>
    <w:rsid w:val="00EC0237"/>
    <w:rsid w:val="00EC03AD"/>
    <w:rsid w:val="00EC2B39"/>
    <w:rsid w:val="00EC3DAB"/>
    <w:rsid w:val="00EC7187"/>
    <w:rsid w:val="00ED3E41"/>
    <w:rsid w:val="00ED57B6"/>
    <w:rsid w:val="00EE0270"/>
    <w:rsid w:val="00EE0E90"/>
    <w:rsid w:val="00EE4DEB"/>
    <w:rsid w:val="00EE70BB"/>
    <w:rsid w:val="00EE72BD"/>
    <w:rsid w:val="00EF0341"/>
    <w:rsid w:val="00EF3BCA"/>
    <w:rsid w:val="00EF5D02"/>
    <w:rsid w:val="00EF6C45"/>
    <w:rsid w:val="00EF729B"/>
    <w:rsid w:val="00EF751B"/>
    <w:rsid w:val="00F00FEB"/>
    <w:rsid w:val="00F01B0D"/>
    <w:rsid w:val="00F1238F"/>
    <w:rsid w:val="00F15F67"/>
    <w:rsid w:val="00F16485"/>
    <w:rsid w:val="00F1716B"/>
    <w:rsid w:val="00F175A7"/>
    <w:rsid w:val="00F228ED"/>
    <w:rsid w:val="00F253E4"/>
    <w:rsid w:val="00F26E31"/>
    <w:rsid w:val="00F27C6C"/>
    <w:rsid w:val="00F311DE"/>
    <w:rsid w:val="00F34A8D"/>
    <w:rsid w:val="00F42FBD"/>
    <w:rsid w:val="00F50D25"/>
    <w:rsid w:val="00F535D8"/>
    <w:rsid w:val="00F61155"/>
    <w:rsid w:val="00F663C2"/>
    <w:rsid w:val="00F66943"/>
    <w:rsid w:val="00F708E3"/>
    <w:rsid w:val="00F72B61"/>
    <w:rsid w:val="00F758C9"/>
    <w:rsid w:val="00F76561"/>
    <w:rsid w:val="00F76922"/>
    <w:rsid w:val="00F84736"/>
    <w:rsid w:val="00F84EC3"/>
    <w:rsid w:val="00F86B7F"/>
    <w:rsid w:val="00F96316"/>
    <w:rsid w:val="00FA1CD5"/>
    <w:rsid w:val="00FA65CE"/>
    <w:rsid w:val="00FA7996"/>
    <w:rsid w:val="00FB37F8"/>
    <w:rsid w:val="00FC1115"/>
    <w:rsid w:val="00FC6C29"/>
    <w:rsid w:val="00FC6E39"/>
    <w:rsid w:val="00FC7433"/>
    <w:rsid w:val="00FD1D34"/>
    <w:rsid w:val="00FD58E0"/>
    <w:rsid w:val="00FD71AE"/>
    <w:rsid w:val="00FD7D2C"/>
    <w:rsid w:val="00FE0198"/>
    <w:rsid w:val="00FE3A7C"/>
    <w:rsid w:val="00FE477B"/>
    <w:rsid w:val="00FF1C0B"/>
    <w:rsid w:val="00FF232D"/>
    <w:rsid w:val="00FF7F9B"/>
    <w:rsid w:val="06023C90"/>
    <w:rsid w:val="1DC6E785"/>
    <w:rsid w:val="2644F38A"/>
    <w:rsid w:val="292787E6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429F2DB"/>
  <w15:docId w15:val="{66F18027-062F-497C-8C81-25CAB7DD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uiPriority w:val="99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38716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871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716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7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7167"/>
    <w:rPr>
      <w:b/>
      <w:bCs/>
    </w:rPr>
  </w:style>
  <w:style w:type="paragraph" w:styleId="Revision">
    <w:name w:val="Revision"/>
    <w:hidden/>
    <w:uiPriority w:val="99"/>
    <w:semiHidden/>
    <w:rsid w:val="0049436F"/>
    <w:rPr>
      <w:sz w:val="24"/>
      <w:szCs w:val="24"/>
    </w:rPr>
  </w:style>
  <w:style w:type="character" w:customStyle="1" w:styleId="UnresolvedMention2">
    <w:name w:val="Unresolved Mention2"/>
    <w:basedOn w:val="DefaultParagraphFont"/>
    <w:rsid w:val="00B01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