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5585" w:rsidP="00D1185D" w14:paraId="6461B180"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D1185D">
        <w:rPr>
          <w:szCs w:val="22"/>
        </w:rPr>
        <w:t xml:space="preserve"> </w:t>
      </w:r>
    </w:p>
    <w:p w:rsidR="00323CD4" w:rsidP="00D1185D" w14:paraId="12E35558" w14:textId="77777777">
      <w:pPr>
        <w:pStyle w:val="Title"/>
        <w:tabs>
          <w:tab w:val="left" w:pos="1440"/>
        </w:tabs>
        <w:rPr>
          <w:szCs w:val="22"/>
        </w:rPr>
      </w:pPr>
      <w:r>
        <w:rPr>
          <w:szCs w:val="22"/>
        </w:rPr>
        <w:t xml:space="preserve">D/B/A AT&amp;T </w:t>
      </w:r>
      <w:r w:rsidR="00345585">
        <w:rPr>
          <w:szCs w:val="22"/>
        </w:rPr>
        <w:t>LOUISIANA</w:t>
      </w:r>
    </w:p>
    <w:p w:rsidR="00AC191A" w:rsidP="00AC191A" w14:paraId="364DBC47" w14:textId="77777777">
      <w:pPr>
        <w:pStyle w:val="Title"/>
        <w:jc w:val="left"/>
        <w:rPr>
          <w:szCs w:val="22"/>
        </w:rPr>
      </w:pPr>
    </w:p>
    <w:p w:rsidR="00BB6E7C" w:rsidP="00585588" w14:paraId="5F3CC92E" w14:textId="305F4FA0">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22D89">
        <w:rPr>
          <w:szCs w:val="22"/>
        </w:rPr>
        <w:t>349</w:t>
      </w:r>
      <w:r w:rsidR="00C60DD1">
        <w:rPr>
          <w:szCs w:val="22"/>
        </w:rPr>
        <w:tab/>
      </w:r>
      <w:r w:rsidR="00C60DD1">
        <w:rPr>
          <w:szCs w:val="22"/>
        </w:rPr>
        <w:tab/>
      </w:r>
      <w:r w:rsidR="00C60DD1">
        <w:rPr>
          <w:szCs w:val="22"/>
        </w:rPr>
        <w:tab/>
      </w:r>
      <w:r w:rsidR="00C60DD1">
        <w:rPr>
          <w:szCs w:val="22"/>
        </w:rPr>
        <w:tab/>
      </w:r>
      <w:r w:rsidR="00C60DD1">
        <w:rPr>
          <w:szCs w:val="22"/>
        </w:rPr>
        <w:tab/>
        <w:t xml:space="preserve">     September 30</w:t>
      </w:r>
      <w:r>
        <w:rPr>
          <w:szCs w:val="22"/>
        </w:rPr>
        <w:t>, 20</w:t>
      </w:r>
      <w:r w:rsidR="002E3F18">
        <w:rPr>
          <w:szCs w:val="22"/>
        </w:rPr>
        <w:t>2</w:t>
      </w:r>
      <w:r w:rsidR="00985629">
        <w:rPr>
          <w:szCs w:val="22"/>
        </w:rPr>
        <w:t>2</w:t>
      </w:r>
    </w:p>
    <w:p w:rsidR="008961DF" w:rsidP="00585588" w14:paraId="39FEDE4D" w14:textId="18C8B334">
      <w:pPr>
        <w:pStyle w:val="Title"/>
        <w:jc w:val="left"/>
        <w:rPr>
          <w:szCs w:val="22"/>
        </w:rPr>
      </w:pPr>
      <w:r w:rsidRPr="00F046EC">
        <w:rPr>
          <w:szCs w:val="22"/>
        </w:rPr>
        <w:t xml:space="preserve">Report No. </w:t>
      </w:r>
      <w:r>
        <w:rPr>
          <w:szCs w:val="22"/>
        </w:rPr>
        <w:t>NCD-</w:t>
      </w:r>
      <w:r w:rsidR="00F12EFD">
        <w:rPr>
          <w:szCs w:val="22"/>
        </w:rPr>
        <w:t>3</w:t>
      </w:r>
      <w:r w:rsidR="00C60DD1">
        <w:rPr>
          <w:szCs w:val="22"/>
        </w:rPr>
        <w:t>531</w:t>
      </w:r>
    </w:p>
    <w:p w:rsidR="008961DF" w:rsidRPr="00F046EC" w:rsidP="00AC191A" w14:paraId="01A2FBBB" w14:textId="77777777">
      <w:pPr>
        <w:pStyle w:val="Title"/>
        <w:jc w:val="left"/>
        <w:rPr>
          <w:szCs w:val="22"/>
        </w:rPr>
      </w:pPr>
    </w:p>
    <w:p w:rsidR="00877F45" w:rsidP="00877F45" w14:paraId="649FDA8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3900DBE" w14:textId="77777777">
      <w:pPr>
        <w:tabs>
          <w:tab w:val="left" w:pos="-720"/>
        </w:tabs>
        <w:suppressAutoHyphens/>
        <w:rPr>
          <w:szCs w:val="22"/>
        </w:rPr>
      </w:pPr>
    </w:p>
    <w:p w:rsidR="00646DE9" w:rsidRPr="00646DE9" w:rsidP="00E25608" w14:paraId="286C1202" w14:textId="77777777">
      <w:pPr>
        <w:tabs>
          <w:tab w:val="left" w:pos="-720"/>
        </w:tabs>
        <w:suppressAutoHyphens/>
        <w:rPr>
          <w:szCs w:val="22"/>
        </w:rPr>
      </w:pPr>
      <w:r w:rsidRPr="007264F7">
        <w:rPr>
          <w:szCs w:val="22"/>
        </w:rPr>
        <w:tab/>
      </w:r>
      <w:r w:rsidR="00C37CE4">
        <w:rPr>
          <w:szCs w:val="22"/>
        </w:rPr>
        <w:t xml:space="preserve">BellSouth Telecommunications, LLC </w:t>
      </w:r>
      <w:r w:rsidR="00146062">
        <w:rPr>
          <w:szCs w:val="22"/>
        </w:rPr>
        <w:t>d</w:t>
      </w:r>
      <w:r w:rsidRPr="002D64FE" w:rsidR="002D64FE">
        <w:rPr>
          <w:szCs w:val="22"/>
        </w:rPr>
        <w:t xml:space="preserve">/b/a AT&amp;T </w:t>
      </w:r>
      <w:r w:rsidR="00C37CE4">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4FBA45A" w14:textId="77777777">
      <w:pPr>
        <w:tabs>
          <w:tab w:val="left" w:pos="-720"/>
        </w:tabs>
        <w:suppressAutoHyphens/>
        <w:rPr>
          <w:b/>
          <w:szCs w:val="22"/>
          <w:u w:val="single"/>
        </w:rPr>
      </w:pPr>
    </w:p>
    <w:p w:rsidR="00D65046" w:rsidP="006472D0" w14:paraId="54DCF16D"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3B26CF8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800"/>
        <w:gridCol w:w="1980"/>
      </w:tblGrid>
      <w:tr w14:paraId="34975B7E" w14:textId="77777777" w:rsidTr="00C6097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AF4E561"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0010AAEF"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1A7A4D7F"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60FBBD3B" w14:textId="77777777">
            <w:pPr>
              <w:tabs>
                <w:tab w:val="left" w:pos="0"/>
              </w:tabs>
              <w:suppressAutoHyphens/>
              <w:rPr>
                <w:b/>
                <w:szCs w:val="22"/>
              </w:rPr>
            </w:pPr>
            <w:r>
              <w:rPr>
                <w:b/>
                <w:szCs w:val="22"/>
              </w:rPr>
              <w:t xml:space="preserve">Planned </w:t>
            </w:r>
            <w:r w:rsidRPr="007E723C">
              <w:rPr>
                <w:b/>
                <w:szCs w:val="22"/>
              </w:rPr>
              <w:t>Implementation Date(s)</w:t>
            </w:r>
          </w:p>
        </w:tc>
      </w:tr>
      <w:tr w14:paraId="74495AF0" w14:textId="77777777" w:rsidTr="00A71884">
        <w:tblPrEx>
          <w:tblW w:w="9360" w:type="dxa"/>
          <w:tblInd w:w="-5" w:type="dxa"/>
          <w:tblLayout w:type="fixed"/>
          <w:tblLook w:val="01E0"/>
        </w:tblPrEx>
        <w:trPr>
          <w:trHeight w:val="3887"/>
        </w:trPr>
        <w:tc>
          <w:tcPr>
            <w:tcW w:w="1890" w:type="dxa"/>
          </w:tcPr>
          <w:p w:rsidR="006472D0" w:rsidRPr="00E13AE3" w:rsidP="00091A8F" w14:paraId="2D9DB6FC" w14:textId="5741AB07">
            <w:pPr>
              <w:autoSpaceDE w:val="0"/>
              <w:autoSpaceDN w:val="0"/>
              <w:adjustRightInd w:val="0"/>
              <w:rPr>
                <w:bCs/>
                <w:szCs w:val="22"/>
              </w:rPr>
            </w:pPr>
            <w:r>
              <w:rPr>
                <w:bCs/>
                <w:szCs w:val="22"/>
              </w:rPr>
              <w:t>ATT20</w:t>
            </w:r>
            <w:r w:rsidR="00321A3A">
              <w:rPr>
                <w:bCs/>
                <w:szCs w:val="22"/>
              </w:rPr>
              <w:t>2</w:t>
            </w:r>
            <w:r w:rsidR="00362CF2">
              <w:rPr>
                <w:bCs/>
                <w:szCs w:val="22"/>
              </w:rPr>
              <w:t>20</w:t>
            </w:r>
            <w:r w:rsidR="0052596D">
              <w:rPr>
                <w:bCs/>
                <w:szCs w:val="22"/>
              </w:rPr>
              <w:t>822</w:t>
            </w:r>
            <w:r>
              <w:rPr>
                <w:bCs/>
                <w:szCs w:val="22"/>
              </w:rPr>
              <w:t>C.1</w:t>
            </w:r>
          </w:p>
        </w:tc>
        <w:tc>
          <w:tcPr>
            <w:tcW w:w="3690" w:type="dxa"/>
            <w:shd w:val="clear" w:color="auto" w:fill="auto"/>
          </w:tcPr>
          <w:p w:rsidR="006472D0" w:rsidRPr="000E44C6" w:rsidP="00091A8F" w14:paraId="16819C98" w14:textId="651D4666">
            <w:pPr>
              <w:autoSpaceDE w:val="0"/>
              <w:autoSpaceDN w:val="0"/>
              <w:adjustRightInd w:val="0"/>
              <w:rPr>
                <w:szCs w:val="22"/>
              </w:rPr>
            </w:pPr>
            <w:r>
              <w:rPr>
                <w:szCs w:val="22"/>
              </w:rPr>
              <w:t>I</w:t>
            </w:r>
            <w:r w:rsidRPr="000E44C6">
              <w:rPr>
                <w:szCs w:val="22"/>
              </w:rPr>
              <w:t>n response to damage</w:t>
            </w:r>
            <w:r>
              <w:rPr>
                <w:szCs w:val="22"/>
              </w:rPr>
              <w:t xml:space="preserve"> </w:t>
            </w:r>
            <w:r>
              <w:rPr>
                <w:szCs w:val="22"/>
              </w:rPr>
              <w:t xml:space="preserve">to facilities </w:t>
            </w:r>
            <w:r w:rsidRPr="000E44C6">
              <w:rPr>
                <w:szCs w:val="22"/>
              </w:rPr>
              <w:t xml:space="preserve">sustained from </w:t>
            </w:r>
            <w:r>
              <w:rPr>
                <w:szCs w:val="22"/>
              </w:rPr>
              <w:t>a car accident</w:t>
            </w:r>
            <w:r>
              <w:rPr>
                <w:szCs w:val="22"/>
              </w:rPr>
              <w:t>,</w:t>
            </w:r>
            <w:r w:rsidRPr="000E44C6">
              <w:rPr>
                <w:szCs w:val="22"/>
              </w:rPr>
              <w:t xml:space="preserve"> </w:t>
            </w:r>
            <w:r w:rsidRPr="000E44C6" w:rsidR="000E44C6">
              <w:rPr>
                <w:szCs w:val="22"/>
              </w:rPr>
              <w:t xml:space="preserve">AT&amp;T plans to retire copper facilities </w:t>
            </w:r>
            <w:r w:rsidRPr="004A7168" w:rsidR="004A7168">
              <w:rPr>
                <w:szCs w:val="22"/>
              </w:rPr>
              <w:t xml:space="preserve">associated with certain impacted addresses </w:t>
            </w:r>
            <w:r w:rsidRPr="000E44C6" w:rsidR="000E44C6">
              <w:rPr>
                <w:szCs w:val="22"/>
              </w:rPr>
              <w:t xml:space="preserve">in the affected distribution area (DA). </w:t>
            </w:r>
            <w:r w:rsidR="004A7168">
              <w:rPr>
                <w:szCs w:val="22"/>
              </w:rPr>
              <w:t xml:space="preserve"> </w:t>
            </w:r>
            <w:r w:rsidRPr="000E44C6" w:rsidR="000E44C6">
              <w:rPr>
                <w:szCs w:val="22"/>
              </w:rPr>
              <w:t xml:space="preserve">The </w:t>
            </w:r>
            <w:r w:rsidR="000E44C6">
              <w:rPr>
                <w:szCs w:val="22"/>
              </w:rPr>
              <w:t>accident compromised the copper feeder cable and serving area interface terminal for the DA</w:t>
            </w:r>
            <w:r w:rsidRPr="000E44C6" w:rsidR="000E44C6">
              <w:rPr>
                <w:szCs w:val="22"/>
              </w:rPr>
              <w:t xml:space="preserve">, but AT&amp;T was able to </w:t>
            </w:r>
            <w:r w:rsidR="00C05ACC">
              <w:rPr>
                <w:szCs w:val="22"/>
              </w:rPr>
              <w:t>temporize service for affected customers</w:t>
            </w:r>
            <w:r w:rsidRPr="000E44C6" w:rsidR="000E44C6">
              <w:rPr>
                <w:szCs w:val="22"/>
              </w:rPr>
              <w:t xml:space="preserve">. </w:t>
            </w:r>
            <w:r w:rsidR="00C05ACC">
              <w:rPr>
                <w:szCs w:val="22"/>
              </w:rPr>
              <w:t xml:space="preserve"> </w:t>
            </w:r>
            <w:r w:rsidRPr="000E44C6" w:rsidR="000E44C6">
              <w:rPr>
                <w:szCs w:val="22"/>
              </w:rPr>
              <w:t xml:space="preserve">AT&amp;T now intends to </w:t>
            </w:r>
            <w:r w:rsidR="00C05ACC">
              <w:rPr>
                <w:szCs w:val="22"/>
              </w:rPr>
              <w:t>migrate</w:t>
            </w:r>
            <w:r w:rsidR="00AA7FC9">
              <w:rPr>
                <w:szCs w:val="22"/>
              </w:rPr>
              <w:t xml:space="preserve"> </w:t>
            </w:r>
            <w:r>
              <w:rPr>
                <w:szCs w:val="22"/>
              </w:rPr>
              <w:t xml:space="preserve">affected </w:t>
            </w:r>
            <w:r w:rsidR="00AA7FC9">
              <w:rPr>
                <w:szCs w:val="22"/>
              </w:rPr>
              <w:t xml:space="preserve">customers currently receiving </w:t>
            </w:r>
            <w:r w:rsidR="009E33F3">
              <w:rPr>
                <w:szCs w:val="22"/>
              </w:rPr>
              <w:t xml:space="preserve">copper-based services </w:t>
            </w:r>
            <w:r w:rsidR="00C05ACC">
              <w:rPr>
                <w:szCs w:val="22"/>
              </w:rPr>
              <w:t xml:space="preserve">over to existing </w:t>
            </w:r>
            <w:r w:rsidRPr="000E44C6" w:rsidR="000E44C6">
              <w:rPr>
                <w:szCs w:val="22"/>
              </w:rPr>
              <w:t>Gigabit Passive Optical Network/Fiber-to-the-Premises (GPON/FTTP) facilities.</w:t>
            </w:r>
          </w:p>
        </w:tc>
        <w:tc>
          <w:tcPr>
            <w:tcW w:w="1800" w:type="dxa"/>
            <w:shd w:val="clear" w:color="auto" w:fill="auto"/>
          </w:tcPr>
          <w:p w:rsidR="006472D0" w:rsidRPr="0052596D" w:rsidP="005855DA" w14:paraId="05612BCB" w14:textId="580A0232">
            <w:pPr>
              <w:autoSpaceDE w:val="0"/>
              <w:autoSpaceDN w:val="0"/>
              <w:adjustRightInd w:val="0"/>
              <w:rPr>
                <w:b/>
                <w:bCs/>
                <w:szCs w:val="22"/>
              </w:rPr>
            </w:pPr>
            <w:r w:rsidRPr="00927E99">
              <w:rPr>
                <w:szCs w:val="22"/>
              </w:rPr>
              <w:t xml:space="preserve">In the </w:t>
            </w:r>
            <w:r w:rsidR="00927582">
              <w:rPr>
                <w:szCs w:val="22"/>
              </w:rPr>
              <w:t>Briarwood</w:t>
            </w:r>
            <w:r>
              <w:rPr>
                <w:szCs w:val="22"/>
              </w:rPr>
              <w:t xml:space="preserve"> </w:t>
            </w:r>
            <w:r w:rsidRPr="00927E99">
              <w:rPr>
                <w:szCs w:val="22"/>
              </w:rPr>
              <w:t>wire center</w:t>
            </w:r>
            <w:r>
              <w:rPr>
                <w:szCs w:val="22"/>
              </w:rPr>
              <w:t xml:space="preserve"> </w:t>
            </w:r>
            <w:r w:rsidRPr="00927E99">
              <w:rPr>
                <w:szCs w:val="22"/>
              </w:rPr>
              <w:t>(</w:t>
            </w:r>
            <w:r w:rsidR="00927582">
              <w:rPr>
                <w:szCs w:val="22"/>
              </w:rPr>
              <w:t>KNNRLABR</w:t>
            </w:r>
            <w:r w:rsidRPr="00927E99">
              <w:rPr>
                <w:szCs w:val="22"/>
              </w:rPr>
              <w:t xml:space="preserve">) in </w:t>
            </w:r>
            <w:r w:rsidR="00927582">
              <w:rPr>
                <w:szCs w:val="22"/>
              </w:rPr>
              <w:t>Metairie</w:t>
            </w:r>
            <w:r>
              <w:rPr>
                <w:szCs w:val="22"/>
              </w:rPr>
              <w:t xml:space="preserve">, </w:t>
            </w:r>
            <w:r w:rsidR="00A90DE1">
              <w:rPr>
                <w:szCs w:val="22"/>
              </w:rPr>
              <w:t>LA</w:t>
            </w:r>
            <w:r w:rsidRPr="00927E99">
              <w:rPr>
                <w:szCs w:val="22"/>
              </w:rPr>
              <w:t xml:space="preserve">; </w:t>
            </w:r>
            <w:r w:rsidRPr="00927E99" w:rsidR="005855DA">
              <w:rPr>
                <w:szCs w:val="22"/>
              </w:rPr>
              <w:t xml:space="preserve">for copper facilities associated with the DA </w:t>
            </w:r>
            <w:r w:rsidR="00927582">
              <w:rPr>
                <w:szCs w:val="22"/>
              </w:rPr>
              <w:t>310362</w:t>
            </w:r>
            <w:r w:rsidR="005855DA">
              <w:rPr>
                <w:szCs w:val="22"/>
              </w:rPr>
              <w:t xml:space="preserve"> </w:t>
            </w:r>
            <w:r w:rsidRPr="00927E99" w:rsidR="005855DA">
              <w:rPr>
                <w:szCs w:val="22"/>
              </w:rPr>
              <w:t>locations</w:t>
            </w:r>
            <w:r w:rsidR="005855DA">
              <w:rPr>
                <w:szCs w:val="22"/>
              </w:rPr>
              <w:t xml:space="preserve"> </w:t>
            </w:r>
            <w:r w:rsidRPr="00927E99" w:rsidR="005855DA">
              <w:rPr>
                <w:szCs w:val="22"/>
              </w:rPr>
              <w:t xml:space="preserve">listed in the Impacted Addresses </w:t>
            </w:r>
            <w:r w:rsidR="005855DA">
              <w:rPr>
                <w:szCs w:val="22"/>
              </w:rPr>
              <w:t xml:space="preserve">attachment to </w:t>
            </w:r>
            <w:r w:rsidRPr="00927E99" w:rsidR="005855DA">
              <w:rPr>
                <w:szCs w:val="22"/>
              </w:rPr>
              <w:t>AT&amp;T's notice</w:t>
            </w:r>
            <w:r w:rsidR="005855DA">
              <w:rPr>
                <w:szCs w:val="22"/>
              </w:rPr>
              <w:t>.</w:t>
            </w:r>
          </w:p>
        </w:tc>
        <w:tc>
          <w:tcPr>
            <w:tcW w:w="1980" w:type="dxa"/>
            <w:shd w:val="clear" w:color="auto" w:fill="auto"/>
          </w:tcPr>
          <w:p w:rsidR="00F87FA2" w:rsidP="00091A8F" w14:paraId="7BD9C38A" w14:textId="77777777">
            <w:pPr>
              <w:tabs>
                <w:tab w:val="left" w:pos="0"/>
              </w:tabs>
              <w:suppressAutoHyphens/>
              <w:rPr>
                <w:szCs w:val="22"/>
              </w:rPr>
            </w:pPr>
            <w:r>
              <w:rPr>
                <w:szCs w:val="22"/>
              </w:rPr>
              <w:t xml:space="preserve">On or after </w:t>
            </w:r>
          </w:p>
          <w:p w:rsidR="006472D0" w:rsidRPr="00E86088" w:rsidP="00091A8F" w14:paraId="6C2F7932" w14:textId="46715C5B">
            <w:pPr>
              <w:tabs>
                <w:tab w:val="left" w:pos="0"/>
              </w:tabs>
              <w:suppressAutoHyphens/>
              <w:rPr>
                <w:b/>
                <w:bCs/>
                <w:szCs w:val="22"/>
              </w:rPr>
            </w:pPr>
            <w:r>
              <w:rPr>
                <w:szCs w:val="22"/>
              </w:rPr>
              <w:t>December 31</w:t>
            </w:r>
            <w:r w:rsidR="002B7984">
              <w:rPr>
                <w:szCs w:val="22"/>
              </w:rPr>
              <w:t>, 2022</w:t>
            </w:r>
          </w:p>
        </w:tc>
      </w:tr>
    </w:tbl>
    <w:p w:rsidR="00D65046" w:rsidP="006472D0" w14:paraId="3D32990E" w14:textId="77777777">
      <w:pPr>
        <w:rPr>
          <w:szCs w:val="22"/>
        </w:rPr>
      </w:pPr>
    </w:p>
    <w:p w:rsidR="006472D0" w:rsidRPr="005833F6" w:rsidP="006472D0" w14:paraId="59268F44" w14:textId="77777777">
      <w:pPr>
        <w:rPr>
          <w:szCs w:val="22"/>
        </w:rPr>
      </w:pPr>
      <w:r w:rsidRPr="005833F6">
        <w:rPr>
          <w:szCs w:val="22"/>
        </w:rPr>
        <w:t>Incumbent LEC contact:</w:t>
      </w:r>
    </w:p>
    <w:p w:rsidR="006472D0" w:rsidRPr="00596841" w:rsidP="006472D0" w14:paraId="37531419" w14:textId="77777777">
      <w:pPr>
        <w:rPr>
          <w:szCs w:val="22"/>
        </w:rPr>
      </w:pPr>
      <w:r>
        <w:rPr>
          <w:szCs w:val="22"/>
        </w:rPr>
        <w:t>Victoria Carter-Hall</w:t>
      </w:r>
    </w:p>
    <w:p w:rsidR="006472D0" w:rsidRPr="00596841" w:rsidP="006472D0" w14:paraId="0936C83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5ACBF1A" w14:textId="77777777">
      <w:pPr>
        <w:rPr>
          <w:szCs w:val="22"/>
        </w:rPr>
      </w:pPr>
      <w:r>
        <w:rPr>
          <w:szCs w:val="22"/>
        </w:rPr>
        <w:t>AT&amp;T Services, Inc.</w:t>
      </w:r>
    </w:p>
    <w:p w:rsidR="006472D0" w:rsidP="006472D0" w14:paraId="1F2C145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915743E" w14:textId="77777777">
      <w:pPr>
        <w:rPr>
          <w:szCs w:val="22"/>
        </w:rPr>
      </w:pPr>
      <w:r>
        <w:rPr>
          <w:szCs w:val="22"/>
        </w:rPr>
        <w:t>Washington, D.C. 20036</w:t>
      </w:r>
    </w:p>
    <w:p w:rsidR="006472D0" w:rsidRPr="00D90B7D" w:rsidP="006472D0" w14:paraId="47196D8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58BA963" w14:textId="77777777">
      <w:pPr>
        <w:tabs>
          <w:tab w:val="left" w:pos="-720"/>
        </w:tabs>
        <w:suppressAutoHyphens/>
        <w:rPr>
          <w:szCs w:val="22"/>
        </w:rPr>
      </w:pPr>
    </w:p>
    <w:p w:rsidR="00AA5E6E" w:rsidRPr="00082C34" w:rsidP="00AA5E6E" w14:paraId="49EE108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FD1BE1" w14:textId="77777777">
      <w:pPr>
        <w:rPr>
          <w:szCs w:val="22"/>
        </w:rPr>
      </w:pPr>
    </w:p>
    <w:p w:rsidR="006E7B5B" w:rsidRPr="00D45146" w:rsidP="008D15A6" w14:paraId="252364D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9E0B811" w14:textId="77777777">
      <w:pPr>
        <w:tabs>
          <w:tab w:val="left" w:pos="0"/>
        </w:tabs>
        <w:suppressAutoHyphens/>
        <w:rPr>
          <w:szCs w:val="22"/>
        </w:rPr>
      </w:pPr>
    </w:p>
    <w:p w:rsidR="006E7B5B" w:rsidP="006E7B5B" w14:paraId="1D0238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94B9A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61A7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65F3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427F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52246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EA8BF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708E40A" w14:textId="77777777">
      <w:pPr>
        <w:tabs>
          <w:tab w:val="left" w:pos="0"/>
        </w:tabs>
        <w:suppressAutoHyphens/>
        <w:rPr>
          <w:b/>
          <w:szCs w:val="22"/>
        </w:rPr>
      </w:pPr>
    </w:p>
    <w:p w:rsidR="008961DF" w:rsidRPr="0011693F" w:rsidP="0063533E" w14:paraId="0B2134E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4652B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71884">
      <w:rPr>
        <w:rStyle w:val="PageNumber"/>
      </w:rPr>
      <w:fldChar w:fldCharType="separate"/>
    </w:r>
    <w:r>
      <w:rPr>
        <w:rStyle w:val="PageNumber"/>
      </w:rPr>
      <w:fldChar w:fldCharType="end"/>
    </w:r>
  </w:p>
  <w:p w:rsidR="00E37281" w14:paraId="583A34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07D2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313C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3F6DFD4" w14:textId="77777777">
      <w:r>
        <w:separator/>
      </w:r>
    </w:p>
  </w:footnote>
  <w:footnote w:type="continuationSeparator" w:id="1">
    <w:p w:rsidR="0057389B" w14:paraId="6697AB09" w14:textId="77777777">
      <w:r>
        <w:continuationSeparator/>
      </w:r>
    </w:p>
  </w:footnote>
  <w:footnote w:id="2">
    <w:p w:rsidR="00802DC6" w:rsidP="00802DC6" w14:paraId="41CE676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60C1D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8FA1C0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E11B26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7F5D0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C5D77E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8CCD3C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EB96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27E2694" w14:textId="77777777">
                          <w:pPr>
                            <w:rPr>
                              <w:rFonts w:ascii="Arial" w:hAnsi="Arial" w:cs="Arial"/>
                              <w:b/>
                            </w:rPr>
                          </w:pPr>
                          <w:r w:rsidRPr="002D783A">
                            <w:rPr>
                              <w:rFonts w:ascii="Arial" w:hAnsi="Arial" w:cs="Arial"/>
                              <w:b/>
                            </w:rPr>
                            <w:t>Federal Communications Commission</w:t>
                          </w:r>
                        </w:p>
                        <w:p w:rsidR="00E37281" w:rsidRPr="002D783A" w14:paraId="4C9AEDF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A7A2F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5966041" r:id="rId2"/>
      </w:pict>
    </w:r>
    <w:r>
      <w:rPr>
        <w:rFonts w:ascii="News Gothic MT" w:hAnsi="News Gothic MT"/>
        <w:b/>
        <w:kern w:val="28"/>
        <w:sz w:val="96"/>
      </w:rPr>
      <w:t>PUBLIC NOTICE</w:t>
    </w:r>
  </w:p>
  <w:p w:rsidR="00E37281" w:rsidRPr="00EA17C2" w:rsidP="00EA17C2" w14:paraId="490725C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E4B4DE0" w14:textId="77777777">
                          <w:pPr>
                            <w:jc w:val="right"/>
                            <w:rPr>
                              <w:rFonts w:ascii="Arial" w:hAnsi="Arial"/>
                              <w:sz w:val="16"/>
                            </w:rPr>
                          </w:pPr>
                          <w:r>
                            <w:rPr>
                              <w:rFonts w:ascii="Arial" w:hAnsi="Arial"/>
                              <w:sz w:val="16"/>
                            </w:rPr>
                            <w:tab/>
                            <w:t>News Media Information 202 / 418-0500</w:t>
                          </w:r>
                        </w:p>
                        <w:p w:rsidR="00E37281" w14:paraId="39F766FD" w14:textId="77777777">
                          <w:pPr>
                            <w:jc w:val="right"/>
                            <w:rPr>
                              <w:rFonts w:ascii="Arial" w:hAnsi="Arial"/>
                              <w:sz w:val="16"/>
                            </w:rPr>
                          </w:pPr>
                          <w:r>
                            <w:rPr>
                              <w:rFonts w:ascii="Arial" w:hAnsi="Arial"/>
                              <w:sz w:val="16"/>
                            </w:rPr>
                            <w:tab/>
                            <w:t xml:space="preserve">            Internet:  http://www.fcc.gov</w:t>
                          </w:r>
                        </w:p>
                        <w:p w:rsidR="00E37281" w:rsidP="00B2754A" w14:paraId="6336BEDE" w14:textId="77777777">
                          <w:pPr>
                            <w:rPr>
                              <w:rFonts w:ascii="Arial" w:hAnsi="Arial"/>
                              <w:sz w:val="16"/>
                            </w:rPr>
                          </w:pPr>
                          <w:r>
                            <w:rPr>
                              <w:rFonts w:ascii="Arial" w:hAnsi="Arial"/>
                              <w:sz w:val="16"/>
                            </w:rPr>
                            <w:tab/>
                            <w:t xml:space="preserve">                                     </w:t>
                          </w:r>
                        </w:p>
                        <w:p w:rsidR="00E37281" w:rsidP="00B2754A" w14:paraId="46452503" w14:textId="77777777">
                          <w:pPr>
                            <w:rPr>
                              <w:rFonts w:ascii="Arial" w:hAnsi="Arial"/>
                              <w:sz w:val="16"/>
                            </w:rPr>
                          </w:pPr>
                          <w:r>
                            <w:rPr>
                              <w:rFonts w:ascii="Arial" w:hAnsi="Arial"/>
                              <w:sz w:val="16"/>
                            </w:rPr>
                            <w:tab/>
                          </w:r>
                          <w:r>
                            <w:rPr>
                              <w:rFonts w:ascii="Arial" w:hAnsi="Arial"/>
                              <w:sz w:val="16"/>
                            </w:rPr>
                            <w:tab/>
                          </w:r>
                        </w:p>
                        <w:p w:rsidR="00E37281" w:rsidP="00B2754A" w14:paraId="65A9C02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19B2"/>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65F56"/>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4C6"/>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2D89"/>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1BF9"/>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5357"/>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0794"/>
    <w:rsid w:val="00321108"/>
    <w:rsid w:val="00321A3A"/>
    <w:rsid w:val="003229AE"/>
    <w:rsid w:val="003234DB"/>
    <w:rsid w:val="00323CD4"/>
    <w:rsid w:val="00330A11"/>
    <w:rsid w:val="00341D4B"/>
    <w:rsid w:val="00344630"/>
    <w:rsid w:val="00345585"/>
    <w:rsid w:val="00345CC8"/>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7F55"/>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168"/>
    <w:rsid w:val="004A7369"/>
    <w:rsid w:val="004A7485"/>
    <w:rsid w:val="004B5444"/>
    <w:rsid w:val="004D1819"/>
    <w:rsid w:val="004D1AD7"/>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596D"/>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855DA"/>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0BE2"/>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582"/>
    <w:rsid w:val="00927E99"/>
    <w:rsid w:val="00932FED"/>
    <w:rsid w:val="00940B11"/>
    <w:rsid w:val="00941F8C"/>
    <w:rsid w:val="00947AEB"/>
    <w:rsid w:val="0095044B"/>
    <w:rsid w:val="00956667"/>
    <w:rsid w:val="00957545"/>
    <w:rsid w:val="00962CC3"/>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E33F3"/>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71884"/>
    <w:rsid w:val="00A84775"/>
    <w:rsid w:val="00A8492C"/>
    <w:rsid w:val="00A87CB1"/>
    <w:rsid w:val="00A90DE1"/>
    <w:rsid w:val="00A91CB8"/>
    <w:rsid w:val="00A924C6"/>
    <w:rsid w:val="00A948CA"/>
    <w:rsid w:val="00A97FFD"/>
    <w:rsid w:val="00AA031C"/>
    <w:rsid w:val="00AA1F32"/>
    <w:rsid w:val="00AA4EC2"/>
    <w:rsid w:val="00AA4F8F"/>
    <w:rsid w:val="00AA5CFE"/>
    <w:rsid w:val="00AA5E6E"/>
    <w:rsid w:val="00AA7FC9"/>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644E"/>
    <w:rsid w:val="00B0669A"/>
    <w:rsid w:val="00B07E7E"/>
    <w:rsid w:val="00B112B0"/>
    <w:rsid w:val="00B115A6"/>
    <w:rsid w:val="00B13FEA"/>
    <w:rsid w:val="00B16583"/>
    <w:rsid w:val="00B203CA"/>
    <w:rsid w:val="00B239EA"/>
    <w:rsid w:val="00B2754A"/>
    <w:rsid w:val="00B30DFB"/>
    <w:rsid w:val="00B310B7"/>
    <w:rsid w:val="00B318FF"/>
    <w:rsid w:val="00B346B4"/>
    <w:rsid w:val="00B4172F"/>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538D"/>
    <w:rsid w:val="00C05ACC"/>
    <w:rsid w:val="00C11FAA"/>
    <w:rsid w:val="00C121D1"/>
    <w:rsid w:val="00C15D64"/>
    <w:rsid w:val="00C2122A"/>
    <w:rsid w:val="00C22D58"/>
    <w:rsid w:val="00C233A3"/>
    <w:rsid w:val="00C2563A"/>
    <w:rsid w:val="00C2582B"/>
    <w:rsid w:val="00C30A53"/>
    <w:rsid w:val="00C32223"/>
    <w:rsid w:val="00C328E3"/>
    <w:rsid w:val="00C33D1C"/>
    <w:rsid w:val="00C3646E"/>
    <w:rsid w:val="00C37CE4"/>
    <w:rsid w:val="00C40056"/>
    <w:rsid w:val="00C43388"/>
    <w:rsid w:val="00C458C2"/>
    <w:rsid w:val="00C502EE"/>
    <w:rsid w:val="00C50BA2"/>
    <w:rsid w:val="00C53228"/>
    <w:rsid w:val="00C56FA1"/>
    <w:rsid w:val="00C5781C"/>
    <w:rsid w:val="00C57F34"/>
    <w:rsid w:val="00C60391"/>
    <w:rsid w:val="00C60973"/>
    <w:rsid w:val="00C60DD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39"/>
    <w:rsid w:val="00CA3682"/>
    <w:rsid w:val="00CA5365"/>
    <w:rsid w:val="00CB0E68"/>
    <w:rsid w:val="00CB15C3"/>
    <w:rsid w:val="00CB1F32"/>
    <w:rsid w:val="00CC4C7C"/>
    <w:rsid w:val="00CC662F"/>
    <w:rsid w:val="00CD2CC9"/>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90B7D"/>
    <w:rsid w:val="00D9151C"/>
    <w:rsid w:val="00D93106"/>
    <w:rsid w:val="00D954C4"/>
    <w:rsid w:val="00DA29AE"/>
    <w:rsid w:val="00DA3296"/>
    <w:rsid w:val="00DA3502"/>
    <w:rsid w:val="00DA440F"/>
    <w:rsid w:val="00DA550B"/>
    <w:rsid w:val="00DB035C"/>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13D"/>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4C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B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