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079ACDA8">
            <w:pPr>
              <w:tabs>
                <w:tab w:val="center" w:pos="4680"/>
              </w:tabs>
              <w:suppressAutoHyphens/>
              <w:rPr>
                <w:spacing w:val="-2"/>
              </w:rPr>
            </w:pPr>
            <w:bookmarkStart w:id="0" w:name="_Hlk112392786"/>
            <w:r>
              <w:rPr>
                <w:spacing w:val="-2"/>
              </w:rPr>
              <w:t>The Worship Center of Kingsville</w:t>
            </w:r>
          </w:p>
          <w:bookmarkEnd w:id="0"/>
          <w:p w:rsidR="00AD2A9B" w:rsidP="007115F7" w14:paraId="0FF0DD5B" w14:textId="0B9DB12C">
            <w:pPr>
              <w:tabs>
                <w:tab w:val="center" w:pos="4680"/>
              </w:tabs>
              <w:suppressAutoHyphens/>
              <w:rPr>
                <w:spacing w:val="-2"/>
              </w:rPr>
            </w:pPr>
            <w:r>
              <w:rPr>
                <w:spacing w:val="-2"/>
              </w:rPr>
              <w:t xml:space="preserve">Licensee of Station </w:t>
            </w:r>
            <w:r w:rsidR="00F70766">
              <w:rPr>
                <w:spacing w:val="-2"/>
              </w:rPr>
              <w:t>KDAE</w:t>
            </w:r>
          </w:p>
          <w:p w:rsidR="00AD2A9B" w:rsidP="007115F7" w14:paraId="198BBC1D" w14:textId="77777777">
            <w:pPr>
              <w:tabs>
                <w:tab w:val="center" w:pos="4680"/>
              </w:tabs>
              <w:suppressAutoHyphens/>
              <w:rPr>
                <w:spacing w:val="-2"/>
              </w:rPr>
            </w:pPr>
          </w:p>
          <w:p w:rsidR="00AD2A9B" w:rsidRPr="00AD2A9B" w:rsidP="007115F7" w14:paraId="07E9B480" w14:textId="2B075E6D">
            <w:pPr>
              <w:tabs>
                <w:tab w:val="center" w:pos="4680"/>
              </w:tabs>
              <w:suppressAutoHyphens/>
              <w:rPr>
                <w:spacing w:val="-2"/>
              </w:rPr>
            </w:pPr>
            <w:r>
              <w:rPr>
                <w:spacing w:val="-2"/>
              </w:rPr>
              <w:t>Sinton, Texas</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AC61C9B" w14:textId="463BA0E4">
            <w:pPr>
              <w:tabs>
                <w:tab w:val="center" w:pos="4680"/>
              </w:tabs>
              <w:suppressAutoHyphens/>
              <w:rPr>
                <w:b/>
                <w:spacing w:val="-2"/>
              </w:rPr>
            </w:pPr>
            <w:r>
              <w:rPr>
                <w:b/>
                <w:spacing w:val="-2"/>
              </w:rPr>
              <w:t>)</w:t>
            </w:r>
          </w:p>
          <w:p w:rsidR="004C2EE3" w14:paraId="2D444FF5" w14:textId="78982E1B">
            <w:pPr>
              <w:tabs>
                <w:tab w:val="center" w:pos="4680"/>
              </w:tabs>
              <w:suppressAutoHyphens/>
              <w:rPr>
                <w:spacing w:val="-2"/>
              </w:rPr>
            </w:pP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124B5D90">
            <w:pPr>
              <w:tabs>
                <w:tab w:val="center" w:pos="4680"/>
              </w:tabs>
              <w:suppressAutoHyphens/>
              <w:rPr>
                <w:spacing w:val="-2"/>
              </w:rPr>
            </w:pPr>
            <w:r>
              <w:rPr>
                <w:spacing w:val="-2"/>
              </w:rPr>
              <w:t xml:space="preserve">File No.: </w:t>
            </w:r>
            <w:r w:rsidRPr="00F70766" w:rsidR="00F70766">
              <w:rPr>
                <w:spacing w:val="-2"/>
              </w:rPr>
              <w:t>EB-FIELDSCR-22-00034013</w:t>
            </w:r>
          </w:p>
          <w:p w:rsidR="00D55FBC" w:rsidP="000B4DC6" w14:paraId="20B04366" w14:textId="77777777">
            <w:pPr>
              <w:tabs>
                <w:tab w:val="center" w:pos="4680"/>
              </w:tabs>
              <w:suppressAutoHyphens/>
              <w:rPr>
                <w:spacing w:val="-2"/>
              </w:rPr>
            </w:pPr>
          </w:p>
          <w:p w:rsidR="000B4DC6" w:rsidRPr="00AD2A9B" w:rsidP="000B4DC6" w14:paraId="251676F9" w14:textId="77777777">
            <w:pPr>
              <w:tabs>
                <w:tab w:val="center" w:pos="4680"/>
              </w:tabs>
              <w:suppressAutoHyphens/>
              <w:rPr>
                <w:spacing w:val="-2"/>
              </w:rPr>
            </w:pPr>
            <w:r>
              <w:rPr>
                <w:spacing w:val="-2"/>
              </w:rPr>
              <w:t xml:space="preserve">Facility ID: </w:t>
            </w:r>
            <w:r w:rsidRPr="00F70766">
              <w:rPr>
                <w:spacing w:val="-2"/>
              </w:rPr>
              <w:t>63346</w:t>
            </w:r>
          </w:p>
          <w:p w:rsidR="000B4DC6" w:rsidP="000B4DC6" w14:paraId="2A9930F1" w14:textId="77777777">
            <w:pPr>
              <w:tabs>
                <w:tab w:val="center" w:pos="4680"/>
              </w:tabs>
              <w:suppressAutoHyphens/>
              <w:rPr>
                <w:spacing w:val="-2"/>
              </w:rPr>
            </w:pPr>
          </w:p>
          <w:p w:rsidR="000B4DC6" w:rsidRPr="00D55FBC" w:rsidP="000B4DC6" w14:paraId="69D84720" w14:textId="69F8C031">
            <w:pPr>
              <w:tabs>
                <w:tab w:val="center" w:pos="4680"/>
              </w:tabs>
              <w:suppressAutoHyphens/>
              <w:rPr>
                <w:spacing w:val="-2"/>
              </w:rPr>
            </w:pPr>
            <w:r>
              <w:rPr>
                <w:spacing w:val="-2"/>
              </w:rPr>
              <w:t xml:space="preserve">FRN: </w:t>
            </w:r>
            <w:r w:rsidRPr="000B4DC6">
              <w:rPr>
                <w:spacing w:val="-2"/>
              </w:rPr>
              <w:t>0012780482</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3E72E9E2">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327A4">
        <w:rPr>
          <w:b/>
          <w:spacing w:val="-2"/>
        </w:rPr>
        <w:t>September</w:t>
      </w:r>
      <w:r w:rsidR="0024334E">
        <w:rPr>
          <w:b/>
          <w:spacing w:val="-2"/>
        </w:rPr>
        <w:t xml:space="preserve"> 30, 2022</w:t>
      </w:r>
    </w:p>
    <w:p w:rsidR="00822CE0" w14:paraId="30D3BF8B" w14:textId="77777777"/>
    <w:p w:rsidR="004C2EE3" w14:paraId="466808CB" w14:textId="480C06D8">
      <w:pPr>
        <w:rPr>
          <w:spacing w:val="-2"/>
        </w:rPr>
      </w:pPr>
      <w:r>
        <w:t xml:space="preserve">By </w:t>
      </w:r>
      <w:r w:rsidR="004E4A22">
        <w:t>the</w:t>
      </w:r>
      <w:r w:rsidR="002A2D2E">
        <w:t xml:space="preserve"> </w:t>
      </w:r>
      <w:r w:rsidR="00AD2A9B">
        <w:rPr>
          <w:spacing w:val="-2"/>
        </w:rPr>
        <w:t xml:space="preserve">Regional Director, Region </w:t>
      </w:r>
      <w:r w:rsidR="00F70766">
        <w:rPr>
          <w:spacing w:val="-2"/>
        </w:rPr>
        <w:t xml:space="preserve">Two, </w:t>
      </w:r>
      <w:r w:rsidR="00AD2A9B">
        <w:rPr>
          <w:spacing w:val="-2"/>
        </w:rPr>
        <w:t>Enforcement Bureau</w:t>
      </w:r>
      <w:r>
        <w:rPr>
          <w:spacing w:val="-2"/>
        </w:rPr>
        <w:t>:</w:t>
      </w:r>
    </w:p>
    <w:p w:rsidR="00412FC5" w:rsidP="00412FC5" w14:paraId="74257FDC" w14:textId="77777777"/>
    <w:p w:rsidR="00AD2A9B" w:rsidRPr="00AD2A9B" w:rsidP="00AD2A9B" w14:paraId="11AFD384" w14:textId="37A8E432">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r w:rsidRPr="00F70766" w:rsidR="00F70766">
        <w:t>The Worship Center of Kingsville</w:t>
      </w:r>
      <w:r w:rsidR="00F70766">
        <w:t xml:space="preserve">, </w:t>
      </w:r>
      <w:r w:rsidRPr="00AD2A9B">
        <w:t xml:space="preserve">licensee of radio station </w:t>
      </w:r>
      <w:r w:rsidR="00F70766">
        <w:t xml:space="preserve">KDAE </w:t>
      </w:r>
      <w:r w:rsidRPr="00AD2A9B">
        <w:t xml:space="preserve">in </w:t>
      </w:r>
      <w:r w:rsidR="00F70766">
        <w:t>Sinton, TX</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8F05EC" w:rsidP="00EE7910" w14:paraId="3FF9AD5B" w14:textId="0CDA32C7">
      <w:pPr>
        <w:pStyle w:val="ParaNum"/>
        <w:tabs>
          <w:tab w:val="clear" w:pos="1080"/>
          <w:tab w:val="num" w:pos="1180"/>
          <w:tab w:val="num" w:pos="1440"/>
        </w:tabs>
        <w:rPr>
          <w:szCs w:val="22"/>
        </w:rPr>
      </w:pPr>
      <w:r>
        <w:t xml:space="preserve">On </w:t>
      </w:r>
      <w:r w:rsidR="00F70766">
        <w:t>August 22, 2022</w:t>
      </w:r>
      <w:r>
        <w:t>,</w:t>
      </w:r>
      <w:r w:rsidR="008825B8">
        <w:t xml:space="preserve"> based on a complaint,</w:t>
      </w:r>
      <w:r>
        <w:t xml:space="preserve"> </w:t>
      </w:r>
      <w:r w:rsidR="005E4D64">
        <w:t>an agent of the</w:t>
      </w:r>
      <w:r w:rsidR="00EE7910">
        <w:t xml:space="preserve"> </w:t>
      </w:r>
      <w:r w:rsidR="005E4D64">
        <w:t>Enforcement Bureau’s Dallas Office</w:t>
      </w:r>
      <w:r w:rsidR="00F12195">
        <w:t xml:space="preserve"> inspect</w:t>
      </w:r>
      <w:r w:rsidR="005E4D64">
        <w:t>ed</w:t>
      </w:r>
      <w:r w:rsidR="00F12195">
        <w:t xml:space="preserve"> </w:t>
      </w:r>
      <w:r w:rsidR="2D6CAAC9">
        <w:t>KDAE</w:t>
      </w:r>
      <w:r w:rsidR="00F12195">
        <w:t xml:space="preserve"> transmitter site</w:t>
      </w:r>
      <w:r w:rsidR="005E4D64">
        <w:t xml:space="preserve"> and </w:t>
      </w:r>
      <w:r w:rsidR="00F12195">
        <w:t>observed the following violation:</w:t>
      </w:r>
    </w:p>
    <w:p w:rsidR="008F05EC" w:rsidP="008F05EC" w14:paraId="7BA3FEFA" w14:textId="04734D56">
      <w:pPr>
        <w:numPr>
          <w:ilvl w:val="0"/>
          <w:numId w:val="7"/>
        </w:numPr>
        <w:spacing w:after="120"/>
      </w:pPr>
      <w:r>
        <w:t xml:space="preserve">47 CFR § </w:t>
      </w:r>
      <w:r w:rsidR="00F12195">
        <w:t>73.49</w:t>
      </w:r>
      <w:r>
        <w:t>: “</w:t>
      </w:r>
      <w:r w:rsidR="0065256F">
        <w:t xml:space="preserve">AM Transmission Antenna Fencing Requirements.  </w:t>
      </w:r>
      <w:r w:rsidR="00F12195">
        <w:t>Antenna towers</w:t>
      </w:r>
      <w:r w:rsidR="0A85E989">
        <w:t xml:space="preserve"> </w:t>
      </w:r>
      <w:r w:rsidR="00F12195">
        <w:t xml:space="preserve">having radio frequency potential at the base (series fed, folded </w:t>
      </w:r>
      <w:r w:rsidR="00F12195">
        <w:t>unipole</w:t>
      </w:r>
      <w:r w:rsidR="00F12195">
        <w:t>, and insulated</w:t>
      </w:r>
      <w:r w:rsidR="3F1B07ED">
        <w:t xml:space="preserve"> </w:t>
      </w:r>
      <w:r w:rsidR="00F12195">
        <w:t>base antennas) must be enclosed within effective locked fences or other enclosures</w:t>
      </w:r>
      <w:r w:rsidR="007E3672">
        <w:t>.”</w:t>
      </w:r>
      <w:r w:rsidR="00F12195">
        <w:t xml:space="preserve">  At</w:t>
      </w:r>
      <w:r w:rsidR="66F2A62A">
        <w:t xml:space="preserve"> </w:t>
      </w:r>
      <w:r w:rsidR="00F12195">
        <w:t xml:space="preserve">the time of inspection, the </w:t>
      </w:r>
      <w:r w:rsidR="00A71B71">
        <w:t>a</w:t>
      </w:r>
      <w:r w:rsidR="00F12195">
        <w:t>gent observed that</w:t>
      </w:r>
      <w:r w:rsidR="005F1C46">
        <w:t xml:space="preserve"> sections </w:t>
      </w:r>
      <w:bookmarkStart w:id="1" w:name="_Int_CLrfW44X"/>
      <w:r w:rsidR="005F1C46">
        <w:t xml:space="preserve">of the </w:t>
      </w:r>
      <w:bookmarkEnd w:id="1"/>
      <w:r w:rsidR="005F1C46">
        <w:t>fence surrounding KDAE</w:t>
      </w:r>
      <w:r w:rsidR="00FA3548">
        <w:t xml:space="preserve"> had fallen </w:t>
      </w:r>
      <w:r w:rsidR="003135C5">
        <w:t>and no longer</w:t>
      </w:r>
      <w:r w:rsidR="00F12195">
        <w:t xml:space="preserve"> </w:t>
      </w:r>
      <w:r w:rsidR="008835D0">
        <w:t>effectively enclose</w:t>
      </w:r>
      <w:r w:rsidR="0065256F">
        <w:t>d</w:t>
      </w:r>
      <w:r w:rsidR="008835D0">
        <w:t xml:space="preserve"> the tower</w:t>
      </w:r>
      <w:r w:rsidR="0065256F">
        <w:t xml:space="preserve"> in violation of </w:t>
      </w:r>
      <w:r w:rsidR="009F1C6A">
        <w:t>Section 73.49 of the Rules.</w:t>
      </w:r>
    </w:p>
    <w:p w:rsidR="008F05EC" w:rsidP="008F05EC" w14:paraId="32E2E4CC" w14:textId="566A927D">
      <w:pPr>
        <w:pStyle w:val="ParaNum"/>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Pr="00F70766" w:rsidR="007657D6">
        <w:t>The Worship Center of Kingsville</w:t>
      </w:r>
      <w:r w:rsidRPr="008F05EC">
        <w:t xml:space="preserve"> must submit a written statement concerning this matter within twenty (20) days of release of this Notice.  The response (</w:t>
      </w:r>
      <w:r w:rsidRPr="008F05EC">
        <w:t>i</w:t>
      </w:r>
      <w:r w:rsidRPr="008F05EC">
        <w:t>)</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 xml:space="preserve">must include a </w:t>
      </w:r>
      <w:r w:rsidRPr="008F05EC">
        <w:t>time line</w:t>
      </w:r>
      <w:r w:rsidRPr="008F05EC">
        <w:t xml:space="preserve"> for completion of any pending corrective action(s).  The response must be complete </w:t>
      </w:r>
      <w:r w:rsidRPr="008F05EC">
        <w:t>in itself and</w:t>
      </w:r>
      <w:r w:rsidRPr="008F05EC">
        <w:t xml:space="preserve"> must not be abbreviated by reference to other communications or answers to other notices.</w:t>
      </w:r>
      <w:r>
        <w:rPr>
          <w:rStyle w:val="FootnoteReference"/>
        </w:rPr>
        <w:footnoteReference w:id="6"/>
      </w:r>
    </w:p>
    <w:p w:rsidR="00AD2A9B" w:rsidP="00D55FBC" w14:paraId="0D0A6DF3" w14:textId="553961B2">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Pr="00F70766" w:rsidR="007657D6">
        <w:t>The Worship Center of Kingsville</w:t>
      </w:r>
      <w:r w:rsidRPr="00D55FBC">
        <w:t xml:space="preserve"> to support its response to this Notice with an affidavit or declaration under penalty of perjury, signed and dated by an authorized officer of </w:t>
      </w:r>
      <w:r w:rsidRPr="00F70766" w:rsidR="007657D6">
        <w:t>The Worship Center of Kingsville</w:t>
      </w:r>
      <w:r w:rsidRPr="00D55FBC" w:rsidR="007657D6">
        <w:t xml:space="preserve"> </w:t>
      </w:r>
      <w:r w:rsidRPr="00D55FBC">
        <w:t xml:space="preserve">with personal knowledge </w:t>
      </w:r>
      <w:r w:rsidRPr="00D55FBC">
        <w:t xml:space="preserve">of the representations provided in </w:t>
      </w:r>
      <w:r w:rsidRPr="00F70766" w:rsidR="007657D6">
        <w:t>The Worship Center of Kingsville</w:t>
      </w:r>
      <w:r w:rsidRPr="00D55FBC">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6F6EE059">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F70766" w:rsidP="00F70766" w14:paraId="467CD720" w14:textId="77777777">
      <w:pPr>
        <w:ind w:firstLine="2160"/>
        <w:rPr>
          <w:color w:val="000000" w:themeColor="text1"/>
          <w:szCs w:val="22"/>
        </w:rPr>
      </w:pPr>
      <w:r w:rsidRPr="49A48793">
        <w:rPr>
          <w:color w:val="000000" w:themeColor="text1"/>
          <w:szCs w:val="22"/>
        </w:rPr>
        <w:t>Federal Communications Commission</w:t>
      </w:r>
    </w:p>
    <w:p w:rsidR="00F70766" w:rsidP="00F70766" w14:paraId="3E55C4A9" w14:textId="77777777">
      <w:pPr>
        <w:ind w:firstLine="2160"/>
        <w:rPr>
          <w:color w:val="000000" w:themeColor="text1"/>
          <w:szCs w:val="22"/>
        </w:rPr>
      </w:pPr>
      <w:r w:rsidRPr="49A48793">
        <w:rPr>
          <w:color w:val="000000" w:themeColor="text1"/>
          <w:szCs w:val="22"/>
        </w:rPr>
        <w:t>Region Two Regional Office</w:t>
      </w:r>
    </w:p>
    <w:p w:rsidR="00F70766" w:rsidP="00F70766" w14:paraId="7B665FA8" w14:textId="77777777">
      <w:pPr>
        <w:ind w:firstLine="2160"/>
        <w:rPr>
          <w:color w:val="000000" w:themeColor="text1"/>
          <w:szCs w:val="22"/>
        </w:rPr>
      </w:pPr>
      <w:r w:rsidRPr="49A48793">
        <w:rPr>
          <w:color w:val="000000" w:themeColor="text1"/>
          <w:szCs w:val="22"/>
        </w:rPr>
        <w:t>P.O. Box 1493</w:t>
      </w:r>
    </w:p>
    <w:p w:rsidR="00F70766" w:rsidP="00F70766" w14:paraId="2170AF30" w14:textId="77777777">
      <w:pPr>
        <w:ind w:firstLine="2160"/>
        <w:rPr>
          <w:color w:val="000000" w:themeColor="text1"/>
          <w:szCs w:val="22"/>
        </w:rPr>
      </w:pPr>
      <w:r w:rsidRPr="49A48793">
        <w:rPr>
          <w:color w:val="000000" w:themeColor="text1"/>
          <w:szCs w:val="22"/>
        </w:rPr>
        <w:t>Powder Springs, GA 30127</w:t>
      </w:r>
    </w:p>
    <w:p w:rsidR="00F70766" w:rsidP="00F70766" w14:paraId="7AFD815A" w14:textId="77777777">
      <w:pPr>
        <w:ind w:firstLine="2160"/>
        <w:rPr>
          <w:color w:val="000000" w:themeColor="text1"/>
          <w:szCs w:val="22"/>
        </w:rPr>
      </w:pPr>
      <w:r w:rsidRPr="49A48793">
        <w:rPr>
          <w:color w:val="000000" w:themeColor="text1"/>
          <w:szCs w:val="22"/>
        </w:rPr>
        <w:t>504-219-8999</w:t>
      </w:r>
    </w:p>
    <w:p w:rsidR="00F70766" w:rsidRPr="00D55FBC" w:rsidP="00F70766" w14:paraId="6A584D62" w14:textId="77777777">
      <w:pPr>
        <w:spacing w:after="120"/>
        <w:ind w:left="2160"/>
        <w:rPr>
          <w:szCs w:val="22"/>
        </w:rPr>
      </w:pPr>
      <w:r w:rsidRPr="49A48793">
        <w:rPr>
          <w:szCs w:val="22"/>
        </w:rPr>
        <w:t>FIELD@FCC.GOV</w:t>
      </w:r>
    </w:p>
    <w:p w:rsidR="00D55FBC" w:rsidP="00D55FBC" w14:paraId="532EE6AF" w14:textId="03087167">
      <w:pPr>
        <w:pStyle w:val="ParaNum"/>
      </w:pPr>
      <w:r w:rsidRPr="00D55FBC">
        <w:t xml:space="preserve">This Notice shall be sent to </w:t>
      </w:r>
      <w:r w:rsidRPr="00F70766" w:rsidR="007657D6">
        <w:t>The Worship Center of Kingsville</w:t>
      </w:r>
      <w:r>
        <w:t xml:space="preserve"> at its </w:t>
      </w:r>
      <w:r w:rsidRPr="00D55FBC">
        <w:t>address of record</w:t>
      </w:r>
      <w:r>
        <w:t xml:space="preserve"> at </w:t>
      </w:r>
      <w:r w:rsidRPr="00972E0A" w:rsidR="00972E0A">
        <w:t xml:space="preserve">P.O. </w:t>
      </w:r>
      <w:r w:rsidR="0065256F">
        <w:t>Box</w:t>
      </w:r>
      <w:r w:rsidRPr="00972E0A" w:rsidR="00972E0A">
        <w:t xml:space="preserve"> 260715</w:t>
      </w:r>
      <w:r w:rsidR="00972E0A">
        <w:t>, Corpus Christi, Texas 78426</w:t>
      </w:r>
      <w:r w:rsidR="00517417">
        <w:t>.</w:t>
      </w:r>
    </w:p>
    <w:p w:rsidR="00D55FBC" w:rsidP="00ED4640" w14:paraId="23DFCC19" w14:textId="22B4DD25">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F70766" w:rsidP="00F70766" w14:paraId="5A918C51" w14:textId="77777777">
      <w:pPr>
        <w:keepNext/>
      </w:pPr>
      <w:r>
        <w:tab/>
      </w:r>
      <w:r>
        <w:tab/>
      </w:r>
      <w:r>
        <w:tab/>
      </w:r>
      <w:r>
        <w:tab/>
      </w:r>
      <w:r>
        <w:tab/>
      </w:r>
      <w:r>
        <w:tab/>
      </w:r>
      <w:r>
        <w:t>Dedrick Roybiskie</w:t>
      </w:r>
    </w:p>
    <w:p w:rsidR="00F70766" w:rsidP="00F70766" w14:paraId="1CC0DD3D" w14:textId="77777777">
      <w:pPr>
        <w:keepNext/>
      </w:pPr>
      <w:r>
        <w:tab/>
      </w:r>
      <w:r>
        <w:tab/>
      </w:r>
      <w:r>
        <w:tab/>
      </w:r>
      <w:r>
        <w:tab/>
      </w:r>
      <w:r>
        <w:tab/>
      </w:r>
      <w:r>
        <w:tab/>
        <w:t>Regional Director, Region Two</w:t>
      </w:r>
    </w:p>
    <w:p w:rsidR="00D55FBC" w:rsidRPr="00AD2A9B" w:rsidP="00F70766" w14:paraId="0F94A91D" w14:textId="2DF43086">
      <w:pPr>
        <w:keepNext/>
      </w:pPr>
      <w:r>
        <w:tab/>
      </w:r>
      <w:r>
        <w:tab/>
      </w:r>
      <w:r>
        <w:tab/>
      </w:r>
      <w:r>
        <w:tab/>
      </w:r>
      <w:r>
        <w:tab/>
      </w:r>
      <w:r>
        <w:tab/>
        <w:t>Enforcement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1AAC" w14:paraId="5BCF714D" w14:textId="77777777">
      <w:r>
        <w:separator/>
      </w:r>
    </w:p>
  </w:footnote>
  <w:footnote w:type="continuationSeparator" w:id="1">
    <w:p w:rsidR="00F31AAC" w:rsidP="00C721AC" w14:paraId="21D4F5E3" w14:textId="77777777">
      <w:pPr>
        <w:spacing w:before="120"/>
        <w:rPr>
          <w:sz w:val="20"/>
        </w:rPr>
      </w:pPr>
      <w:r>
        <w:rPr>
          <w:sz w:val="20"/>
        </w:rPr>
        <w:t xml:space="preserve">(Continued from previous page)  </w:t>
      </w:r>
      <w:r>
        <w:rPr>
          <w:sz w:val="20"/>
        </w:rPr>
        <w:separator/>
      </w:r>
    </w:p>
  </w:footnote>
  <w:footnote w:type="continuationNotice" w:id="2">
    <w:p w:rsidR="00F31AAC" w:rsidP="00C721AC" w14:paraId="7E7A0671" w14:textId="77777777">
      <w:pPr>
        <w:jc w:val="right"/>
        <w:rPr>
          <w:sz w:val="20"/>
        </w:rPr>
      </w:pPr>
      <w:r>
        <w:rPr>
          <w:sz w:val="20"/>
        </w:rPr>
        <w:t>(</w:t>
      </w:r>
      <w:r>
        <w:rPr>
          <w:sz w:val="20"/>
        </w:rPr>
        <w:t>continued</w:t>
      </w:r>
      <w:r>
        <w:rPr>
          <w:sz w:val="20"/>
        </w:rPr>
        <w:t>….)</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1FB522E5">
      <w:pPr>
        <w:pStyle w:val="FootnoteText"/>
      </w:pPr>
      <w:r>
        <w:rPr>
          <w:rStyle w:val="FootnoteReference"/>
        </w:rPr>
        <w:footnoteRef/>
      </w:r>
      <w:r>
        <w:t xml:space="preserve"> 47 U.S.C. </w:t>
      </w:r>
      <w:r w:rsidR="009E31AD">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w:t>
      </w:r>
      <w:r w:rsidRPr="00D55FBC">
        <w:t>. . . :</w:t>
      </w:r>
      <w:r w:rsidRPr="00D55FBC">
        <w:t xml:space="preserve">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BD747B1"/>
    <w:multiLevelType w:val="hybridMultilevel"/>
    <w:tmpl w:val="1834F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69B1CB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5B78"/>
    <w:rsid w:val="00036039"/>
    <w:rsid w:val="00037F52"/>
    <w:rsid w:val="00037F90"/>
    <w:rsid w:val="00051DB5"/>
    <w:rsid w:val="000875BF"/>
    <w:rsid w:val="00096D8C"/>
    <w:rsid w:val="000B4DC6"/>
    <w:rsid w:val="000C0B65"/>
    <w:rsid w:val="000E05FE"/>
    <w:rsid w:val="000E3D42"/>
    <w:rsid w:val="000F2FE2"/>
    <w:rsid w:val="00122BD5"/>
    <w:rsid w:val="00133F79"/>
    <w:rsid w:val="00170471"/>
    <w:rsid w:val="00194A66"/>
    <w:rsid w:val="001B3473"/>
    <w:rsid w:val="001D1717"/>
    <w:rsid w:val="001D6BCF"/>
    <w:rsid w:val="001E01CA"/>
    <w:rsid w:val="0024334E"/>
    <w:rsid w:val="00275CF5"/>
    <w:rsid w:val="0028301F"/>
    <w:rsid w:val="00285017"/>
    <w:rsid w:val="002A2D2E"/>
    <w:rsid w:val="002C00E8"/>
    <w:rsid w:val="003135C5"/>
    <w:rsid w:val="00343749"/>
    <w:rsid w:val="003660ED"/>
    <w:rsid w:val="003A0E09"/>
    <w:rsid w:val="003B0550"/>
    <w:rsid w:val="003B37EF"/>
    <w:rsid w:val="003B694F"/>
    <w:rsid w:val="003E9C75"/>
    <w:rsid w:val="003F171C"/>
    <w:rsid w:val="00404BF1"/>
    <w:rsid w:val="00412FC5"/>
    <w:rsid w:val="00422276"/>
    <w:rsid w:val="004242F1"/>
    <w:rsid w:val="00445A00"/>
    <w:rsid w:val="00445F5C"/>
    <w:rsid w:val="00451B0F"/>
    <w:rsid w:val="00490E5C"/>
    <w:rsid w:val="004C2EE3"/>
    <w:rsid w:val="004D25DC"/>
    <w:rsid w:val="004D4C76"/>
    <w:rsid w:val="004E4A22"/>
    <w:rsid w:val="00511968"/>
    <w:rsid w:val="00517417"/>
    <w:rsid w:val="0055614C"/>
    <w:rsid w:val="005C2198"/>
    <w:rsid w:val="005D115D"/>
    <w:rsid w:val="005E14C2"/>
    <w:rsid w:val="005E4D64"/>
    <w:rsid w:val="005F1C46"/>
    <w:rsid w:val="00607BA5"/>
    <w:rsid w:val="0061180A"/>
    <w:rsid w:val="00626EB6"/>
    <w:rsid w:val="0065256F"/>
    <w:rsid w:val="00655D03"/>
    <w:rsid w:val="00683388"/>
    <w:rsid w:val="00683F84"/>
    <w:rsid w:val="006925C4"/>
    <w:rsid w:val="006A6A81"/>
    <w:rsid w:val="006F7393"/>
    <w:rsid w:val="0070224F"/>
    <w:rsid w:val="007115F7"/>
    <w:rsid w:val="007657D6"/>
    <w:rsid w:val="00781281"/>
    <w:rsid w:val="00785689"/>
    <w:rsid w:val="0079754B"/>
    <w:rsid w:val="007A1E6D"/>
    <w:rsid w:val="007B0EB2"/>
    <w:rsid w:val="007C45A9"/>
    <w:rsid w:val="007E3672"/>
    <w:rsid w:val="007F3725"/>
    <w:rsid w:val="00810B6F"/>
    <w:rsid w:val="00822C51"/>
    <w:rsid w:val="00822CE0"/>
    <w:rsid w:val="00841AB1"/>
    <w:rsid w:val="008425E8"/>
    <w:rsid w:val="008616FF"/>
    <w:rsid w:val="008825B8"/>
    <w:rsid w:val="008835D0"/>
    <w:rsid w:val="008C68F1"/>
    <w:rsid w:val="008F05EC"/>
    <w:rsid w:val="009023DC"/>
    <w:rsid w:val="00904D0C"/>
    <w:rsid w:val="00921803"/>
    <w:rsid w:val="00926503"/>
    <w:rsid w:val="009726D8"/>
    <w:rsid w:val="00972E0A"/>
    <w:rsid w:val="00990C6F"/>
    <w:rsid w:val="009B190E"/>
    <w:rsid w:val="009C2008"/>
    <w:rsid w:val="009E31AD"/>
    <w:rsid w:val="009F1C6A"/>
    <w:rsid w:val="009F76DB"/>
    <w:rsid w:val="00A32C3B"/>
    <w:rsid w:val="00A45F4F"/>
    <w:rsid w:val="00A600A9"/>
    <w:rsid w:val="00A71B71"/>
    <w:rsid w:val="00AA55B7"/>
    <w:rsid w:val="00AA5B9E"/>
    <w:rsid w:val="00AB2407"/>
    <w:rsid w:val="00AB53DF"/>
    <w:rsid w:val="00AD2A9B"/>
    <w:rsid w:val="00AD6DFD"/>
    <w:rsid w:val="00AF0B05"/>
    <w:rsid w:val="00AF199E"/>
    <w:rsid w:val="00B07E5C"/>
    <w:rsid w:val="00B14030"/>
    <w:rsid w:val="00B811F7"/>
    <w:rsid w:val="00BA5DC6"/>
    <w:rsid w:val="00BA6196"/>
    <w:rsid w:val="00BC6D8C"/>
    <w:rsid w:val="00C00079"/>
    <w:rsid w:val="00C327A4"/>
    <w:rsid w:val="00C34006"/>
    <w:rsid w:val="00C426B1"/>
    <w:rsid w:val="00C66160"/>
    <w:rsid w:val="00C721AC"/>
    <w:rsid w:val="00C82955"/>
    <w:rsid w:val="00C90D6A"/>
    <w:rsid w:val="00CA247E"/>
    <w:rsid w:val="00CC72B6"/>
    <w:rsid w:val="00D0218D"/>
    <w:rsid w:val="00D25E0E"/>
    <w:rsid w:val="00D25FB5"/>
    <w:rsid w:val="00D44223"/>
    <w:rsid w:val="00D55FBC"/>
    <w:rsid w:val="00DA2529"/>
    <w:rsid w:val="00DA35A5"/>
    <w:rsid w:val="00DB130A"/>
    <w:rsid w:val="00DB2EBB"/>
    <w:rsid w:val="00DC10A1"/>
    <w:rsid w:val="00DC655F"/>
    <w:rsid w:val="00DD0B59"/>
    <w:rsid w:val="00DD7EBD"/>
    <w:rsid w:val="00DF62B6"/>
    <w:rsid w:val="00DF680E"/>
    <w:rsid w:val="00E02168"/>
    <w:rsid w:val="00E07225"/>
    <w:rsid w:val="00E5409F"/>
    <w:rsid w:val="00ED2C54"/>
    <w:rsid w:val="00ED4640"/>
    <w:rsid w:val="00EE6488"/>
    <w:rsid w:val="00EE7910"/>
    <w:rsid w:val="00EF370C"/>
    <w:rsid w:val="00F021FA"/>
    <w:rsid w:val="00F0331A"/>
    <w:rsid w:val="00F12195"/>
    <w:rsid w:val="00F31AAC"/>
    <w:rsid w:val="00F62E97"/>
    <w:rsid w:val="00F64209"/>
    <w:rsid w:val="00F70766"/>
    <w:rsid w:val="00F93BF5"/>
    <w:rsid w:val="00FA3548"/>
    <w:rsid w:val="0312EDAF"/>
    <w:rsid w:val="05C2088C"/>
    <w:rsid w:val="0A85E989"/>
    <w:rsid w:val="0C27FA0E"/>
    <w:rsid w:val="2CAD0011"/>
    <w:rsid w:val="2D6CAAC9"/>
    <w:rsid w:val="2EEA58C9"/>
    <w:rsid w:val="3F1B07ED"/>
    <w:rsid w:val="49A48793"/>
    <w:rsid w:val="4B97E10D"/>
    <w:rsid w:val="4D329D5A"/>
    <w:rsid w:val="4E88591A"/>
    <w:rsid w:val="4FE2CC4B"/>
    <w:rsid w:val="514666D5"/>
    <w:rsid w:val="66F2A62A"/>
    <w:rsid w:val="69BB9A7E"/>
    <w:rsid w:val="6A6D7927"/>
    <w:rsid w:val="7199A969"/>
    <w:rsid w:val="7401C7AE"/>
    <w:rsid w:val="7416D86B"/>
    <w:rsid w:val="7642CDE1"/>
    <w:rsid w:val="7968CE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15:docId w15:val="{D29B6F4B-835B-4C30-A145-DE0447E8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904D0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