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D3A52" w:rsidRPr="006D3A52" w:rsidP="006D3A52" w14:paraId="7EC93B50" w14:textId="3B04563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REMARKS OF COMMISSIONER NATHAN SIMINGTON AT THE MEDIA INSTITUTE 2022 FREE SPEECH AMERICA GALA </w:t>
      </w:r>
    </w:p>
    <w:p w:rsidR="00BA7568" w:rsidRPr="009644E6" w:rsidP="00BA7568" w14:paraId="6D59E618" w14:textId="276C3F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Thank you for that kind introduction.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It is my great pleasure and signal honor to speak with you all tonight.</w:t>
      </w:r>
    </w:p>
    <w:p w:rsidR="00BA7568" w:rsidRPr="009644E6" w:rsidP="00BA7568" w14:paraId="3B395CC3" w14:textId="00A7764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There is no industry in America like broadcast media.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No other business sits at the intersection of so many different industries. No other business has the same locally-oriented mission of service.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020058">
        <w:rPr>
          <w:rFonts w:ascii="Times New Roman" w:hAnsi="Times New Roman" w:cs="Times New Roman"/>
          <w:sz w:val="24"/>
          <w:szCs w:val="24"/>
        </w:rPr>
        <w:t xml:space="preserve">No </w:t>
      </w:r>
      <w:r w:rsidRPr="009644E6">
        <w:rPr>
          <w:rFonts w:ascii="Times New Roman" w:hAnsi="Times New Roman" w:cs="Times New Roman"/>
          <w:sz w:val="24"/>
          <w:szCs w:val="24"/>
        </w:rPr>
        <w:t xml:space="preserve">other </w:t>
      </w:r>
      <w:r w:rsidRPr="009644E6" w:rsidR="00020058">
        <w:rPr>
          <w:rFonts w:ascii="Times New Roman" w:hAnsi="Times New Roman" w:cs="Times New Roman"/>
          <w:sz w:val="24"/>
          <w:szCs w:val="24"/>
        </w:rPr>
        <w:t>business</w:t>
      </w:r>
      <w:r w:rsidRPr="009644E6">
        <w:rPr>
          <w:rFonts w:ascii="Times New Roman" w:hAnsi="Times New Roman" w:cs="Times New Roman"/>
          <w:sz w:val="24"/>
          <w:szCs w:val="24"/>
        </w:rPr>
        <w:t xml:space="preserve"> enjoys the same level of public </w:t>
      </w:r>
      <w:r w:rsidRPr="009644E6" w:rsidR="00020058">
        <w:rPr>
          <w:rFonts w:ascii="Times New Roman" w:hAnsi="Times New Roman" w:cs="Times New Roman"/>
          <w:sz w:val="24"/>
          <w:szCs w:val="24"/>
        </w:rPr>
        <w:t>confidence</w:t>
      </w:r>
      <w:r w:rsidRPr="009644E6">
        <w:rPr>
          <w:rFonts w:ascii="Times New Roman" w:hAnsi="Times New Roman" w:cs="Times New Roman"/>
          <w:sz w:val="24"/>
          <w:szCs w:val="24"/>
        </w:rPr>
        <w:t xml:space="preserve">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020058">
        <w:rPr>
          <w:rFonts w:ascii="Times New Roman" w:hAnsi="Times New Roman" w:cs="Times New Roman"/>
          <w:sz w:val="24"/>
          <w:szCs w:val="24"/>
        </w:rPr>
        <w:t xml:space="preserve">No other business serves the same critical public safety functions.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And no other </w:t>
      </w:r>
      <w:r w:rsidRPr="009644E6" w:rsidR="00020058">
        <w:rPr>
          <w:rFonts w:ascii="Times New Roman" w:hAnsi="Times New Roman" w:cs="Times New Roman"/>
          <w:sz w:val="24"/>
          <w:szCs w:val="24"/>
        </w:rPr>
        <w:t>business</w:t>
      </w:r>
      <w:r w:rsidRPr="009644E6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020058">
        <w:rPr>
          <w:rFonts w:ascii="Times New Roman" w:hAnsi="Times New Roman" w:cs="Times New Roman"/>
          <w:sz w:val="24"/>
          <w:szCs w:val="24"/>
        </w:rPr>
        <w:t xml:space="preserve">is tasked to accomplish all that broadcast accomplishes and still abide by the many rules that reflect the </w:t>
      </w:r>
      <w:r w:rsidRPr="009644E6" w:rsidR="007653D3">
        <w:rPr>
          <w:rFonts w:ascii="Times New Roman" w:hAnsi="Times New Roman" w:cs="Times New Roman"/>
          <w:sz w:val="24"/>
          <w:szCs w:val="24"/>
        </w:rPr>
        <w:t>earnest</w:t>
      </w:r>
      <w:r w:rsidRPr="009644E6" w:rsidR="00020058">
        <w:rPr>
          <w:rFonts w:ascii="Times New Roman" w:hAnsi="Times New Roman" w:cs="Times New Roman"/>
          <w:sz w:val="24"/>
          <w:szCs w:val="24"/>
        </w:rPr>
        <w:t xml:space="preserve"> trust placed in it by the American people.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020058">
        <w:rPr>
          <w:rFonts w:ascii="Times New Roman" w:hAnsi="Times New Roman" w:cs="Times New Roman"/>
          <w:sz w:val="24"/>
          <w:szCs w:val="24"/>
        </w:rPr>
        <w:t>And yet</w:t>
      </w:r>
      <w:r w:rsidRPr="009644E6" w:rsidR="007653D3">
        <w:rPr>
          <w:rFonts w:ascii="Times New Roman" w:hAnsi="Times New Roman" w:cs="Times New Roman"/>
          <w:sz w:val="24"/>
          <w:szCs w:val="24"/>
        </w:rPr>
        <w:t xml:space="preserve"> broadcasters manage it all.</w:t>
      </w:r>
    </w:p>
    <w:p w:rsidR="007653D3" w:rsidRPr="009644E6" w:rsidP="007653D3" w14:paraId="33207366" w14:textId="2C72B4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Broadcasters create and distribute news content.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That’s what we all know them for, right?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And that’s what some of us grew up on.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Broadcasters were with us to celebrate our national triumphs, to inform us of urgent events breaking just beyond our stoops, and to solemnly mourn our collective losses.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Broadcasters haven’t just told us the news; they’ve brought it into our homes</w:t>
      </w:r>
      <w:r w:rsidRPr="009644E6" w:rsidR="00AC0B8A">
        <w:rPr>
          <w:rFonts w:ascii="Times New Roman" w:hAnsi="Times New Roman" w:cs="Times New Roman"/>
          <w:sz w:val="24"/>
          <w:szCs w:val="24"/>
        </w:rPr>
        <w:t>—and helped us make sense of it</w:t>
      </w:r>
      <w:r w:rsidRPr="009644E6">
        <w:rPr>
          <w:rFonts w:ascii="Times New Roman" w:hAnsi="Times New Roman" w:cs="Times New Roman"/>
          <w:sz w:val="24"/>
          <w:szCs w:val="24"/>
        </w:rPr>
        <w:t>.</w:t>
      </w:r>
    </w:p>
    <w:p w:rsidR="00BA7568" w:rsidRPr="009644E6" w:rsidP="00AC0B8A" w14:paraId="19159C06" w14:textId="76896A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Broadcasters have not just informed us, they’ve entertained us.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From live and local sports</w:t>
      </w:r>
      <w:r w:rsidRPr="009644E6" w:rsidR="00F63B23">
        <w:rPr>
          <w:rFonts w:ascii="Times New Roman" w:hAnsi="Times New Roman" w:cs="Times New Roman"/>
          <w:sz w:val="24"/>
          <w:szCs w:val="24"/>
        </w:rPr>
        <w:t>,</w:t>
      </w:r>
      <w:r w:rsidRPr="009644E6">
        <w:rPr>
          <w:rFonts w:ascii="Times New Roman" w:hAnsi="Times New Roman" w:cs="Times New Roman"/>
          <w:sz w:val="24"/>
          <w:szCs w:val="24"/>
        </w:rPr>
        <w:t xml:space="preserve"> to nationally-distributed sitcoms</w:t>
      </w:r>
      <w:r w:rsidRPr="009644E6" w:rsidR="00F63B23">
        <w:rPr>
          <w:rFonts w:ascii="Times New Roman" w:hAnsi="Times New Roman" w:cs="Times New Roman"/>
          <w:sz w:val="24"/>
          <w:szCs w:val="24"/>
        </w:rPr>
        <w:t>,</w:t>
      </w:r>
      <w:r w:rsidRPr="009644E6">
        <w:rPr>
          <w:rFonts w:ascii="Times New Roman" w:hAnsi="Times New Roman" w:cs="Times New Roman"/>
          <w:sz w:val="24"/>
          <w:szCs w:val="24"/>
        </w:rPr>
        <w:t xml:space="preserve"> to a perfectly-curated playlist for an evening drive, broadcasters have helped to shape family evenings and work conversations by water coolers.</w:t>
      </w:r>
      <w:r w:rsidRPr="009644E6" w:rsidR="00F63B23">
        <w:rPr>
          <w:rFonts w:ascii="Times New Roman" w:hAnsi="Times New Roman" w:cs="Times New Roman"/>
          <w:sz w:val="24"/>
          <w:szCs w:val="24"/>
        </w:rPr>
        <w:t xml:space="preserve">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F63B23">
        <w:rPr>
          <w:rFonts w:ascii="Times New Roman" w:hAnsi="Times New Roman" w:cs="Times New Roman"/>
          <w:sz w:val="24"/>
          <w:szCs w:val="24"/>
        </w:rPr>
        <w:t xml:space="preserve">And now, as content viewing and listening has become more and more asynchronous, broadcasters are still contributing to the national conversation through locally-created content distributed globally online.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F63B23">
        <w:rPr>
          <w:rFonts w:ascii="Times New Roman" w:hAnsi="Times New Roman" w:cs="Times New Roman"/>
          <w:sz w:val="24"/>
          <w:szCs w:val="24"/>
        </w:rPr>
        <w:t>Sometimes that content is hard-hitting, on-the-ground journalism; sometimes it is the simple joy of a dancing weather reporter; but none of it would happen without broadcasters and newsrooms across America.</w:t>
      </w:r>
    </w:p>
    <w:p w:rsidR="00F63B23" w:rsidRPr="009644E6" w:rsidP="00AC0B8A" w14:paraId="2F6EAD7D" w14:textId="00618C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Across America.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That’s the difference, is</w:t>
      </w:r>
      <w:r w:rsidRPr="009644E6" w:rsidR="00065BE8">
        <w:rPr>
          <w:rFonts w:ascii="Times New Roman" w:hAnsi="Times New Roman" w:cs="Times New Roman"/>
          <w:sz w:val="24"/>
          <w:szCs w:val="24"/>
        </w:rPr>
        <w:t>n’t it</w:t>
      </w:r>
      <w:r w:rsidRPr="009644E6">
        <w:rPr>
          <w:rFonts w:ascii="Times New Roman" w:hAnsi="Times New Roman" w:cs="Times New Roman"/>
          <w:sz w:val="24"/>
          <w:szCs w:val="24"/>
        </w:rPr>
        <w:t xml:space="preserve">?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Broadcasters work across the country.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Newsrooms dot the American landscape because the work of broadcast is local.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And needs to be.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There is no alternative.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No other organization can do the work of local broadcasters, because no other organization can be where they are and do what they do.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No one but local broadcasters can send a stringer to City Hall to report on local political corruption, produce a high school football game, and run a charity food drive all in the same day.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There’s no monthly subscription for that.</w:t>
      </w:r>
    </w:p>
    <w:p w:rsidR="00E63B60" w:rsidRPr="009644E6" w:rsidP="00E63B60" w14:paraId="2F3CB903" w14:textId="490673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And it isn’t just supporting </w:t>
      </w:r>
      <w:r w:rsidRPr="009644E6" w:rsidR="007A24E6">
        <w:rPr>
          <w:rFonts w:ascii="Times New Roman" w:hAnsi="Times New Roman" w:cs="Times New Roman"/>
          <w:sz w:val="24"/>
          <w:szCs w:val="24"/>
        </w:rPr>
        <w:t xml:space="preserve">local communities with reporting—it is coordinating emergency response to disasters.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7A24E6">
        <w:rPr>
          <w:rFonts w:ascii="Times New Roman" w:hAnsi="Times New Roman" w:cs="Times New Roman"/>
          <w:sz w:val="24"/>
          <w:szCs w:val="24"/>
        </w:rPr>
        <w:t xml:space="preserve">When the power goes out, and tornado sirens blare, no one is reaching for their hand-cranked cell phone or flipping to a media app.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Broadcasters have the knowledge, the technical capability, and in fact the legal duty, to guide the American public through disasters.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And this duty they not only meet, but exceed, </w:t>
      </w:r>
      <w:r w:rsidRPr="009644E6" w:rsidR="00DB559A">
        <w:rPr>
          <w:rFonts w:ascii="Times New Roman" w:hAnsi="Times New Roman" w:cs="Times New Roman"/>
          <w:sz w:val="24"/>
          <w:szCs w:val="24"/>
        </w:rPr>
        <w:t>every day</w:t>
      </w:r>
      <w:r w:rsidRPr="009644E6">
        <w:rPr>
          <w:rFonts w:ascii="Times New Roman" w:hAnsi="Times New Roman" w:cs="Times New Roman"/>
          <w:sz w:val="24"/>
          <w:szCs w:val="24"/>
        </w:rPr>
        <w:t>.</w:t>
      </w:r>
    </w:p>
    <w:p w:rsidR="00065BE8" w:rsidRPr="009644E6" w:rsidP="00065BE8" w14:paraId="5EC2F96D" w14:textId="1DCA68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Broadcast is not a nice to have.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Broadcast is not something we can select from a menu of media options.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Broadcast is woven into the fabric of this country—its heritage, its culture, and its daily function—in a way that no other commercial enterprise can claim. And it is under threat.</w:t>
      </w:r>
    </w:p>
    <w:p w:rsidR="006067FF" w:rsidRPr="009644E6" w:rsidP="006067FF" w14:paraId="0F41FFA9" w14:textId="08E318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You know, if you listened to everything I just mentioned, you might be forgiven for thinking that I was talking about local newspapers.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Because, indeed, so much of the same could be said of print newspapers, especially in their essentially local nature and their public-minded mission.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And yes, that’s true.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Local newspapers have long been, and in many communities still are, an indispensable public institution.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But in many more communities, they are not.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And why?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It isn’t that the American public no longer needs or wants reliable information—in fact, we need it now, perhaps, more than ever before.</w:t>
      </w:r>
    </w:p>
    <w:p w:rsidR="006067FF" w:rsidRPr="009644E6" w:rsidP="006067FF" w14:paraId="3B758123" w14:textId="36B6C6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No, local papers are no longer relied on in many communities because they went out of business.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And some of that—most of that, even—was </w:t>
      </w:r>
      <w:r w:rsidRPr="009644E6" w:rsidR="003D1956">
        <w:rPr>
          <w:rFonts w:ascii="Times New Roman" w:hAnsi="Times New Roman" w:cs="Times New Roman"/>
          <w:sz w:val="24"/>
          <w:szCs w:val="24"/>
        </w:rPr>
        <w:t xml:space="preserve">simply about dollars and cents.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3D1956">
        <w:rPr>
          <w:rFonts w:ascii="Times New Roman" w:hAnsi="Times New Roman" w:cs="Times New Roman"/>
          <w:sz w:val="24"/>
          <w:szCs w:val="24"/>
        </w:rPr>
        <w:t xml:space="preserve">Print is a lower margin business than digital, and many Americans these days prefer screens to pages.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3D1956">
        <w:rPr>
          <w:rFonts w:ascii="Times New Roman" w:hAnsi="Times New Roman" w:cs="Times New Roman"/>
          <w:sz w:val="24"/>
          <w:szCs w:val="24"/>
        </w:rPr>
        <w:t xml:space="preserve">Things changed.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3D1956">
        <w:rPr>
          <w:rFonts w:ascii="Times New Roman" w:hAnsi="Times New Roman" w:cs="Times New Roman"/>
          <w:sz w:val="24"/>
          <w:szCs w:val="24"/>
        </w:rPr>
        <w:t>Fortunately, many print outlets have adapted. Others have not been as fortunate.</w:t>
      </w:r>
    </w:p>
    <w:p w:rsidR="00203570" w:rsidRPr="009644E6" w:rsidP="00203570" w14:paraId="7CAEE42C" w14:textId="285BCA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>But undoubtedly contributing to the decline of local print media was the cross-ownership rule.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 Originally drafted for a time of tycoons and barons, the cross-ownership rule prevented media </w:t>
      </w:r>
      <w:r w:rsidRPr="009644E6">
        <w:rPr>
          <w:rFonts w:ascii="Times New Roman" w:hAnsi="Times New Roman" w:cs="Times New Roman"/>
          <w:sz w:val="24"/>
          <w:szCs w:val="24"/>
        </w:rPr>
        <w:t>magnates and school superintendents alike</w:t>
      </w:r>
      <w:r w:rsidRPr="009644E6">
        <w:rPr>
          <w:rFonts w:ascii="Times New Roman" w:hAnsi="Times New Roman" w:cs="Times New Roman"/>
          <w:sz w:val="24"/>
          <w:szCs w:val="24"/>
        </w:rPr>
        <w:t xml:space="preserve"> from owning an AM </w:t>
      </w:r>
      <w:r w:rsidRPr="009644E6">
        <w:rPr>
          <w:rFonts w:ascii="Times New Roman" w:hAnsi="Times New Roman" w:cs="Times New Roman"/>
          <w:sz w:val="24"/>
          <w:szCs w:val="24"/>
        </w:rPr>
        <w:t xml:space="preserve">radio station </w:t>
      </w:r>
      <w:r w:rsidRPr="009644E6">
        <w:rPr>
          <w:rFonts w:ascii="Times New Roman" w:hAnsi="Times New Roman" w:cs="Times New Roman"/>
          <w:sz w:val="24"/>
          <w:szCs w:val="24"/>
        </w:rPr>
        <w:t xml:space="preserve">and </w:t>
      </w:r>
      <w:r w:rsidRPr="009644E6">
        <w:rPr>
          <w:rFonts w:ascii="Times New Roman" w:hAnsi="Times New Roman" w:cs="Times New Roman"/>
          <w:sz w:val="24"/>
          <w:szCs w:val="24"/>
        </w:rPr>
        <w:t xml:space="preserve">daily </w:t>
      </w:r>
      <w:r w:rsidRPr="009644E6">
        <w:rPr>
          <w:rFonts w:ascii="Times New Roman" w:hAnsi="Times New Roman" w:cs="Times New Roman"/>
          <w:sz w:val="24"/>
          <w:szCs w:val="24"/>
        </w:rPr>
        <w:t xml:space="preserve">plain dealer in the same rural town, and employing people </w:t>
      </w:r>
      <w:r w:rsidRPr="009644E6">
        <w:rPr>
          <w:rFonts w:ascii="Times New Roman" w:hAnsi="Times New Roman" w:cs="Times New Roman"/>
          <w:sz w:val="24"/>
          <w:szCs w:val="24"/>
        </w:rPr>
        <w:t xml:space="preserve">in the same newsroom.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The cross-ownership rule didn’t kill local print newspapers.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 Among other things: local papers are still here.</w:t>
      </w:r>
      <w:r w:rsidR="004B1D77">
        <w:rPr>
          <w:rFonts w:ascii="Times New Roman" w:hAnsi="Times New Roman" w:cs="Times New Roman"/>
          <w:sz w:val="24"/>
          <w:szCs w:val="24"/>
        </w:rPr>
        <w:t xml:space="preserve">  </w:t>
      </w:r>
      <w:r w:rsidRPr="009644E6">
        <w:rPr>
          <w:rFonts w:ascii="Times New Roman" w:hAnsi="Times New Roman" w:cs="Times New Roman"/>
          <w:sz w:val="24"/>
          <w:szCs w:val="24"/>
        </w:rPr>
        <w:t>But it certainly hasn’t helped things.</w:t>
      </w:r>
    </w:p>
    <w:p w:rsidR="00404C7E" w:rsidRPr="009644E6" w:rsidP="00404C7E" w14:paraId="54F42691" w14:textId="110228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>The agency where I work was built in a different era, with very different commercial and cultural realities.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 And though </w:t>
      </w:r>
      <w:r w:rsidRPr="009644E6">
        <w:rPr>
          <w:rFonts w:ascii="Times New Roman" w:hAnsi="Times New Roman" w:cs="Times New Roman"/>
          <w:sz w:val="24"/>
          <w:szCs w:val="24"/>
        </w:rPr>
        <w:t xml:space="preserve">we’ve done a great job keeping up with the times, we must be careful that the patina of legacy rules does not turn to rust.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We must change with the times—and these times are, in some cases, tough for broadcasters.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 The Commission can help this vital public good with its rules, and must do so wherever it can.</w:t>
      </w:r>
    </w:p>
    <w:p w:rsidR="00482D2D" w:rsidRPr="009644E6" w:rsidP="00482D2D" w14:paraId="0632355E" w14:textId="22616EC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This means reasonable waiver requests should be granted </w:t>
      </w:r>
      <w:r w:rsidRPr="009644E6">
        <w:rPr>
          <w:rFonts w:ascii="Times New Roman" w:hAnsi="Times New Roman" w:cs="Times New Roman"/>
          <w:sz w:val="24"/>
          <w:szCs w:val="24"/>
        </w:rPr>
        <w:t xml:space="preserve">for owners looking to preserve failing stations in small markets.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This means that legacy reporting rules should be modernized, or even eliminated, when the purpose that they serve no longer remains clear.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And it means that the Commission must do whatever it can to reduce the burden of fees on the smallest broadcasters, who struggle to pay their own electric bills.</w:t>
      </w:r>
    </w:p>
    <w:p w:rsidR="00DB559A" w:rsidRPr="009644E6" w:rsidP="00DB559A" w14:paraId="421F0095" w14:textId="3D53B9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Don’t get me wrong.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Broadcasters are</w:t>
      </w:r>
      <w:r w:rsidRPr="009644E6" w:rsidR="007F7E42">
        <w:rPr>
          <w:rFonts w:ascii="Times New Roman" w:hAnsi="Times New Roman" w:cs="Times New Roman"/>
          <w:sz w:val="24"/>
          <w:szCs w:val="24"/>
        </w:rPr>
        <w:t xml:space="preserve"> still creating, innovating, and even growing.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7F7E42">
        <w:rPr>
          <w:rFonts w:ascii="Times New Roman" w:hAnsi="Times New Roman" w:cs="Times New Roman"/>
          <w:sz w:val="24"/>
          <w:szCs w:val="24"/>
        </w:rPr>
        <w:t xml:space="preserve">And there is much to be excited about. New broadcast technologies are enabling improved viewing and listening experiences.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7F7E42">
        <w:rPr>
          <w:rFonts w:ascii="Times New Roman" w:hAnsi="Times New Roman" w:cs="Times New Roman"/>
          <w:sz w:val="24"/>
          <w:szCs w:val="24"/>
        </w:rPr>
        <w:t xml:space="preserve">Broadcasters are using new infrastructure to better serve their communities through localized content delivery.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7F7E42">
        <w:rPr>
          <w:rFonts w:ascii="Times New Roman" w:hAnsi="Times New Roman" w:cs="Times New Roman"/>
          <w:sz w:val="24"/>
          <w:szCs w:val="24"/>
        </w:rPr>
        <w:t xml:space="preserve">And broadcasters are getting smart about collecting and using data to improve consumer experiences and their own value as a marketing partner.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7F7E42">
        <w:rPr>
          <w:rFonts w:ascii="Times New Roman" w:hAnsi="Times New Roman" w:cs="Times New Roman"/>
          <w:sz w:val="24"/>
          <w:szCs w:val="24"/>
        </w:rPr>
        <w:t>All of this will help enable broadcasters to compete in the unified media marketplace of today.</w:t>
      </w:r>
    </w:p>
    <w:p w:rsidR="00005196" w:rsidRPr="009644E6" w:rsidP="00005196" w14:paraId="555A6FC3" w14:textId="4C2AFF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But those innovations, while exciting, are not what I am most excited about for broadcasting.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I view the innovative use of broadcast channels for delivery of data to be a true game changer.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 For the first time, </w:t>
      </w:r>
      <w:r w:rsidRPr="009644E6">
        <w:rPr>
          <w:rFonts w:ascii="Times New Roman" w:hAnsi="Times New Roman" w:cs="Times New Roman"/>
          <w:sz w:val="24"/>
          <w:szCs w:val="24"/>
        </w:rPr>
        <w:t xml:space="preserve">television </w:t>
      </w:r>
      <w:r w:rsidRPr="009644E6">
        <w:rPr>
          <w:rFonts w:ascii="Times New Roman" w:hAnsi="Times New Roman" w:cs="Times New Roman"/>
          <w:sz w:val="24"/>
          <w:szCs w:val="24"/>
        </w:rPr>
        <w:t xml:space="preserve">broadcasters can use their antennas to transmit not just things we can see and hear to our </w:t>
      </w:r>
      <w:r w:rsidRPr="009644E6">
        <w:rPr>
          <w:rFonts w:ascii="Times New Roman" w:hAnsi="Times New Roman" w:cs="Times New Roman"/>
          <w:sz w:val="24"/>
          <w:szCs w:val="24"/>
        </w:rPr>
        <w:t>screens</w:t>
      </w:r>
      <w:r w:rsidRPr="009644E6">
        <w:rPr>
          <w:rFonts w:ascii="Times New Roman" w:hAnsi="Times New Roman" w:cs="Times New Roman"/>
          <w:sz w:val="24"/>
          <w:szCs w:val="24"/>
        </w:rPr>
        <w:t>, but data that we can download to our devices.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 The possibilities are practically without bound.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 Broadcasters can send updates to software that </w:t>
      </w:r>
      <w:r w:rsidRPr="009644E6">
        <w:rPr>
          <w:rFonts w:ascii="Times New Roman" w:hAnsi="Times New Roman" w:cs="Times New Roman"/>
          <w:sz w:val="24"/>
          <w:szCs w:val="24"/>
        </w:rPr>
        <w:t xml:space="preserve">runs smart homes or autonomous vehicles.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They can </w:t>
      </w:r>
      <w:r w:rsidRPr="009644E6">
        <w:rPr>
          <w:rFonts w:ascii="Times New Roman" w:hAnsi="Times New Roman" w:cs="Times New Roman"/>
          <w:sz w:val="24"/>
          <w:szCs w:val="24"/>
        </w:rPr>
        <w:t>support at-home learning in rural school districts.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 xml:space="preserve"> And, yes, they can even download the new episode of HBO’s “House of the Dragon” for you.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>
        <w:rPr>
          <w:rFonts w:ascii="Times New Roman" w:hAnsi="Times New Roman" w:cs="Times New Roman"/>
          <w:sz w:val="24"/>
          <w:szCs w:val="24"/>
        </w:rPr>
        <w:t>And just as television broadcasters have made great technical strides, I look forward to partnering with AM and FM broadcasters as they pioneer their own new broadcast technologies and standards.</w:t>
      </w:r>
    </w:p>
    <w:p w:rsidR="000F74BD" w:rsidRPr="009644E6" w:rsidP="00547249" w14:paraId="6EE34D5F" w14:textId="15CCC3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 xml:space="preserve">Data </w:t>
      </w:r>
      <w:r w:rsidRPr="009644E6" w:rsidR="00547249">
        <w:rPr>
          <w:rFonts w:ascii="Times New Roman" w:hAnsi="Times New Roman" w:cs="Times New Roman"/>
          <w:sz w:val="24"/>
          <w:szCs w:val="24"/>
        </w:rPr>
        <w:t>will bolster</w:t>
      </w:r>
      <w:r w:rsidRPr="009644E6">
        <w:rPr>
          <w:rFonts w:ascii="Times New Roman" w:hAnsi="Times New Roman" w:cs="Times New Roman"/>
          <w:sz w:val="24"/>
          <w:szCs w:val="24"/>
        </w:rPr>
        <w:t xml:space="preserve"> the future of broadcast</w:t>
      </w:r>
      <w:r w:rsidRPr="009644E6" w:rsidR="00E85BE8">
        <w:rPr>
          <w:rFonts w:ascii="Times New Roman" w:hAnsi="Times New Roman" w:cs="Times New Roman"/>
          <w:sz w:val="24"/>
          <w:szCs w:val="24"/>
        </w:rPr>
        <w:t>, and</w:t>
      </w:r>
      <w:r w:rsidRPr="009644E6" w:rsidR="00547249">
        <w:rPr>
          <w:rFonts w:ascii="Times New Roman" w:hAnsi="Times New Roman" w:cs="Times New Roman"/>
          <w:sz w:val="24"/>
          <w:szCs w:val="24"/>
        </w:rPr>
        <w:t>, indeed,</w:t>
      </w:r>
      <w:r w:rsidRPr="009644E6" w:rsidR="00E85BE8">
        <w:rPr>
          <w:rFonts w:ascii="Times New Roman" w:hAnsi="Times New Roman" w:cs="Times New Roman"/>
          <w:sz w:val="24"/>
          <w:szCs w:val="24"/>
        </w:rPr>
        <w:t xml:space="preserve"> broadcast must have a future.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E85BE8">
        <w:rPr>
          <w:rFonts w:ascii="Times New Roman" w:hAnsi="Times New Roman" w:cs="Times New Roman"/>
          <w:sz w:val="24"/>
          <w:szCs w:val="24"/>
        </w:rPr>
        <w:t>With its essentially local nature</w:t>
      </w:r>
      <w:r w:rsidRPr="009644E6" w:rsidR="00547249">
        <w:rPr>
          <w:rFonts w:ascii="Times New Roman" w:hAnsi="Times New Roman" w:cs="Times New Roman"/>
          <w:sz w:val="24"/>
          <w:szCs w:val="24"/>
        </w:rPr>
        <w:t xml:space="preserve"> and its fundamentally irreplaceable position as a public safety sentinel, we cannot do without it.</w:t>
      </w:r>
      <w:r w:rsidRPr="009644E6" w:rsidR="00CD694D">
        <w:rPr>
          <w:rFonts w:ascii="Times New Roman" w:hAnsi="Times New Roman" w:cs="Times New Roman"/>
          <w:sz w:val="24"/>
          <w:szCs w:val="24"/>
        </w:rPr>
        <w:t xml:space="preserve">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CD694D">
        <w:rPr>
          <w:rFonts w:ascii="Times New Roman" w:hAnsi="Times New Roman" w:cs="Times New Roman"/>
          <w:sz w:val="24"/>
          <w:szCs w:val="24"/>
        </w:rPr>
        <w:t xml:space="preserve">We cannot and must not permit broadcasters to slacken in their duty to serve the public. </w:t>
      </w:r>
      <w:r w:rsidR="004B1D77">
        <w:rPr>
          <w:rFonts w:ascii="Times New Roman" w:hAnsi="Times New Roman" w:cs="Times New Roman"/>
          <w:sz w:val="24"/>
          <w:szCs w:val="24"/>
        </w:rPr>
        <w:t xml:space="preserve"> </w:t>
      </w:r>
      <w:r w:rsidRPr="009644E6" w:rsidR="00CD694D">
        <w:rPr>
          <w:rFonts w:ascii="Times New Roman" w:hAnsi="Times New Roman" w:cs="Times New Roman"/>
          <w:sz w:val="24"/>
          <w:szCs w:val="24"/>
        </w:rPr>
        <w:t xml:space="preserve">But </w:t>
      </w:r>
      <w:r w:rsidRPr="009644E6" w:rsidR="00B614E1">
        <w:rPr>
          <w:rFonts w:ascii="Times New Roman" w:hAnsi="Times New Roman" w:cs="Times New Roman"/>
          <w:sz w:val="24"/>
          <w:szCs w:val="24"/>
        </w:rPr>
        <w:t>for</w:t>
      </w:r>
      <w:r w:rsidRPr="009644E6" w:rsidR="00CD694D">
        <w:rPr>
          <w:rFonts w:ascii="Times New Roman" w:hAnsi="Times New Roman" w:cs="Times New Roman"/>
          <w:sz w:val="24"/>
          <w:szCs w:val="24"/>
        </w:rPr>
        <w:t xml:space="preserve"> broadcasters to discharge that sacred obligation, we must </w:t>
      </w:r>
      <w:r w:rsidRPr="009644E6" w:rsidR="00B614E1">
        <w:rPr>
          <w:rFonts w:ascii="Times New Roman" w:hAnsi="Times New Roman" w:cs="Times New Roman"/>
          <w:sz w:val="24"/>
          <w:szCs w:val="24"/>
        </w:rPr>
        <w:t>help them to flourish.</w:t>
      </w:r>
    </w:p>
    <w:p w:rsidR="00B614E1" w:rsidRPr="009644E6" w:rsidP="00547249" w14:paraId="22840373" w14:textId="74D940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44E6">
        <w:rPr>
          <w:rFonts w:ascii="Times New Roman" w:hAnsi="Times New Roman" w:cs="Times New Roman"/>
          <w:sz w:val="24"/>
          <w:szCs w:val="24"/>
        </w:rPr>
        <w:t>Thank you so much for the opportunity to speak with you this evening; let’s watch the rest of tonight’s proceedings together.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68"/>
    <w:rsid w:val="00005196"/>
    <w:rsid w:val="00020058"/>
    <w:rsid w:val="00065BE8"/>
    <w:rsid w:val="000C2819"/>
    <w:rsid w:val="000F74BD"/>
    <w:rsid w:val="00203570"/>
    <w:rsid w:val="003D1956"/>
    <w:rsid w:val="00404C7E"/>
    <w:rsid w:val="00482D2D"/>
    <w:rsid w:val="004B1D77"/>
    <w:rsid w:val="00547249"/>
    <w:rsid w:val="006067FF"/>
    <w:rsid w:val="006D3A52"/>
    <w:rsid w:val="007653D3"/>
    <w:rsid w:val="007A24E6"/>
    <w:rsid w:val="007F7E42"/>
    <w:rsid w:val="00900F4F"/>
    <w:rsid w:val="009644E6"/>
    <w:rsid w:val="00A73C98"/>
    <w:rsid w:val="00AB5981"/>
    <w:rsid w:val="00AC0B8A"/>
    <w:rsid w:val="00B614E1"/>
    <w:rsid w:val="00BA7568"/>
    <w:rsid w:val="00CD694D"/>
    <w:rsid w:val="00DB559A"/>
    <w:rsid w:val="00E63B60"/>
    <w:rsid w:val="00E85BE8"/>
    <w:rsid w:val="00F63B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9C3DF4"/>
  <w15:chartTrackingRefBased/>
  <w15:docId w15:val="{28540FBA-A968-4FE7-83FD-80D069C3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