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51DF0F77" w14:textId="77777777" w:rsidTr="006D5D22">
        <w:tblPrEx>
          <w:tblW w:w="0" w:type="auto"/>
          <w:tblLook w:val="0000"/>
        </w:tblPrEx>
        <w:trPr>
          <w:trHeight w:val="2181"/>
        </w:trPr>
        <w:tc>
          <w:tcPr>
            <w:tcW w:w="8856" w:type="dxa"/>
          </w:tcPr>
          <w:p w:rsidR="00FF232D" w:rsidP="006A7D75" w14:paraId="340CFC09"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712DBDA4" w14:textId="77777777">
            <w:pPr>
              <w:rPr>
                <w:b/>
                <w:bCs/>
                <w:sz w:val="12"/>
                <w:szCs w:val="12"/>
              </w:rPr>
            </w:pPr>
          </w:p>
          <w:p w:rsidR="007A44F8" w:rsidRPr="008A3940" w:rsidP="00BB4E29" w14:paraId="02D12B5D" w14:textId="77777777">
            <w:pPr>
              <w:rPr>
                <w:b/>
                <w:bCs/>
                <w:sz w:val="22"/>
                <w:szCs w:val="22"/>
              </w:rPr>
            </w:pPr>
            <w:r w:rsidRPr="008A3940">
              <w:rPr>
                <w:b/>
                <w:bCs/>
                <w:sz w:val="22"/>
                <w:szCs w:val="22"/>
              </w:rPr>
              <w:t xml:space="preserve">Media Contact: </w:t>
            </w:r>
          </w:p>
          <w:p w:rsidR="007A44F8" w:rsidRPr="008A3940" w:rsidP="00BB4E29" w14:paraId="2D794483" w14:textId="5CB6044E">
            <w:pPr>
              <w:rPr>
                <w:bCs/>
                <w:sz w:val="22"/>
                <w:szCs w:val="22"/>
              </w:rPr>
            </w:pPr>
            <w:r w:rsidRPr="008A3940">
              <w:rPr>
                <w:bCs/>
                <w:sz w:val="22"/>
                <w:szCs w:val="22"/>
              </w:rPr>
              <w:t>Will Wiquist</w:t>
            </w:r>
          </w:p>
          <w:p w:rsidR="00FF232D" w:rsidRPr="008A3940" w:rsidP="00BB4E29" w14:paraId="20461223" w14:textId="77777777">
            <w:pPr>
              <w:rPr>
                <w:bCs/>
                <w:sz w:val="22"/>
                <w:szCs w:val="22"/>
              </w:rPr>
            </w:pPr>
            <w:r w:rsidRPr="008A3940">
              <w:rPr>
                <w:bCs/>
                <w:sz w:val="22"/>
                <w:szCs w:val="22"/>
              </w:rPr>
              <w:t>will.wiquist@fcc.gov</w:t>
            </w:r>
          </w:p>
          <w:p w:rsidR="007A44F8" w:rsidRPr="008A3940" w:rsidP="00BB4E29" w14:paraId="3B328A34" w14:textId="77777777">
            <w:pPr>
              <w:rPr>
                <w:bCs/>
                <w:sz w:val="22"/>
                <w:szCs w:val="22"/>
              </w:rPr>
            </w:pPr>
          </w:p>
          <w:p w:rsidR="007A44F8" w:rsidRPr="008A3940" w:rsidP="00BB4E29" w14:paraId="1CECBD4B" w14:textId="77777777">
            <w:pPr>
              <w:rPr>
                <w:b/>
                <w:sz w:val="22"/>
                <w:szCs w:val="22"/>
              </w:rPr>
            </w:pPr>
            <w:r w:rsidRPr="008A3940">
              <w:rPr>
                <w:b/>
                <w:sz w:val="22"/>
                <w:szCs w:val="22"/>
              </w:rPr>
              <w:t>For Immediate Release</w:t>
            </w:r>
          </w:p>
          <w:p w:rsidR="007A44F8" w:rsidRPr="004A729A" w:rsidP="00BB4E29" w14:paraId="412695E7" w14:textId="77777777">
            <w:pPr>
              <w:jc w:val="center"/>
              <w:rPr>
                <w:b/>
                <w:bCs/>
                <w:sz w:val="22"/>
                <w:szCs w:val="22"/>
              </w:rPr>
            </w:pPr>
          </w:p>
          <w:p w:rsidR="00CC5E08" w:rsidRPr="00214FB5" w:rsidP="00214FB5" w14:paraId="0051867B" w14:textId="395C7003">
            <w:pPr>
              <w:tabs>
                <w:tab w:val="left" w:pos="8625"/>
              </w:tabs>
              <w:jc w:val="center"/>
              <w:rPr>
                <w:i/>
              </w:rPr>
            </w:pPr>
            <w:r w:rsidRPr="00214FB5">
              <w:rPr>
                <w:b/>
                <w:bCs/>
              </w:rPr>
              <w:t xml:space="preserve">FCC ANNOUNCES TENTATIVE AGENDA FOR </w:t>
            </w:r>
            <w:r w:rsidR="00144B43">
              <w:rPr>
                <w:b/>
                <w:bCs/>
              </w:rPr>
              <w:t>DECEMBER</w:t>
            </w:r>
            <w:r w:rsidRPr="00214FB5">
              <w:rPr>
                <w:b/>
                <w:bCs/>
              </w:rPr>
              <w:t xml:space="preserve"> OPEN MEETING</w:t>
            </w:r>
          </w:p>
          <w:p w:rsidR="00F61155" w:rsidRPr="00144B43" w:rsidP="00BB4E29" w14:paraId="52A0BBB4" w14:textId="77777777">
            <w:pPr>
              <w:tabs>
                <w:tab w:val="left" w:pos="8625"/>
              </w:tabs>
              <w:jc w:val="center"/>
              <w:rPr>
                <w:i/>
                <w:color w:val="F2F2F2" w:themeColor="background1" w:themeShade="F2"/>
                <w:sz w:val="28"/>
              </w:rPr>
            </w:pPr>
            <w:r w:rsidRPr="006B0A70">
              <w:rPr>
                <w:b/>
                <w:bCs/>
                <w:i/>
                <w:sz w:val="28"/>
                <w:szCs w:val="32"/>
              </w:rPr>
              <w:t xml:space="preserve">  </w:t>
            </w:r>
            <w:r w:rsidRPr="00144B43">
              <w:rPr>
                <w:b/>
                <w:bCs/>
                <w:i/>
                <w:color w:val="F2F2F2" w:themeColor="background1" w:themeShade="F2"/>
                <w:sz w:val="28"/>
                <w:szCs w:val="32"/>
              </w:rPr>
              <w:t>--</w:t>
            </w:r>
            <w:r w:rsidRPr="00144B43" w:rsidR="00347716">
              <w:rPr>
                <w:b/>
                <w:bCs/>
                <w:i/>
                <w:color w:val="F2F2F2" w:themeColor="background1" w:themeShade="F2"/>
                <w:sz w:val="28"/>
                <w:szCs w:val="32"/>
              </w:rPr>
              <w:t xml:space="preserve"> </w:t>
            </w:r>
          </w:p>
          <w:p w:rsidR="00214FB5" w:rsidRPr="00214FB5" w:rsidP="00214FB5" w14:paraId="7B4DC9DF" w14:textId="2E44FA82">
            <w:pPr>
              <w:rPr>
                <w:sz w:val="22"/>
                <w:szCs w:val="22"/>
              </w:rPr>
            </w:pPr>
            <w:r w:rsidRPr="00144B43">
              <w:rPr>
                <w:sz w:val="22"/>
                <w:szCs w:val="22"/>
              </w:rPr>
              <w:t xml:space="preserve">WASHINGTON, </w:t>
            </w:r>
            <w:r w:rsidRPr="00144B43" w:rsidR="00144B43">
              <w:rPr>
                <w:sz w:val="22"/>
                <w:szCs w:val="22"/>
              </w:rPr>
              <w:t>November 30</w:t>
            </w:r>
            <w:r w:rsidRPr="00144B43">
              <w:rPr>
                <w:sz w:val="22"/>
                <w:szCs w:val="22"/>
              </w:rPr>
              <w:t>,</w:t>
            </w:r>
            <w:r w:rsidRPr="00214FB5">
              <w:rPr>
                <w:sz w:val="22"/>
                <w:szCs w:val="22"/>
              </w:rPr>
              <w:t xml:space="preserve"> 202</w:t>
            </w:r>
            <w:r w:rsidR="0050041B">
              <w:rPr>
                <w:sz w:val="22"/>
                <w:szCs w:val="22"/>
              </w:rPr>
              <w:t>2</w:t>
            </w:r>
            <w:r w:rsidRPr="00214FB5">
              <w:rPr>
                <w:sz w:val="22"/>
                <w:szCs w:val="22"/>
              </w:rPr>
              <w:t>—Federal Communications Commission Chair</w:t>
            </w:r>
            <w:r w:rsidR="0050041B">
              <w:rPr>
                <w:sz w:val="22"/>
                <w:szCs w:val="22"/>
              </w:rPr>
              <w:t>woman Jessica Rosenworcel</w:t>
            </w:r>
            <w:r w:rsidRPr="00214FB5">
              <w:rPr>
                <w:sz w:val="22"/>
                <w:szCs w:val="22"/>
              </w:rPr>
              <w:t xml:space="preserve"> announced that the items below are tentatively on the agenda for the </w:t>
            </w:r>
            <w:r w:rsidR="00144B43">
              <w:rPr>
                <w:sz w:val="22"/>
                <w:szCs w:val="22"/>
              </w:rPr>
              <w:t>December</w:t>
            </w:r>
            <w:r w:rsidRPr="00214FB5">
              <w:rPr>
                <w:sz w:val="22"/>
                <w:szCs w:val="22"/>
              </w:rPr>
              <w:t xml:space="preserve"> Open Commission Meeting scheduled </w:t>
            </w:r>
            <w:r w:rsidRPr="00144B43">
              <w:rPr>
                <w:sz w:val="22"/>
                <w:szCs w:val="22"/>
              </w:rPr>
              <w:t xml:space="preserve">for </w:t>
            </w:r>
            <w:r w:rsidRPr="00144B43" w:rsidR="00144B43">
              <w:rPr>
                <w:sz w:val="22"/>
                <w:szCs w:val="22"/>
              </w:rPr>
              <w:t>Wednesday</w:t>
            </w:r>
            <w:r w:rsidRPr="00144B43">
              <w:rPr>
                <w:sz w:val="22"/>
                <w:szCs w:val="22"/>
              </w:rPr>
              <w:t xml:space="preserve">, </w:t>
            </w:r>
            <w:r w:rsidRPr="00ED2588" w:rsidR="00144B43">
              <w:rPr>
                <w:sz w:val="22"/>
                <w:szCs w:val="22"/>
              </w:rPr>
              <w:t>December</w:t>
            </w:r>
            <w:r w:rsidRPr="00ED2588">
              <w:rPr>
                <w:sz w:val="22"/>
                <w:szCs w:val="22"/>
              </w:rPr>
              <w:t xml:space="preserve"> </w:t>
            </w:r>
            <w:r w:rsidRPr="00ED2588" w:rsidR="00586CFC">
              <w:rPr>
                <w:sz w:val="22"/>
                <w:szCs w:val="22"/>
              </w:rPr>
              <w:t>21</w:t>
            </w:r>
            <w:r w:rsidRPr="00ED2588">
              <w:rPr>
                <w:sz w:val="22"/>
                <w:szCs w:val="22"/>
              </w:rPr>
              <w:t>, 202</w:t>
            </w:r>
            <w:r w:rsidRPr="00ED2588" w:rsidR="0050041B">
              <w:rPr>
                <w:sz w:val="22"/>
                <w:szCs w:val="22"/>
              </w:rPr>
              <w:t>2</w:t>
            </w:r>
            <w:r w:rsidRPr="00214FB5">
              <w:rPr>
                <w:sz w:val="22"/>
                <w:szCs w:val="22"/>
              </w:rPr>
              <w:t>:</w:t>
            </w:r>
          </w:p>
          <w:p w:rsidR="00214FB5" w:rsidRPr="00214FB5" w:rsidP="00214FB5" w14:paraId="7246644C" w14:textId="77777777">
            <w:pPr>
              <w:rPr>
                <w:sz w:val="22"/>
                <w:szCs w:val="22"/>
              </w:rPr>
            </w:pPr>
          </w:p>
          <w:p w:rsidR="008E66A2" w:rsidP="008E66A2" w14:paraId="6B37B696" w14:textId="654D3D6E">
            <w:pPr>
              <w:rPr>
                <w:b/>
                <w:bCs/>
                <w:sz w:val="22"/>
                <w:szCs w:val="22"/>
              </w:rPr>
            </w:pPr>
            <w:r w:rsidRPr="00ED2588">
              <w:rPr>
                <w:b/>
                <w:bCs/>
                <w:sz w:val="22"/>
                <w:szCs w:val="22"/>
              </w:rPr>
              <w:t>Preventing Digital Discrimination</w:t>
            </w:r>
            <w:r w:rsidRPr="00A93365">
              <w:rPr>
                <w:sz w:val="22"/>
                <w:szCs w:val="22"/>
              </w:rPr>
              <w:t xml:space="preserve"> – </w:t>
            </w:r>
            <w:r w:rsidRPr="00ED2588">
              <w:rPr>
                <w:sz w:val="22"/>
                <w:szCs w:val="22"/>
              </w:rPr>
              <w:t>The Commission will consider a Notice of Proposed Rulemaking that would take the next step in the Commission’s efforts to promote equal access to broadband by seeking comment on potential rules to address digital discrimination of access to broadband, consistent with Congress’s direction in the Infrastructure Investment and Jobs Act.  (GN Docket No. 22-69)</w:t>
            </w:r>
          </w:p>
          <w:p w:rsidR="00ED2588" w:rsidRPr="00214FB5" w:rsidP="008E66A2" w14:paraId="5F3A8684" w14:textId="77777777">
            <w:pPr>
              <w:rPr>
                <w:sz w:val="22"/>
                <w:szCs w:val="22"/>
              </w:rPr>
            </w:pPr>
          </w:p>
          <w:p w:rsidR="008E66A2" w:rsidRPr="00E34E7C" w:rsidP="008E66A2" w14:paraId="536496BF" w14:textId="03881961">
            <w:pPr>
              <w:rPr>
                <w:sz w:val="22"/>
                <w:szCs w:val="22"/>
              </w:rPr>
            </w:pPr>
            <w:r>
              <w:rPr>
                <w:b/>
                <w:bCs/>
                <w:sz w:val="22"/>
                <w:szCs w:val="22"/>
              </w:rPr>
              <w:t>Satellite Application Processing</w:t>
            </w:r>
            <w:r w:rsidRPr="00E34E7C">
              <w:rPr>
                <w:sz w:val="22"/>
                <w:szCs w:val="22"/>
              </w:rPr>
              <w:t xml:space="preserve"> – </w:t>
            </w:r>
            <w:r w:rsidRPr="00E0651C" w:rsidR="00E0651C">
              <w:rPr>
                <w:sz w:val="22"/>
                <w:szCs w:val="22"/>
              </w:rPr>
              <w:t xml:space="preserve">The Commission will consider a Notice of Proposed Rulemaking seeking comment on changes to its rules, policies, or practices to facilitate the acceptance for filing of satellite and earth station applications under </w:t>
            </w:r>
            <w:r w:rsidR="00FE450B">
              <w:rPr>
                <w:sz w:val="22"/>
                <w:szCs w:val="22"/>
              </w:rPr>
              <w:t>P</w:t>
            </w:r>
            <w:r w:rsidRPr="00E0651C" w:rsidR="00E0651C">
              <w:rPr>
                <w:sz w:val="22"/>
                <w:szCs w:val="22"/>
              </w:rPr>
              <w:t>art 25 to help Commission processing stay apace with the number of innovative satellite applications in the new space age.</w:t>
            </w:r>
            <w:r w:rsidRPr="00E0651C" w:rsidR="00E0651C">
              <w:rPr>
                <w:sz w:val="22"/>
                <w:szCs w:val="22"/>
              </w:rPr>
              <w:t xml:space="preserve"> </w:t>
            </w:r>
            <w:r w:rsidR="00E0651C">
              <w:rPr>
                <w:sz w:val="22"/>
                <w:szCs w:val="22"/>
              </w:rPr>
              <w:t xml:space="preserve"> </w:t>
            </w:r>
            <w:r w:rsidRPr="00E34E7C">
              <w:rPr>
                <w:sz w:val="22"/>
                <w:szCs w:val="22"/>
              </w:rPr>
              <w:t>(</w:t>
            </w:r>
            <w:r w:rsidR="00E0651C">
              <w:rPr>
                <w:sz w:val="22"/>
                <w:szCs w:val="22"/>
              </w:rPr>
              <w:t>IB</w:t>
            </w:r>
            <w:r w:rsidRPr="00E34E7C">
              <w:rPr>
                <w:sz w:val="22"/>
                <w:szCs w:val="22"/>
              </w:rPr>
              <w:t xml:space="preserve"> Docket No. </w:t>
            </w:r>
            <w:r w:rsidRPr="00ED2588" w:rsidR="00ED2588">
              <w:rPr>
                <w:sz w:val="22"/>
                <w:szCs w:val="22"/>
              </w:rPr>
              <w:t>22-411, 22-271</w:t>
            </w:r>
            <w:r w:rsidRPr="00E34E7C">
              <w:rPr>
                <w:sz w:val="22"/>
                <w:szCs w:val="22"/>
              </w:rPr>
              <w:t>)</w:t>
            </w:r>
          </w:p>
          <w:p w:rsidR="008E66A2" w:rsidRPr="00214FB5" w:rsidP="008E66A2" w14:paraId="251B06A1" w14:textId="77777777">
            <w:pPr>
              <w:rPr>
                <w:sz w:val="22"/>
                <w:szCs w:val="22"/>
              </w:rPr>
            </w:pPr>
          </w:p>
          <w:p w:rsidR="008E66A2" w:rsidP="008E66A2" w14:paraId="72CCD229" w14:textId="1F90A3A5">
            <w:pPr>
              <w:rPr>
                <w:b/>
                <w:bCs/>
                <w:sz w:val="22"/>
                <w:szCs w:val="22"/>
              </w:rPr>
            </w:pPr>
            <w:r w:rsidRPr="00FE450B">
              <w:rPr>
                <w:b/>
                <w:bCs/>
                <w:sz w:val="22"/>
                <w:szCs w:val="22"/>
              </w:rPr>
              <w:t xml:space="preserve">Improving Wireless 911 Call Routing </w:t>
            </w:r>
            <w:r w:rsidRPr="00FE450B">
              <w:rPr>
                <w:sz w:val="22"/>
                <w:szCs w:val="22"/>
              </w:rPr>
              <w:t>- The Commission will consider a Notice of Proposed Rulemaking regarding a proposal to require wireless carriers and covered text providers to implement location-based routing on their networks in order to reduce misrouting of wireless 911 calls and texts and improve emergency response times.  (PS Docket No. 18-64)</w:t>
            </w:r>
          </w:p>
          <w:p w:rsidR="00FE450B" w:rsidRPr="00214FB5" w:rsidP="008E66A2" w14:paraId="0AE2AFBC" w14:textId="77777777">
            <w:pPr>
              <w:rPr>
                <w:sz w:val="22"/>
                <w:szCs w:val="22"/>
              </w:rPr>
            </w:pPr>
          </w:p>
          <w:p w:rsidR="008E66A2" w:rsidP="00357C1F" w14:paraId="59AB8BB2" w14:textId="38897439">
            <w:pPr>
              <w:rPr>
                <w:sz w:val="22"/>
                <w:szCs w:val="22"/>
              </w:rPr>
            </w:pPr>
            <w:bookmarkStart w:id="0" w:name="_Hlk120700227"/>
            <w:r>
              <w:rPr>
                <w:b/>
                <w:bCs/>
                <w:sz w:val="22"/>
                <w:szCs w:val="22"/>
              </w:rPr>
              <w:t>Improving Accessible Phone Services</w:t>
            </w:r>
            <w:r w:rsidRPr="00E34E7C">
              <w:rPr>
                <w:sz w:val="22"/>
                <w:szCs w:val="22"/>
              </w:rPr>
              <w:t xml:space="preserve"> </w:t>
            </w:r>
            <w:r w:rsidR="00357C1F">
              <w:rPr>
                <w:sz w:val="22"/>
                <w:szCs w:val="22"/>
              </w:rPr>
              <w:t>– T</w:t>
            </w:r>
            <w:r w:rsidRPr="00357C1F" w:rsidR="00357C1F">
              <w:rPr>
                <w:sz w:val="22"/>
                <w:szCs w:val="22"/>
              </w:rPr>
              <w:t>he Commission will consider a Notice of Proposed Rulemaking and Order on Reconsideration to propose Telecommunications Relay Services (TRS) Fund compensation for Internet Protocol Captioned Telephone Service (IP CTS), propose a technical amendment to the compensation formula for Internet Protocol Relay Service (IP Relay), and resolve petitions for reconsideration of a prior order setting IP CTS compensation.</w:t>
            </w:r>
            <w:r w:rsidR="00357C1F">
              <w:rPr>
                <w:sz w:val="22"/>
                <w:szCs w:val="22"/>
              </w:rPr>
              <w:t xml:space="preserve"> (</w:t>
            </w:r>
            <w:r w:rsidRPr="00357C1F" w:rsidR="00357C1F">
              <w:rPr>
                <w:sz w:val="22"/>
                <w:szCs w:val="22"/>
              </w:rPr>
              <w:t>CG Docket No</w:t>
            </w:r>
            <w:r w:rsidR="00357C1F">
              <w:rPr>
                <w:sz w:val="22"/>
                <w:szCs w:val="22"/>
              </w:rPr>
              <w:t>s</w:t>
            </w:r>
            <w:r w:rsidRPr="00357C1F" w:rsidR="00357C1F">
              <w:rPr>
                <w:sz w:val="22"/>
                <w:szCs w:val="22"/>
              </w:rPr>
              <w:t>. 22-408</w:t>
            </w:r>
            <w:r w:rsidR="00357C1F">
              <w:rPr>
                <w:sz w:val="22"/>
                <w:szCs w:val="22"/>
              </w:rPr>
              <w:t>,</w:t>
            </w:r>
            <w:r w:rsidRPr="00357C1F" w:rsidR="00357C1F">
              <w:rPr>
                <w:sz w:val="22"/>
                <w:szCs w:val="22"/>
              </w:rPr>
              <w:t xml:space="preserve"> 03-123</w:t>
            </w:r>
            <w:r w:rsidR="00357C1F">
              <w:rPr>
                <w:sz w:val="22"/>
                <w:szCs w:val="22"/>
              </w:rPr>
              <w:t xml:space="preserve">, </w:t>
            </w:r>
            <w:r w:rsidRPr="00357C1F" w:rsidR="00357C1F">
              <w:rPr>
                <w:sz w:val="22"/>
                <w:szCs w:val="22"/>
              </w:rPr>
              <w:t>13-24</w:t>
            </w:r>
            <w:r w:rsidR="00357C1F">
              <w:rPr>
                <w:sz w:val="22"/>
                <w:szCs w:val="22"/>
              </w:rPr>
              <w:t>)</w:t>
            </w:r>
          </w:p>
          <w:bookmarkEnd w:id="0"/>
          <w:p w:rsidR="00357C1F" w:rsidRPr="00E34E7C" w:rsidP="00357C1F" w14:paraId="1E0035A5" w14:textId="77777777">
            <w:pPr>
              <w:rPr>
                <w:sz w:val="22"/>
                <w:szCs w:val="22"/>
              </w:rPr>
            </w:pPr>
          </w:p>
          <w:p w:rsidR="00E34E7C" w:rsidP="00E34E7C" w14:paraId="24508627" w14:textId="1BE48B00">
            <w:pPr>
              <w:rPr>
                <w:sz w:val="22"/>
                <w:szCs w:val="22"/>
              </w:rPr>
            </w:pPr>
            <w:r w:rsidRPr="00E34E7C">
              <w:rPr>
                <w:b/>
                <w:bCs/>
                <w:sz w:val="22"/>
                <w:szCs w:val="22"/>
              </w:rPr>
              <w:t>Enforcement Bureau Action</w:t>
            </w:r>
            <w:r w:rsidRPr="00E34E7C">
              <w:rPr>
                <w:sz w:val="22"/>
                <w:szCs w:val="22"/>
              </w:rPr>
              <w:t xml:space="preserve"> – The Commission will consider an enforcement action.</w:t>
            </w:r>
          </w:p>
          <w:p w:rsidR="00E34E7C" w:rsidRPr="00214FB5" w:rsidP="00214FB5" w14:paraId="2543173B" w14:textId="77777777">
            <w:pPr>
              <w:rPr>
                <w:sz w:val="22"/>
                <w:szCs w:val="22"/>
              </w:rPr>
            </w:pPr>
          </w:p>
          <w:p w:rsidR="00214FB5" w:rsidRPr="00214FB5" w:rsidP="00214FB5" w14:paraId="0A82370E" w14:textId="77777777">
            <w:pPr>
              <w:rPr>
                <w:sz w:val="22"/>
                <w:szCs w:val="22"/>
              </w:rPr>
            </w:pPr>
            <w:r w:rsidRPr="00ED2588">
              <w:rPr>
                <w:sz w:val="22"/>
                <w:szCs w:val="22"/>
              </w:rPr>
              <w:t>Public Drafts of Meeting Items – The FCC publicly releases the draft text of each item expected to be considered at the next Open Commission Meeting.  Drafts of items under consideration that involve specific, enforcement-related matters, which can include restricted proceedings and hearing designation orders, will not be publicly released.  One-page cover sheets are included in the public drafts to help summarize each item.  All these</w:t>
            </w:r>
            <w:r w:rsidRPr="00214FB5">
              <w:rPr>
                <w:sz w:val="22"/>
                <w:szCs w:val="22"/>
              </w:rPr>
              <w:t xml:space="preserve"> materials will be available on the FCC’s Open Meeting page: www.fcc.gov/openmeeting.  </w:t>
            </w:r>
          </w:p>
          <w:p w:rsidR="00214FB5" w:rsidRPr="00214FB5" w:rsidP="00214FB5" w14:paraId="4086C550" w14:textId="77777777">
            <w:pPr>
              <w:rPr>
                <w:sz w:val="22"/>
                <w:szCs w:val="22"/>
              </w:rPr>
            </w:pPr>
          </w:p>
          <w:p w:rsidR="002A429A" w:rsidRPr="002A429A" w:rsidP="002A429A" w14:paraId="0A5F8967" w14:textId="56566511">
            <w:pPr>
              <w:rPr>
                <w:sz w:val="22"/>
                <w:szCs w:val="22"/>
              </w:rPr>
            </w:pPr>
            <w:r>
              <w:rPr>
                <w:sz w:val="22"/>
                <w:szCs w:val="22"/>
              </w:rPr>
              <w:t xml:space="preserve">Public Attendance – </w:t>
            </w:r>
            <w:r w:rsidRPr="002A429A">
              <w:rPr>
                <w:sz w:val="22"/>
                <w:szCs w:val="22"/>
              </w:rPr>
              <w:t xml:space="preserve">The Open Meeting is scheduled to commence at 10:30 a.m. ET in the Commission Meeting Room of the Federal Communications Commission, 45 L Street, N.E., </w:t>
            </w:r>
            <w:r w:rsidRPr="002A429A">
              <w:rPr>
                <w:sz w:val="22"/>
                <w:szCs w:val="22"/>
              </w:rPr>
              <w:t xml:space="preserve">Washington, D.C.  While the Open Meeting is open to the public, the FCC headquarters building is not open access, and all guests must check in with and be screened by FCC security at the main entrance on L Street.  </w:t>
            </w:r>
            <w:r w:rsidRPr="00DD1CFA" w:rsidR="00DD1CFA">
              <w:rPr>
                <w:sz w:val="22"/>
                <w:szCs w:val="22"/>
              </w:rPr>
              <w:t xml:space="preserve">Attendees at the Open Meeting will not be required to have an appointment but must </w:t>
            </w:r>
            <w:r w:rsidR="00FA4E53">
              <w:rPr>
                <w:sz w:val="22"/>
                <w:szCs w:val="22"/>
              </w:rPr>
              <w:t xml:space="preserve">otherwise </w:t>
            </w:r>
            <w:r w:rsidRPr="00DD1CFA" w:rsidR="00DD1CFA">
              <w:rPr>
                <w:sz w:val="22"/>
                <w:szCs w:val="22"/>
              </w:rPr>
              <w:t>comply with protocols</w:t>
            </w:r>
            <w:r>
              <w:rPr>
                <w:sz w:val="22"/>
                <w:szCs w:val="22"/>
              </w:rPr>
              <w:t xml:space="preserve"> outlined at: </w:t>
            </w:r>
            <w:r w:rsidRPr="00FD0E9E" w:rsidR="00FD0E9E">
              <w:rPr>
                <w:sz w:val="22"/>
                <w:szCs w:val="22"/>
              </w:rPr>
              <w:t>https://www.fcc.gov/visit.</w:t>
            </w:r>
            <w:r w:rsidR="00FD0E9E">
              <w:rPr>
                <w:sz w:val="22"/>
                <w:szCs w:val="22"/>
              </w:rPr>
              <w:t xml:space="preserve"> </w:t>
            </w:r>
            <w:r>
              <w:rPr>
                <w:sz w:val="22"/>
                <w:szCs w:val="22"/>
              </w:rPr>
              <w:t xml:space="preserve"> </w:t>
            </w:r>
            <w:r w:rsidRPr="002A429A">
              <w:rPr>
                <w:sz w:val="22"/>
                <w:szCs w:val="22"/>
              </w:rPr>
              <w:t xml:space="preserve">Open Meetings are streamed live at </w:t>
            </w:r>
            <w:hyperlink r:id="rId5" w:history="1">
              <w:r w:rsidRPr="00622110">
                <w:rPr>
                  <w:rStyle w:val="Hyperlink"/>
                  <w:sz w:val="22"/>
                  <w:szCs w:val="22"/>
                </w:rPr>
                <w:t>www.fcc.gov/live</w:t>
              </w:r>
            </w:hyperlink>
            <w:r w:rsidR="003B7AC4">
              <w:t>.</w:t>
            </w:r>
          </w:p>
          <w:p w:rsidR="002A429A" w:rsidRPr="002A429A" w:rsidP="002A429A" w14:paraId="0E26EA25" w14:textId="77777777">
            <w:pPr>
              <w:rPr>
                <w:sz w:val="22"/>
                <w:szCs w:val="22"/>
              </w:rPr>
            </w:pPr>
          </w:p>
          <w:p w:rsidR="00BD19E8" w:rsidP="002A429A" w14:paraId="3D763B55" w14:textId="0D62A931">
            <w:pPr>
              <w:rPr>
                <w:sz w:val="22"/>
                <w:szCs w:val="22"/>
              </w:rPr>
            </w:pPr>
            <w:r w:rsidRPr="002A429A">
              <w:rPr>
                <w:sz w:val="22"/>
                <w:szCs w:val="22"/>
              </w:rPr>
              <w:t>Press Access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Afterwards, senior policy and legal staff will be made available to the press in attendance for questions related to the items on the meeting agenda.  Commissioners may also choose to hold press conferences.  Press may also direct questions to the Office of Media Relations (OMR)</w:t>
            </w:r>
            <w:r w:rsidR="00E978A4">
              <w:rPr>
                <w:sz w:val="22"/>
                <w:szCs w:val="22"/>
              </w:rPr>
              <w:t xml:space="preserve">: </w:t>
            </w:r>
            <w:hyperlink r:id="rId6" w:history="1">
              <w:r w:rsidRPr="00622110" w:rsidR="00E978A4">
                <w:rPr>
                  <w:rStyle w:val="Hyperlink"/>
                  <w:sz w:val="22"/>
                  <w:szCs w:val="22"/>
                </w:rPr>
                <w:t>MediaRelations@fcc.gov</w:t>
              </w:r>
            </w:hyperlink>
            <w:r w:rsidRPr="002A429A">
              <w:rPr>
                <w:sz w:val="22"/>
                <w:szCs w:val="22"/>
              </w:rPr>
              <w:t>.</w:t>
            </w:r>
            <w:r w:rsidR="00E978A4">
              <w:rPr>
                <w:sz w:val="22"/>
                <w:szCs w:val="22"/>
              </w:rPr>
              <w:t xml:space="preserve"> </w:t>
            </w:r>
            <w:r w:rsidRPr="002A429A">
              <w:rPr>
                <w:sz w:val="22"/>
                <w:szCs w:val="22"/>
              </w:rPr>
              <w:t xml:space="preserve"> Questions about credentialing should be directed to OMR.</w:t>
            </w:r>
          </w:p>
          <w:p w:rsidR="00214FB5" w:rsidRPr="002E165B" w:rsidP="00214FB5" w14:paraId="7BCEEE30" w14:textId="77777777">
            <w:pPr>
              <w:rPr>
                <w:sz w:val="22"/>
                <w:szCs w:val="22"/>
              </w:rPr>
            </w:pPr>
          </w:p>
          <w:p w:rsidR="004F0F1F" w:rsidRPr="007475A1" w:rsidP="00850E26" w14:paraId="4C949E20" w14:textId="77777777">
            <w:pPr>
              <w:ind w:right="72"/>
              <w:jc w:val="center"/>
              <w:rPr>
                <w:sz w:val="22"/>
                <w:szCs w:val="22"/>
              </w:rPr>
            </w:pPr>
            <w:r w:rsidRPr="007475A1">
              <w:rPr>
                <w:sz w:val="22"/>
                <w:szCs w:val="22"/>
              </w:rPr>
              <w:t>###</w:t>
            </w:r>
          </w:p>
          <w:p w:rsidR="00CC5E08" w:rsidRPr="0080486B" w:rsidP="00850E26" w14:paraId="7C8300A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8BDB886" w14:textId="77777777">
            <w:pPr>
              <w:ind w:right="72"/>
              <w:jc w:val="center"/>
              <w:rPr>
                <w:b/>
                <w:bCs/>
                <w:sz w:val="18"/>
                <w:szCs w:val="18"/>
              </w:rPr>
            </w:pPr>
          </w:p>
          <w:p w:rsidR="00EE0E90" w:rsidRPr="00EF729B" w:rsidP="00850E26" w14:paraId="315CD83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5613A7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1B"/>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44B4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31C32"/>
    <w:rsid w:val="00240345"/>
    <w:rsid w:val="002421F0"/>
    <w:rsid w:val="00247274"/>
    <w:rsid w:val="00266966"/>
    <w:rsid w:val="00284BD4"/>
    <w:rsid w:val="00285C36"/>
    <w:rsid w:val="00294C0C"/>
    <w:rsid w:val="002A0934"/>
    <w:rsid w:val="002A429A"/>
    <w:rsid w:val="002B1013"/>
    <w:rsid w:val="002D03E5"/>
    <w:rsid w:val="002E165B"/>
    <w:rsid w:val="002E3F1D"/>
    <w:rsid w:val="002F31D0"/>
    <w:rsid w:val="00300359"/>
    <w:rsid w:val="0031773E"/>
    <w:rsid w:val="0033128C"/>
    <w:rsid w:val="00332EF7"/>
    <w:rsid w:val="00333871"/>
    <w:rsid w:val="00347716"/>
    <w:rsid w:val="003506E1"/>
    <w:rsid w:val="00357C1F"/>
    <w:rsid w:val="003727E3"/>
    <w:rsid w:val="00385A93"/>
    <w:rsid w:val="003910F1"/>
    <w:rsid w:val="003B7AC4"/>
    <w:rsid w:val="003E42FC"/>
    <w:rsid w:val="003E5991"/>
    <w:rsid w:val="003F344A"/>
    <w:rsid w:val="00403FF0"/>
    <w:rsid w:val="0042046D"/>
    <w:rsid w:val="0042116E"/>
    <w:rsid w:val="0042573B"/>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041B"/>
    <w:rsid w:val="005022AA"/>
    <w:rsid w:val="00504845"/>
    <w:rsid w:val="0050757F"/>
    <w:rsid w:val="00516AD2"/>
    <w:rsid w:val="00545DAE"/>
    <w:rsid w:val="00571B83"/>
    <w:rsid w:val="00575A00"/>
    <w:rsid w:val="00586417"/>
    <w:rsid w:val="0058673C"/>
    <w:rsid w:val="00586CFC"/>
    <w:rsid w:val="005A7972"/>
    <w:rsid w:val="005B1199"/>
    <w:rsid w:val="005B17E7"/>
    <w:rsid w:val="005B2643"/>
    <w:rsid w:val="005D17FD"/>
    <w:rsid w:val="005D313A"/>
    <w:rsid w:val="005F0D55"/>
    <w:rsid w:val="005F183E"/>
    <w:rsid w:val="00600DDA"/>
    <w:rsid w:val="00603A30"/>
    <w:rsid w:val="00604211"/>
    <w:rsid w:val="00613498"/>
    <w:rsid w:val="00617B94"/>
    <w:rsid w:val="00620BED"/>
    <w:rsid w:val="00622110"/>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E66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3365"/>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CF6B19"/>
    <w:rsid w:val="00D02AC6"/>
    <w:rsid w:val="00D03F0C"/>
    <w:rsid w:val="00D04312"/>
    <w:rsid w:val="00D16A7F"/>
    <w:rsid w:val="00D16AD2"/>
    <w:rsid w:val="00D22596"/>
    <w:rsid w:val="00D22691"/>
    <w:rsid w:val="00D24C3D"/>
    <w:rsid w:val="00D3437A"/>
    <w:rsid w:val="00D46CB1"/>
    <w:rsid w:val="00D723F0"/>
    <w:rsid w:val="00D8133F"/>
    <w:rsid w:val="00D861EE"/>
    <w:rsid w:val="00D95B05"/>
    <w:rsid w:val="00D97E2D"/>
    <w:rsid w:val="00DA103D"/>
    <w:rsid w:val="00DA45D3"/>
    <w:rsid w:val="00DA4772"/>
    <w:rsid w:val="00DA66BC"/>
    <w:rsid w:val="00DA7B44"/>
    <w:rsid w:val="00DB2667"/>
    <w:rsid w:val="00DB67B7"/>
    <w:rsid w:val="00DC15A9"/>
    <w:rsid w:val="00DC40AA"/>
    <w:rsid w:val="00DD1750"/>
    <w:rsid w:val="00DD1CFA"/>
    <w:rsid w:val="00E0651C"/>
    <w:rsid w:val="00E349AA"/>
    <w:rsid w:val="00E34E7C"/>
    <w:rsid w:val="00E41390"/>
    <w:rsid w:val="00E41CA0"/>
    <w:rsid w:val="00E4366B"/>
    <w:rsid w:val="00E50A4A"/>
    <w:rsid w:val="00E606DE"/>
    <w:rsid w:val="00E644FE"/>
    <w:rsid w:val="00E72733"/>
    <w:rsid w:val="00E742FA"/>
    <w:rsid w:val="00E76816"/>
    <w:rsid w:val="00E83DBF"/>
    <w:rsid w:val="00E87C13"/>
    <w:rsid w:val="00E94CD9"/>
    <w:rsid w:val="00E978A4"/>
    <w:rsid w:val="00EA1A76"/>
    <w:rsid w:val="00EA290B"/>
    <w:rsid w:val="00ED2588"/>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A4E53"/>
    <w:rsid w:val="00FC6C29"/>
    <w:rsid w:val="00FD0E9E"/>
    <w:rsid w:val="00FD58E0"/>
    <w:rsid w:val="00FD71AE"/>
    <w:rsid w:val="00FE0198"/>
    <w:rsid w:val="00FE3A7C"/>
    <w:rsid w:val="00FE450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689FAF"/>
  <w15:docId w15:val="{37BDFDEF-F2E1-4477-BDAF-550C2174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FD0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ive" TargetMode="External" /><Relationship Id="rId6" Type="http://schemas.openxmlformats.org/officeDocument/2006/relationships/hyperlink" Target="mailto:MediaRelations@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