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C3C3B" w:rsidRPr="000559BA" w:rsidP="001C3C3B" w14:paraId="5ADCEDC2" w14:textId="77777777">
      <w:pPr>
        <w:widowControl w:val="0"/>
        <w:spacing w:after="0" w:line="240" w:lineRule="auto"/>
        <w:jc w:val="center"/>
        <w:rPr>
          <w:rFonts w:ascii="Times New Roman" w:eastAsia="Times New Roman" w:hAnsi="Times New Roman" w:cs="Times New Roman"/>
          <w:b/>
          <w:bCs/>
          <w:caps/>
          <w:snapToGrid w:val="0"/>
          <w:kern w:val="28"/>
        </w:rPr>
      </w:pPr>
      <w:r w:rsidRPr="000559BA">
        <w:rPr>
          <w:rFonts w:ascii="Times New Roman" w:eastAsia="Times New Roman" w:hAnsi="Times New Roman" w:cs="Times New Roman"/>
          <w:b/>
          <w:bCs/>
          <w:caps/>
          <w:snapToGrid w:val="0"/>
          <w:kern w:val="28"/>
        </w:rPr>
        <w:t>Statement of</w:t>
      </w:r>
    </w:p>
    <w:p w:rsidR="001C3C3B" w:rsidRPr="000559BA" w:rsidP="001C3C3B" w14:paraId="689A23BC" w14:textId="77777777">
      <w:pPr>
        <w:widowControl w:val="0"/>
        <w:spacing w:after="0" w:line="240" w:lineRule="auto"/>
        <w:jc w:val="center"/>
        <w:rPr>
          <w:rFonts w:ascii="Times New Roman" w:eastAsia="Times New Roman" w:hAnsi="Times New Roman" w:cs="Times New Roman"/>
          <w:b/>
          <w:bCs/>
          <w:caps/>
          <w:snapToGrid w:val="0"/>
          <w:kern w:val="28"/>
        </w:rPr>
      </w:pPr>
      <w:r w:rsidRPr="000559BA">
        <w:rPr>
          <w:rFonts w:ascii="Times New Roman" w:eastAsia="Times New Roman" w:hAnsi="Times New Roman" w:cs="Times New Roman"/>
          <w:b/>
          <w:bCs/>
          <w:caps/>
          <w:snapToGrid w:val="0"/>
          <w:kern w:val="28"/>
        </w:rPr>
        <w:t>Chairwoman Jessica Rosenworcel</w:t>
      </w:r>
    </w:p>
    <w:p w:rsidR="001C3C3B" w:rsidRPr="000559BA" w:rsidP="001C3C3B" w14:paraId="7C59D197" w14:textId="77777777">
      <w:pPr>
        <w:widowControl w:val="0"/>
        <w:spacing w:after="0" w:line="240" w:lineRule="auto"/>
        <w:jc w:val="center"/>
        <w:rPr>
          <w:rFonts w:ascii="Times New Roman" w:eastAsia="Times New Roman" w:hAnsi="Times New Roman" w:cs="Times New Roman"/>
          <w:b/>
          <w:bCs/>
          <w:caps/>
          <w:snapToGrid w:val="0"/>
          <w:kern w:val="28"/>
        </w:rPr>
      </w:pPr>
    </w:p>
    <w:p w:rsidR="001C3C3B" w:rsidRPr="000559BA" w:rsidP="001C3C3B" w14:paraId="1CCA7615" w14:textId="55588C7C">
      <w:pPr>
        <w:widowControl w:val="0"/>
        <w:spacing w:after="0" w:line="240" w:lineRule="auto"/>
        <w:ind w:left="720" w:hanging="720"/>
        <w:rPr>
          <w:rFonts w:ascii="Times New Roman" w:eastAsia="Times New Roman" w:hAnsi="Times New Roman" w:cs="Times New Roman"/>
          <w:i/>
          <w:iCs/>
          <w:snapToGrid w:val="0"/>
          <w:kern w:val="28"/>
        </w:rPr>
      </w:pPr>
      <w:r w:rsidRPr="000559BA">
        <w:rPr>
          <w:rFonts w:ascii="Times New Roman" w:eastAsia="Times New Roman" w:hAnsi="Times New Roman" w:cs="Times New Roman"/>
          <w:iCs/>
          <w:snapToGrid w:val="0"/>
          <w:kern w:val="28"/>
        </w:rPr>
        <w:t>Re:</w:t>
      </w:r>
      <w:r w:rsidRPr="000559BA">
        <w:rPr>
          <w:rFonts w:ascii="Times New Roman" w:eastAsia="Times New Roman" w:hAnsi="Times New Roman" w:cs="Times New Roman"/>
          <w:snapToGrid w:val="0"/>
          <w:kern w:val="28"/>
        </w:rPr>
        <w:t xml:space="preserve"> </w:t>
      </w:r>
      <w:r w:rsidRPr="000559BA">
        <w:rPr>
          <w:rFonts w:ascii="Times New Roman" w:eastAsia="Times New Roman" w:hAnsi="Times New Roman" w:cs="Times New Roman"/>
          <w:snapToGrid w:val="0"/>
          <w:kern w:val="28"/>
        </w:rPr>
        <w:tab/>
      </w:r>
      <w:r w:rsidRPr="000559BA" w:rsidR="003535E0">
        <w:rPr>
          <w:rFonts w:ascii="Times New Roman" w:eastAsia="Times New Roman" w:hAnsi="Times New Roman" w:cs="Times New Roman"/>
          <w:i/>
          <w:iCs/>
          <w:snapToGrid w:val="0"/>
          <w:kern w:val="28"/>
        </w:rPr>
        <w:t>Expediting Initial Processing of Satellite and Earth Station Applications</w:t>
      </w:r>
      <w:r w:rsidR="003535E0">
        <w:rPr>
          <w:rFonts w:ascii="Times New Roman" w:eastAsia="Times New Roman" w:hAnsi="Times New Roman" w:cs="Times New Roman"/>
          <w:snapToGrid w:val="0"/>
          <w:kern w:val="28"/>
        </w:rPr>
        <w:t xml:space="preserve">, </w:t>
      </w:r>
      <w:r w:rsidRPr="000559BA" w:rsidR="003535E0">
        <w:rPr>
          <w:rFonts w:ascii="Times New Roman" w:eastAsia="Times New Roman" w:hAnsi="Times New Roman" w:cs="Times New Roman"/>
          <w:snapToGrid w:val="0"/>
          <w:kern w:val="28"/>
        </w:rPr>
        <w:t xml:space="preserve">IB Docket No. </w:t>
      </w:r>
      <w:r w:rsidRPr="000559BA" w:rsidR="00475D60">
        <w:rPr>
          <w:rFonts w:ascii="Times New Roman" w:eastAsia="Times New Roman" w:hAnsi="Times New Roman" w:cs="Times New Roman"/>
          <w:snapToGrid w:val="0"/>
          <w:kern w:val="28"/>
        </w:rPr>
        <w:t>22-411</w:t>
      </w:r>
      <w:r w:rsidR="003535E0">
        <w:rPr>
          <w:rFonts w:ascii="Times New Roman" w:eastAsia="Times New Roman" w:hAnsi="Times New Roman" w:cs="Times New Roman"/>
          <w:snapToGrid w:val="0"/>
          <w:kern w:val="28"/>
        </w:rPr>
        <w:t>;</w:t>
      </w:r>
      <w:r w:rsidRPr="000559BA" w:rsidR="003535E0">
        <w:rPr>
          <w:rFonts w:ascii="Times New Roman" w:eastAsia="Times New Roman" w:hAnsi="Times New Roman" w:cs="Times New Roman"/>
          <w:i/>
          <w:iCs/>
          <w:snapToGrid w:val="0"/>
          <w:kern w:val="28"/>
        </w:rPr>
        <w:t xml:space="preserve"> </w:t>
      </w:r>
      <w:r w:rsidRPr="000559BA">
        <w:rPr>
          <w:rFonts w:ascii="Times New Roman" w:eastAsia="Times New Roman" w:hAnsi="Times New Roman" w:cs="Times New Roman"/>
          <w:i/>
          <w:iCs/>
          <w:snapToGrid w:val="0"/>
          <w:kern w:val="28"/>
        </w:rPr>
        <w:t>Space Innovation</w:t>
      </w:r>
      <w:r w:rsidRPr="000559BA">
        <w:rPr>
          <w:rFonts w:ascii="Times New Roman" w:eastAsia="Times New Roman" w:hAnsi="Times New Roman" w:cs="Times New Roman"/>
          <w:snapToGrid w:val="0"/>
          <w:kern w:val="28"/>
        </w:rPr>
        <w:t>, IB Docket No</w:t>
      </w:r>
      <w:r w:rsidR="00475D60">
        <w:rPr>
          <w:rFonts w:ascii="Times New Roman" w:eastAsia="Times New Roman" w:hAnsi="Times New Roman" w:cs="Times New Roman"/>
          <w:snapToGrid w:val="0"/>
          <w:kern w:val="28"/>
        </w:rPr>
        <w:t xml:space="preserve">. </w:t>
      </w:r>
      <w:r w:rsidRPr="000559BA" w:rsidR="00475D60">
        <w:rPr>
          <w:rFonts w:ascii="Times New Roman" w:eastAsia="Times New Roman" w:hAnsi="Times New Roman" w:cs="Times New Roman"/>
          <w:snapToGrid w:val="0"/>
          <w:kern w:val="28"/>
        </w:rPr>
        <w:t>22-271</w:t>
      </w:r>
      <w:r w:rsidRPr="000559BA">
        <w:rPr>
          <w:rFonts w:ascii="Times New Roman" w:eastAsia="Times New Roman" w:hAnsi="Times New Roman" w:cs="Times New Roman"/>
          <w:snapToGrid w:val="0"/>
          <w:kern w:val="28"/>
        </w:rPr>
        <w:t>, Notice of</w:t>
      </w:r>
      <w:r w:rsidRPr="000559BA" w:rsidR="00F96B59">
        <w:rPr>
          <w:rFonts w:ascii="Times New Roman" w:eastAsia="Times New Roman" w:hAnsi="Times New Roman" w:cs="Times New Roman"/>
          <w:snapToGrid w:val="0"/>
          <w:kern w:val="28"/>
        </w:rPr>
        <w:t xml:space="preserve"> Proposed Rulemaking</w:t>
      </w:r>
    </w:p>
    <w:p w:rsidR="001C3C3B" w:rsidRPr="000559BA" w:rsidP="001C3C3B" w14:paraId="1E20D095" w14:textId="77777777">
      <w:pPr>
        <w:widowControl w:val="0"/>
        <w:spacing w:after="0" w:line="240" w:lineRule="auto"/>
        <w:ind w:firstLine="720"/>
        <w:rPr>
          <w:rFonts w:ascii="Times New Roman" w:eastAsia="Times New Roman" w:hAnsi="Times New Roman" w:cs="Times New Roman"/>
          <w:snapToGrid w:val="0"/>
          <w:kern w:val="28"/>
        </w:rPr>
      </w:pPr>
    </w:p>
    <w:p w:rsidR="00C109C0" w:rsidRPr="000559BA" w:rsidP="000559BA" w14:paraId="0164597C" w14:textId="7D84A964">
      <w:pPr>
        <w:spacing w:after="120" w:line="240" w:lineRule="auto"/>
        <w:ind w:firstLine="720"/>
        <w:rPr>
          <w:rFonts w:ascii="Times New Roman" w:hAnsi="Times New Roman" w:cs="Times New Roman"/>
        </w:rPr>
      </w:pPr>
      <w:r w:rsidRPr="000559BA">
        <w:rPr>
          <w:rFonts w:ascii="Times New Roman" w:hAnsi="Times New Roman" w:cs="Times New Roman"/>
        </w:rPr>
        <w:t>Telstar 1 was launched into orbit in 1962.  It was the world’s first communications satellite.</w:t>
      </w:r>
      <w:r w:rsidRPr="000559BA" w:rsidR="009231C2">
        <w:rPr>
          <w:rFonts w:ascii="Times New Roman" w:hAnsi="Times New Roman" w:cs="Times New Roman"/>
        </w:rPr>
        <w:t xml:space="preserve">  It ushered</w:t>
      </w:r>
      <w:r w:rsidRPr="000559BA">
        <w:rPr>
          <w:rFonts w:ascii="Times New Roman" w:hAnsi="Times New Roman" w:cs="Times New Roman"/>
        </w:rPr>
        <w:t xml:space="preserve"> in a new era of connectivity and demonstrated that Federal Communications Commission policies</w:t>
      </w:r>
      <w:r w:rsidRPr="000559BA" w:rsidR="004478B8">
        <w:rPr>
          <w:rFonts w:ascii="Times New Roman" w:hAnsi="Times New Roman" w:cs="Times New Roman"/>
        </w:rPr>
        <w:t xml:space="preserve"> could </w:t>
      </w:r>
      <w:r w:rsidRPr="000559BA">
        <w:rPr>
          <w:rFonts w:ascii="Times New Roman" w:hAnsi="Times New Roman" w:cs="Times New Roman"/>
        </w:rPr>
        <w:t>support privately</w:t>
      </w:r>
      <w:r w:rsidRPr="000559BA" w:rsidR="009231C2">
        <w:rPr>
          <w:rFonts w:ascii="Times New Roman" w:hAnsi="Times New Roman" w:cs="Times New Roman"/>
        </w:rPr>
        <w:t xml:space="preserve"> </w:t>
      </w:r>
      <w:r w:rsidRPr="000559BA">
        <w:rPr>
          <w:rFonts w:ascii="Times New Roman" w:hAnsi="Times New Roman" w:cs="Times New Roman"/>
        </w:rPr>
        <w:t>sponsored space-faring mission</w:t>
      </w:r>
      <w:r w:rsidRPr="000559BA" w:rsidR="004478B8">
        <w:rPr>
          <w:rFonts w:ascii="Times New Roman" w:hAnsi="Times New Roman" w:cs="Times New Roman"/>
        </w:rPr>
        <w:t>s</w:t>
      </w:r>
      <w:r w:rsidRPr="000559BA">
        <w:rPr>
          <w:rFonts w:ascii="Times New Roman" w:hAnsi="Times New Roman" w:cs="Times New Roman"/>
        </w:rPr>
        <w:t xml:space="preserve">.  This was big—and a sign in our skies of what was to come.  </w:t>
      </w:r>
    </w:p>
    <w:p w:rsidR="009231C2" w:rsidRPr="000559BA" w:rsidP="000559BA" w14:paraId="1582980B" w14:textId="6F6C03CE">
      <w:pPr>
        <w:spacing w:after="120" w:line="240" w:lineRule="auto"/>
        <w:ind w:firstLine="720"/>
        <w:rPr>
          <w:rFonts w:ascii="Times New Roman" w:hAnsi="Times New Roman" w:cs="Times New Roman"/>
        </w:rPr>
      </w:pPr>
      <w:r w:rsidRPr="000559BA">
        <w:rPr>
          <w:rFonts w:ascii="Times New Roman" w:hAnsi="Times New Roman" w:cs="Times New Roman"/>
        </w:rPr>
        <w:t xml:space="preserve">Because the tremendous growth in the space economy </w:t>
      </w:r>
      <w:r w:rsidRPr="000559BA">
        <w:rPr>
          <w:rFonts w:ascii="Times New Roman" w:hAnsi="Times New Roman" w:cs="Times New Roman"/>
        </w:rPr>
        <w:t xml:space="preserve">we see </w:t>
      </w:r>
      <w:r w:rsidRPr="000559BA" w:rsidR="006F26ED">
        <w:rPr>
          <w:rFonts w:ascii="Times New Roman" w:hAnsi="Times New Roman" w:cs="Times New Roman"/>
        </w:rPr>
        <w:t xml:space="preserve">right </w:t>
      </w:r>
      <w:r w:rsidRPr="000559BA">
        <w:rPr>
          <w:rFonts w:ascii="Times New Roman" w:hAnsi="Times New Roman" w:cs="Times New Roman"/>
        </w:rPr>
        <w:t>now</w:t>
      </w:r>
      <w:r w:rsidRPr="000559BA">
        <w:rPr>
          <w:rFonts w:ascii="Times New Roman" w:hAnsi="Times New Roman" w:cs="Times New Roman"/>
        </w:rPr>
        <w:t xml:space="preserve"> is also fueled by </w:t>
      </w:r>
      <w:r w:rsidRPr="000559BA" w:rsidR="006F26ED">
        <w:rPr>
          <w:rFonts w:ascii="Times New Roman" w:hAnsi="Times New Roman" w:cs="Times New Roman"/>
        </w:rPr>
        <w:t>commercial</w:t>
      </w:r>
      <w:r w:rsidRPr="000559BA">
        <w:rPr>
          <w:rFonts w:ascii="Times New Roman" w:hAnsi="Times New Roman" w:cs="Times New Roman"/>
        </w:rPr>
        <w:t xml:space="preserve"> activity.  Space is no longer</w:t>
      </w:r>
      <w:r w:rsidRPr="000559BA">
        <w:rPr>
          <w:rFonts w:ascii="Times New Roman" w:hAnsi="Times New Roman" w:cs="Times New Roman"/>
        </w:rPr>
        <w:t xml:space="preserve"> </w:t>
      </w:r>
      <w:r w:rsidRPr="000559BA" w:rsidR="006F26ED">
        <w:rPr>
          <w:rFonts w:ascii="Times New Roman" w:hAnsi="Times New Roman" w:cs="Times New Roman"/>
        </w:rPr>
        <w:t>just</w:t>
      </w:r>
      <w:r w:rsidRPr="000559BA">
        <w:rPr>
          <w:rFonts w:ascii="Times New Roman" w:hAnsi="Times New Roman" w:cs="Times New Roman"/>
        </w:rPr>
        <w:t xml:space="preserve"> the province of our political superpowers</w:t>
      </w:r>
      <w:r w:rsidRPr="000559BA">
        <w:rPr>
          <w:rFonts w:ascii="Times New Roman" w:hAnsi="Times New Roman" w:cs="Times New Roman"/>
        </w:rPr>
        <w:t xml:space="preserve">.  </w:t>
      </w:r>
      <w:r w:rsidRPr="000559BA">
        <w:rPr>
          <w:rFonts w:ascii="Times New Roman" w:hAnsi="Times New Roman" w:cs="Times New Roman"/>
        </w:rPr>
        <w:t xml:space="preserve">In fact, </w:t>
      </w:r>
      <w:r w:rsidRPr="000559BA" w:rsidR="004478B8">
        <w:rPr>
          <w:rFonts w:ascii="Times New Roman" w:hAnsi="Times New Roman" w:cs="Times New Roman"/>
        </w:rPr>
        <w:t xml:space="preserve">continued </w:t>
      </w:r>
      <w:r w:rsidRPr="000559BA" w:rsidR="006F26ED">
        <w:rPr>
          <w:rFonts w:ascii="Times New Roman" w:hAnsi="Times New Roman" w:cs="Times New Roman"/>
        </w:rPr>
        <w:t xml:space="preserve">United States </w:t>
      </w:r>
      <w:r w:rsidRPr="000559BA">
        <w:rPr>
          <w:rFonts w:ascii="Times New Roman" w:hAnsi="Times New Roman" w:cs="Times New Roman"/>
        </w:rPr>
        <w:t xml:space="preserve">leadership in the emerging space economy requires thoughtful collaboration between the public and private sector.  In particular, it requires this agency to update its </w:t>
      </w:r>
      <w:r w:rsidRPr="000559BA" w:rsidR="006F26ED">
        <w:rPr>
          <w:rFonts w:ascii="Times New Roman" w:hAnsi="Times New Roman" w:cs="Times New Roman"/>
        </w:rPr>
        <w:t>policies</w:t>
      </w:r>
      <w:r w:rsidRPr="000559BA">
        <w:rPr>
          <w:rFonts w:ascii="Times New Roman" w:hAnsi="Times New Roman" w:cs="Times New Roman"/>
        </w:rPr>
        <w:t xml:space="preserve"> to support the </w:t>
      </w:r>
      <w:r w:rsidRPr="000559BA" w:rsidR="006F26ED">
        <w:rPr>
          <w:rFonts w:ascii="Times New Roman" w:hAnsi="Times New Roman" w:cs="Times New Roman"/>
        </w:rPr>
        <w:t xml:space="preserve">expanding </w:t>
      </w:r>
      <w:r w:rsidRPr="000559BA">
        <w:rPr>
          <w:rFonts w:ascii="Times New Roman" w:hAnsi="Times New Roman" w:cs="Times New Roman"/>
        </w:rPr>
        <w:t xml:space="preserve">range of </w:t>
      </w:r>
      <w:r w:rsidRPr="000559BA" w:rsidR="006F26ED">
        <w:rPr>
          <w:rFonts w:ascii="Times New Roman" w:hAnsi="Times New Roman" w:cs="Times New Roman"/>
        </w:rPr>
        <w:t xml:space="preserve">commercial </w:t>
      </w:r>
      <w:r w:rsidRPr="000559BA">
        <w:rPr>
          <w:rFonts w:ascii="Times New Roman" w:hAnsi="Times New Roman" w:cs="Times New Roman"/>
        </w:rPr>
        <w:t>opportunities in our higher altitudes.</w:t>
      </w:r>
    </w:p>
    <w:p w:rsidR="006F26ED" w:rsidRPr="000559BA" w:rsidP="000559BA" w14:paraId="0088D989" w14:textId="2CD3790D">
      <w:pPr>
        <w:spacing w:after="120" w:line="240" w:lineRule="auto"/>
        <w:ind w:firstLine="720"/>
        <w:rPr>
          <w:rFonts w:ascii="Times New Roman" w:hAnsi="Times New Roman" w:cs="Times New Roman"/>
        </w:rPr>
      </w:pPr>
      <w:r w:rsidRPr="000559BA">
        <w:rPr>
          <w:rFonts w:ascii="Times New Roman" w:hAnsi="Times New Roman" w:cs="Times New Roman"/>
        </w:rPr>
        <w:t xml:space="preserve">In other words, the new space age needs new rules.  If you want further evidence, consider </w:t>
      </w:r>
      <w:r w:rsidRPr="000559BA" w:rsidR="006F6E1D">
        <w:rPr>
          <w:rFonts w:ascii="Times New Roman" w:hAnsi="Times New Roman" w:cs="Times New Roman"/>
        </w:rPr>
        <w:t xml:space="preserve">that </w:t>
      </w:r>
      <w:r w:rsidRPr="000559BA" w:rsidR="009231C2">
        <w:rPr>
          <w:rFonts w:ascii="Times New Roman" w:hAnsi="Times New Roman" w:cs="Times New Roman"/>
        </w:rPr>
        <w:t xml:space="preserve">the number of applications for satellites and gateway earth stations before </w:t>
      </w:r>
      <w:r w:rsidRPr="000559BA">
        <w:rPr>
          <w:rFonts w:ascii="Times New Roman" w:hAnsi="Times New Roman" w:cs="Times New Roman"/>
        </w:rPr>
        <w:t xml:space="preserve">us </w:t>
      </w:r>
      <w:r w:rsidRPr="000559BA" w:rsidR="009231C2">
        <w:rPr>
          <w:rFonts w:ascii="Times New Roman" w:hAnsi="Times New Roman" w:cs="Times New Roman"/>
        </w:rPr>
        <w:t>has never been higher.</w:t>
      </w:r>
      <w:r w:rsidRPr="000559BA">
        <w:rPr>
          <w:rFonts w:ascii="Times New Roman" w:hAnsi="Times New Roman" w:cs="Times New Roman"/>
        </w:rPr>
        <w:t xml:space="preserve">  They are also more complex.  On top of that, we are seeing new applications for novel space activities like lunar landers, space tugs that can deploy other satellites, and space antenna farms that relay communications.  In fact, the</w:t>
      </w:r>
      <w:r w:rsidRPr="000559BA" w:rsidR="00A00705">
        <w:rPr>
          <w:rFonts w:ascii="Times New Roman" w:hAnsi="Times New Roman" w:cs="Times New Roman"/>
        </w:rPr>
        <w:t xml:space="preserve"> way constellations are designed, satellites are manufactured, launches are organized, and even how systems are upgraded or replaced are all being re-designed and re-imagined.  But the organizational structures at the agency have not kept pace as the applications and proceedings before us have multiplied.  And you cannot just keep doing things the old way and expect to lead in the new.</w:t>
      </w:r>
    </w:p>
    <w:p w:rsidR="001911CD" w:rsidRPr="000559BA" w:rsidP="000559BA" w14:paraId="7665B422" w14:textId="2D2A95CF">
      <w:pPr>
        <w:spacing w:after="120" w:line="240" w:lineRule="auto"/>
        <w:rPr>
          <w:rFonts w:ascii="Times New Roman" w:hAnsi="Times New Roman" w:cs="Times New Roman"/>
        </w:rPr>
      </w:pPr>
      <w:r w:rsidRPr="000559BA">
        <w:rPr>
          <w:rFonts w:ascii="Times New Roman" w:hAnsi="Times New Roman" w:cs="Times New Roman"/>
        </w:rPr>
        <w:tab/>
        <w:t>That</w:t>
      </w:r>
      <w:r w:rsidRPr="000559BA" w:rsidR="006F6E1D">
        <w:rPr>
          <w:rFonts w:ascii="Times New Roman" w:hAnsi="Times New Roman" w:cs="Times New Roman"/>
        </w:rPr>
        <w:t xml:space="preserve"> i</w:t>
      </w:r>
      <w:r w:rsidRPr="000559BA">
        <w:rPr>
          <w:rFonts w:ascii="Times New Roman" w:hAnsi="Times New Roman" w:cs="Times New Roman"/>
        </w:rPr>
        <w:t xml:space="preserve">s why last month I launched an effort to create a new Space Bureau.  </w:t>
      </w:r>
      <w:r w:rsidRPr="000559BA">
        <w:rPr>
          <w:rFonts w:ascii="Times New Roman" w:hAnsi="Times New Roman" w:cs="Times New Roman"/>
        </w:rPr>
        <w:t xml:space="preserve">This re-imagined bureau will </w:t>
      </w:r>
      <w:r w:rsidRPr="000559BA">
        <w:rPr>
          <w:rFonts w:ascii="Times New Roman" w:hAnsi="Times New Roman" w:cs="Times New Roman"/>
        </w:rPr>
        <w:t xml:space="preserve">help </w:t>
      </w:r>
      <w:r w:rsidRPr="000559BA">
        <w:rPr>
          <w:rFonts w:ascii="Times New Roman" w:hAnsi="Times New Roman" w:cs="Times New Roman"/>
        </w:rPr>
        <w:t xml:space="preserve">support </w:t>
      </w:r>
      <w:r w:rsidRPr="000559BA">
        <w:rPr>
          <w:rFonts w:ascii="Times New Roman" w:hAnsi="Times New Roman" w:cs="Times New Roman"/>
        </w:rPr>
        <w:t>our</w:t>
      </w:r>
      <w:r w:rsidRPr="000559BA">
        <w:rPr>
          <w:rFonts w:ascii="Times New Roman" w:hAnsi="Times New Roman" w:cs="Times New Roman"/>
        </w:rPr>
        <w:t xml:space="preserve"> leadership in the emerging space economy, promote long-term technical capacity to address satellite policies, and improve our coordination with other agencies</w:t>
      </w:r>
      <w:r w:rsidRPr="000559BA">
        <w:rPr>
          <w:rFonts w:ascii="Times New Roman" w:hAnsi="Times New Roman" w:cs="Times New Roman"/>
        </w:rPr>
        <w:t xml:space="preserve"> here at home and abroad.  </w:t>
      </w:r>
    </w:p>
    <w:p w:rsidR="006F26ED" w:rsidRPr="000559BA" w:rsidP="000559BA" w14:paraId="2E07E8B3" w14:textId="73BEF0F3">
      <w:pPr>
        <w:spacing w:after="120" w:line="240" w:lineRule="auto"/>
        <w:ind w:firstLine="720"/>
        <w:rPr>
          <w:rFonts w:ascii="Times New Roman" w:hAnsi="Times New Roman" w:cs="Times New Roman"/>
        </w:rPr>
      </w:pPr>
      <w:r w:rsidRPr="000559BA">
        <w:rPr>
          <w:rFonts w:ascii="Times New Roman" w:hAnsi="Times New Roman" w:cs="Times New Roman"/>
        </w:rPr>
        <w:t xml:space="preserve">But reorganization is just one tool among many that we are using to drive transformational change.  Across the board we are working to update our rules, </w:t>
      </w:r>
      <w:r w:rsidRPr="000559BA">
        <w:rPr>
          <w:rFonts w:ascii="Times New Roman" w:hAnsi="Times New Roman" w:cs="Times New Roman"/>
        </w:rPr>
        <w:t>increase staff work</w:t>
      </w:r>
      <w:r w:rsidRPr="000559BA" w:rsidR="0019326C">
        <w:rPr>
          <w:rFonts w:ascii="Times New Roman" w:hAnsi="Times New Roman" w:cs="Times New Roman"/>
        </w:rPr>
        <w:t>ing</w:t>
      </w:r>
      <w:r w:rsidRPr="000559BA">
        <w:rPr>
          <w:rFonts w:ascii="Times New Roman" w:hAnsi="Times New Roman" w:cs="Times New Roman"/>
        </w:rPr>
        <w:t xml:space="preserve"> on these matters</w:t>
      </w:r>
      <w:r w:rsidRPr="000559BA">
        <w:rPr>
          <w:rFonts w:ascii="Times New Roman" w:hAnsi="Times New Roman" w:cs="Times New Roman"/>
        </w:rPr>
        <w:t xml:space="preserve">, and speed up the satellite licensing process.  </w:t>
      </w:r>
      <w:r w:rsidRPr="000559BA" w:rsidR="00FD685F">
        <w:rPr>
          <w:rFonts w:ascii="Times New Roman" w:hAnsi="Times New Roman" w:cs="Times New Roman"/>
        </w:rPr>
        <w:t>O</w:t>
      </w:r>
      <w:r w:rsidRPr="000559BA">
        <w:rPr>
          <w:rFonts w:ascii="Times New Roman" w:hAnsi="Times New Roman" w:cs="Times New Roman"/>
        </w:rPr>
        <w:t xml:space="preserve">ur efforts are already </w:t>
      </w:r>
      <w:r w:rsidRPr="000559BA" w:rsidR="004478B8">
        <w:rPr>
          <w:rFonts w:ascii="Times New Roman" w:hAnsi="Times New Roman" w:cs="Times New Roman"/>
        </w:rPr>
        <w:t>yielding results</w:t>
      </w:r>
      <w:r w:rsidRPr="000559BA">
        <w:rPr>
          <w:rFonts w:ascii="Times New Roman" w:hAnsi="Times New Roman" w:cs="Times New Roman"/>
        </w:rPr>
        <w:t xml:space="preserve">.  In fact, in the past six months, we have reduced our earth station application backlog by more than twenty percent.  </w:t>
      </w:r>
    </w:p>
    <w:p w:rsidR="006F26ED" w:rsidRPr="000559BA" w:rsidP="000559BA" w14:paraId="3363E6FF" w14:textId="7BCC5C0A">
      <w:pPr>
        <w:spacing w:after="120" w:line="240" w:lineRule="auto"/>
        <w:ind w:firstLine="720"/>
        <w:rPr>
          <w:rFonts w:ascii="Times New Roman" w:hAnsi="Times New Roman" w:cs="Times New Roman"/>
        </w:rPr>
      </w:pPr>
      <w:r w:rsidRPr="000559BA">
        <w:rPr>
          <w:rFonts w:ascii="Times New Roman" w:hAnsi="Times New Roman" w:cs="Times New Roman"/>
        </w:rPr>
        <w:t xml:space="preserve">The rulemaking we </w:t>
      </w:r>
      <w:r w:rsidRPr="000559BA">
        <w:rPr>
          <w:rFonts w:ascii="Times New Roman" w:hAnsi="Times New Roman" w:cs="Times New Roman"/>
        </w:rPr>
        <w:t xml:space="preserve">start </w:t>
      </w:r>
      <w:r w:rsidRPr="000559BA" w:rsidR="00FD685F">
        <w:rPr>
          <w:rFonts w:ascii="Times New Roman" w:hAnsi="Times New Roman" w:cs="Times New Roman"/>
        </w:rPr>
        <w:t xml:space="preserve">today </w:t>
      </w:r>
      <w:r w:rsidRPr="000559BA">
        <w:rPr>
          <w:rFonts w:ascii="Times New Roman" w:hAnsi="Times New Roman" w:cs="Times New Roman"/>
        </w:rPr>
        <w:t xml:space="preserve">will help </w:t>
      </w:r>
      <w:r w:rsidRPr="000559BA" w:rsidR="006F6E1D">
        <w:rPr>
          <w:rFonts w:ascii="Times New Roman" w:hAnsi="Times New Roman" w:cs="Times New Roman"/>
        </w:rPr>
        <w:t xml:space="preserve">us </w:t>
      </w:r>
      <w:r w:rsidRPr="000559BA">
        <w:rPr>
          <w:rFonts w:ascii="Times New Roman" w:hAnsi="Times New Roman" w:cs="Times New Roman"/>
        </w:rPr>
        <w:t>build on this momentum</w:t>
      </w:r>
      <w:r w:rsidRPr="000559BA" w:rsidR="009855E2">
        <w:rPr>
          <w:rFonts w:ascii="Times New Roman" w:hAnsi="Times New Roman" w:cs="Times New Roman"/>
        </w:rPr>
        <w:t xml:space="preserve">.  </w:t>
      </w:r>
      <w:r w:rsidRPr="000559BA">
        <w:rPr>
          <w:rFonts w:ascii="Times New Roman" w:hAnsi="Times New Roman" w:cs="Times New Roman"/>
        </w:rPr>
        <w:t xml:space="preserve">In it, we propose to change the way we process space station and earth station applications.  </w:t>
      </w:r>
      <w:r w:rsidRPr="000559BA" w:rsidR="00FD685F">
        <w:rPr>
          <w:rFonts w:ascii="Times New Roman" w:hAnsi="Times New Roman" w:cs="Times New Roman"/>
        </w:rPr>
        <w:t>Right now</w:t>
      </w:r>
      <w:r w:rsidRPr="000559BA" w:rsidR="00445F4D">
        <w:rPr>
          <w:rFonts w:ascii="Times New Roman" w:hAnsi="Times New Roman" w:cs="Times New Roman"/>
        </w:rPr>
        <w:t xml:space="preserve"> when we</w:t>
      </w:r>
      <w:r w:rsidRPr="000559BA">
        <w:rPr>
          <w:rFonts w:ascii="Times New Roman" w:hAnsi="Times New Roman" w:cs="Times New Roman"/>
        </w:rPr>
        <w:t xml:space="preserve"> receive them, they are </w:t>
      </w:r>
      <w:r w:rsidRPr="000559BA" w:rsidR="00FD685F">
        <w:rPr>
          <w:rFonts w:ascii="Times New Roman" w:hAnsi="Times New Roman" w:cs="Times New Roman"/>
        </w:rPr>
        <w:t xml:space="preserve">supposed to be </w:t>
      </w:r>
      <w:r w:rsidRPr="000559BA">
        <w:rPr>
          <w:rFonts w:ascii="Times New Roman" w:hAnsi="Times New Roman" w:cs="Times New Roman"/>
        </w:rPr>
        <w:t xml:space="preserve">put on public notice to begin building a record on </w:t>
      </w:r>
      <w:r w:rsidRPr="000559BA" w:rsidR="00445F4D">
        <w:rPr>
          <w:rFonts w:ascii="Times New Roman" w:hAnsi="Times New Roman" w:cs="Times New Roman"/>
        </w:rPr>
        <w:t>what has been proposed</w:t>
      </w:r>
      <w:r w:rsidRPr="000559BA">
        <w:rPr>
          <w:rFonts w:ascii="Times New Roman" w:hAnsi="Times New Roman" w:cs="Times New Roman"/>
        </w:rPr>
        <w:t xml:space="preserve">.  But too many applications get bogged down before this critical first step.  So we </w:t>
      </w:r>
      <w:r w:rsidRPr="000559BA" w:rsidR="004478B8">
        <w:rPr>
          <w:rFonts w:ascii="Times New Roman" w:hAnsi="Times New Roman" w:cs="Times New Roman"/>
        </w:rPr>
        <w:t>ask about</w:t>
      </w:r>
      <w:r w:rsidRPr="000559BA">
        <w:rPr>
          <w:rFonts w:ascii="Times New Roman" w:hAnsi="Times New Roman" w:cs="Times New Roman"/>
        </w:rPr>
        <w:t xml:space="preserve"> ways to speed up this process and get applications on public notice sooner.  We also seek comment on rule changes that would reduce the need for waivers that slow down and complicate review.  In addition, we ask about timelines for both satellite and earth station applications and other ways to streamline our processing.</w:t>
      </w:r>
    </w:p>
    <w:p w:rsidR="006F26ED" w:rsidRPr="000559BA" w:rsidP="000559BA" w14:paraId="38613813" w14:textId="5CEF0725">
      <w:pPr>
        <w:spacing w:after="120" w:line="240" w:lineRule="auto"/>
        <w:ind w:firstLine="720"/>
        <w:rPr>
          <w:rFonts w:ascii="Times New Roman" w:hAnsi="Times New Roman" w:cs="Times New Roman"/>
        </w:rPr>
      </w:pPr>
      <w:r w:rsidRPr="000559BA">
        <w:rPr>
          <w:rFonts w:ascii="Times New Roman" w:hAnsi="Times New Roman" w:cs="Times New Roman"/>
        </w:rPr>
        <w:t>This is just one part of the licensing process, but it matters.  Because keeping our rules and our structures at this agency current is how we can support United States leadership in the growing space economy.  And on that score, I also want to thank Chairman Pallone and Ranking Member McMorris Rodgers for their leadership on these matters through bipartisan legislation.  Working together I know we can foster more of the kind of boundary-breaking innovation that made Telstar 1 possible six decades ago.</w:t>
      </w:r>
      <w:r w:rsidRPr="000559BA" w:rsidR="004478B8">
        <w:rPr>
          <w:rFonts w:ascii="Times New Roman" w:hAnsi="Times New Roman" w:cs="Times New Roman"/>
        </w:rPr>
        <w:t xml:space="preserve">  </w:t>
      </w:r>
      <w:r w:rsidRPr="000559BA">
        <w:rPr>
          <w:rFonts w:ascii="Times New Roman" w:hAnsi="Times New Roman" w:cs="Times New Roman"/>
        </w:rPr>
        <w:t xml:space="preserve"> </w:t>
      </w:r>
    </w:p>
    <w:p w:rsidR="001C3C3B" w:rsidRPr="000559BA" w:rsidP="000559BA" w14:paraId="02E2E537" w14:textId="44BAE55D">
      <w:pPr>
        <w:spacing w:after="120" w:line="240" w:lineRule="auto"/>
        <w:ind w:firstLine="720"/>
        <w:rPr>
          <w:rFonts w:ascii="Times New Roman" w:hAnsi="Times New Roman" w:cs="Times New Roman"/>
        </w:rPr>
      </w:pPr>
      <w:r w:rsidRPr="000559BA">
        <w:rPr>
          <w:rFonts w:ascii="Times New Roman" w:hAnsi="Times New Roman" w:cs="Times New Roman"/>
        </w:rPr>
        <w:t xml:space="preserve">Thank you to the staff </w:t>
      </w:r>
      <w:r w:rsidRPr="000559BA" w:rsidR="00281FEC">
        <w:rPr>
          <w:rFonts w:ascii="Times New Roman" w:hAnsi="Times New Roman" w:cs="Times New Roman"/>
        </w:rPr>
        <w:t>who have made this</w:t>
      </w:r>
      <w:r w:rsidRPr="000559BA">
        <w:rPr>
          <w:rFonts w:ascii="Times New Roman" w:hAnsi="Times New Roman" w:cs="Times New Roman"/>
        </w:rPr>
        <w:t xml:space="preserve"> latest entry in our space innovation agenda</w:t>
      </w:r>
      <w:r w:rsidRPr="000559BA" w:rsidR="004478B8">
        <w:rPr>
          <w:rFonts w:ascii="Times New Roman" w:hAnsi="Times New Roman" w:cs="Times New Roman"/>
        </w:rPr>
        <w:t xml:space="preserve"> possible</w:t>
      </w:r>
      <w:r w:rsidRPr="000559BA">
        <w:rPr>
          <w:rFonts w:ascii="Times New Roman" w:hAnsi="Times New Roman" w:cs="Times New Roman"/>
        </w:rPr>
        <w:t xml:space="preserve">, including Clay DeCell, Jennifer Gilsenan, Nese Guendelsberger, Karl Kensinger, Kerry Murray, Tom Sullivan, Troy Tanner, and Merissa Velez from the International Bureau; Deborah Broderson, David </w:t>
      </w:r>
      <w:r w:rsidRPr="000559BA">
        <w:rPr>
          <w:rFonts w:ascii="Times New Roman" w:hAnsi="Times New Roman" w:cs="Times New Roman"/>
        </w:rPr>
        <w:t xml:space="preserve">Konczal, and William Richardson from the Office of the General Counsel; </w:t>
      </w:r>
      <w:r w:rsidRPr="000559BA" w:rsidR="00445F4D">
        <w:rPr>
          <w:rFonts w:ascii="Times New Roman" w:hAnsi="Times New Roman" w:cs="Times New Roman"/>
        </w:rPr>
        <w:t xml:space="preserve">and </w:t>
      </w:r>
      <w:r w:rsidRPr="000559BA" w:rsidR="00BE6EFD">
        <w:rPr>
          <w:rFonts w:ascii="Times New Roman" w:hAnsi="Times New Roman" w:cs="Times New Roman"/>
        </w:rPr>
        <w:t xml:space="preserve">Liesl Himmelberger, </w:t>
      </w:r>
      <w:r w:rsidRPr="000559BA">
        <w:rPr>
          <w:rFonts w:ascii="Times New Roman" w:hAnsi="Times New Roman" w:cs="Times New Roman"/>
        </w:rPr>
        <w:t xml:space="preserve">Marilyn Simon, Don Stockdale, Emily </w:t>
      </w:r>
      <w:r w:rsidRPr="000559BA">
        <w:rPr>
          <w:rFonts w:ascii="Times New Roman" w:hAnsi="Times New Roman" w:cs="Times New Roman"/>
        </w:rPr>
        <w:t>Talaga</w:t>
      </w:r>
      <w:r w:rsidRPr="000559BA">
        <w:rPr>
          <w:rFonts w:ascii="Times New Roman" w:hAnsi="Times New Roman" w:cs="Times New Roman"/>
        </w:rPr>
        <w:t>, and Aleks Yankelevich from the Office of Economics and Analytics.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9E"/>
    <w:rsid w:val="000448C3"/>
    <w:rsid w:val="000559BA"/>
    <w:rsid w:val="001911CD"/>
    <w:rsid w:val="0019326C"/>
    <w:rsid w:val="001C3C3B"/>
    <w:rsid w:val="00281FEC"/>
    <w:rsid w:val="002D7139"/>
    <w:rsid w:val="003535E0"/>
    <w:rsid w:val="00445F4D"/>
    <w:rsid w:val="004478B8"/>
    <w:rsid w:val="00475D60"/>
    <w:rsid w:val="006F26ED"/>
    <w:rsid w:val="006F6E1D"/>
    <w:rsid w:val="009231C2"/>
    <w:rsid w:val="0093229E"/>
    <w:rsid w:val="00973AAA"/>
    <w:rsid w:val="009855E2"/>
    <w:rsid w:val="00A00705"/>
    <w:rsid w:val="00A66B6E"/>
    <w:rsid w:val="00BE6EFD"/>
    <w:rsid w:val="00C109C0"/>
    <w:rsid w:val="00C56EB0"/>
    <w:rsid w:val="00C87E8E"/>
    <w:rsid w:val="00CB3689"/>
    <w:rsid w:val="00F96B59"/>
    <w:rsid w:val="00FD68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995E44"/>
  <w15:chartTrackingRefBased/>
  <w15:docId w15:val="{C590F7CB-9A21-4EF0-BDC4-209CDC7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