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rsidTr="010B59E3">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2D121D2A">
            <w:pPr>
              <w:tabs>
                <w:tab w:val="center" w:pos="4680"/>
              </w:tabs>
              <w:suppressAutoHyphens/>
            </w:pPr>
            <w:r>
              <w:t>Ploener Radio Group of Barnesville, LLC</w:t>
            </w:r>
          </w:p>
          <w:p w:rsidR="00AD2A9B" w:rsidP="007115F7" w14:paraId="010B59E3" w14:textId="2A0D5B2D">
            <w:pPr>
              <w:tabs>
                <w:tab w:val="center" w:pos="4680"/>
              </w:tabs>
              <w:suppressAutoHyphens/>
            </w:pPr>
            <w:r>
              <w:rPr>
                <w:spacing w:val="-2"/>
              </w:rPr>
              <w:t>Licensee of Station</w:t>
            </w:r>
            <w:r w:rsidR="48FCEB93">
              <w:rPr>
                <w:spacing w:val="-2"/>
              </w:rPr>
              <w:t xml:space="preserve"> W285</w:t>
            </w:r>
            <w:r w:rsidR="29DF1C17">
              <w:rPr>
                <w:spacing w:val="-2"/>
              </w:rPr>
              <w:t>F</w:t>
            </w:r>
            <w:r w:rsidR="48FCEB93">
              <w:rPr>
                <w:spacing w:val="-2"/>
              </w:rPr>
              <w:t>K</w:t>
            </w:r>
          </w:p>
          <w:p w:rsidR="010B59E3" w:rsidP="010B59E3" w14:paraId="6273AFB3" w14:textId="70320DA5">
            <w:pPr>
              <w:tabs>
                <w:tab w:val="center" w:pos="4680"/>
              </w:tabs>
              <w:rPr>
                <w:szCs w:val="22"/>
              </w:rPr>
            </w:pPr>
          </w:p>
          <w:p w:rsidR="00AD2A9B" w:rsidRPr="00AD2A9B" w:rsidP="007115F7" w14:paraId="07E9B480" w14:textId="7C67B3A4">
            <w:pPr>
              <w:tabs>
                <w:tab w:val="center" w:pos="4680"/>
              </w:tabs>
              <w:suppressAutoHyphens/>
            </w:pPr>
            <w:r>
              <w:rPr>
                <w:spacing w:val="-2"/>
              </w:rPr>
              <w:t>Barnesville, Georgia</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24340F7C">
            <w:pPr>
              <w:tabs>
                <w:tab w:val="center" w:pos="4680"/>
              </w:tabs>
              <w:suppressAutoHyphens/>
            </w:pPr>
            <w:r>
              <w:rPr>
                <w:spacing w:val="-2"/>
              </w:rPr>
              <w:t xml:space="preserve">File No.: </w:t>
            </w:r>
            <w:r w:rsidR="6568CFF2">
              <w:rPr>
                <w:spacing w:val="-2"/>
              </w:rPr>
              <w:t>EB-FIELDSCR-22-00033832</w:t>
            </w:r>
          </w:p>
          <w:p w:rsidR="010B59E3" w:rsidP="010B59E3" w14:paraId="0B238F62" w14:textId="64827608">
            <w:pPr>
              <w:tabs>
                <w:tab w:val="center" w:pos="4680"/>
              </w:tabs>
            </w:pPr>
          </w:p>
          <w:p w:rsidR="00AD2A9B" w:rsidRPr="00AD2A9B" w14:paraId="4BF46BE6" w14:textId="6B05A3A4">
            <w:pPr>
              <w:tabs>
                <w:tab w:val="center" w:pos="4680"/>
              </w:tabs>
              <w:suppressAutoHyphens/>
            </w:pPr>
            <w:r>
              <w:rPr>
                <w:spacing w:val="-2"/>
              </w:rPr>
              <w:t xml:space="preserve">Facility ID: </w:t>
            </w:r>
            <w:r w:rsidR="6BCF6656">
              <w:rPr>
                <w:spacing w:val="-2"/>
              </w:rPr>
              <w:t>138851</w:t>
            </w:r>
          </w:p>
          <w:p w:rsidR="00AD2A9B" w:rsidRPr="00AD2A9B" w14:paraId="2FE2ABC1" w14:textId="04041171">
            <w:pPr>
              <w:tabs>
                <w:tab w:val="center" w:pos="4680"/>
              </w:tabs>
              <w:suppressAutoHyphens/>
            </w:pPr>
          </w:p>
          <w:p w:rsidR="00AD2A9B" w:rsidRPr="00AD2A9B" w14:paraId="69D84720" w14:textId="3F7F7169">
            <w:pPr>
              <w:tabs>
                <w:tab w:val="center" w:pos="4680"/>
              </w:tabs>
              <w:suppressAutoHyphens/>
            </w:pPr>
            <w:r>
              <w:rPr>
                <w:spacing w:val="-2"/>
              </w:rPr>
              <w:t xml:space="preserve">FRN: </w:t>
            </w:r>
            <w:r w:rsidR="72ABB95E">
              <w:t>0015866353</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70EF530B" w:rsidP="70EF530B" w14:paraId="1351C34B" w14:textId="00F86BC0">
      <w:pPr>
        <w:tabs>
          <w:tab w:val="left" w:pos="720"/>
          <w:tab w:val="right" w:pos="9360"/>
        </w:tabs>
        <w:spacing w:line="227" w:lineRule="auto"/>
        <w:rPr>
          <w:b/>
          <w:bCs/>
        </w:rPr>
      </w:pPr>
    </w:p>
    <w:p w:rsidR="004C2EE3" w:rsidRPr="00AD2A9B" w:rsidP="1EC9A617" w14:paraId="77DE93A9" w14:textId="531E65C0">
      <w:pPr>
        <w:tabs>
          <w:tab w:val="left" w:pos="720"/>
          <w:tab w:val="right" w:pos="9360"/>
        </w:tabs>
        <w:suppressAutoHyphens/>
        <w:spacing w:line="227" w:lineRule="auto"/>
        <w:jc w:val="right"/>
        <w:rPr>
          <w:b/>
          <w:bCs/>
          <w:spacing w:val="-2"/>
        </w:rPr>
      </w:pPr>
      <w:r w:rsidRPr="16A90138">
        <w:rPr>
          <w:b/>
          <w:bCs/>
          <w:spacing w:val="-2"/>
        </w:rPr>
        <w:t>R</w:t>
      </w:r>
      <w:r w:rsidRPr="16A90138" w:rsidR="00822CE0">
        <w:rPr>
          <w:b/>
          <w:bCs/>
          <w:spacing w:val="-2"/>
        </w:rPr>
        <w:t>eleased</w:t>
      </w:r>
      <w:r w:rsidRPr="16A90138">
        <w:rPr>
          <w:b/>
          <w:bCs/>
          <w:spacing w:val="-2"/>
        </w:rPr>
        <w:t>:</w:t>
      </w:r>
      <w:r w:rsidR="00D84332">
        <w:rPr>
          <w:b/>
          <w:bCs/>
          <w:spacing w:val="-2"/>
        </w:rPr>
        <w:t xml:space="preserve"> December </w:t>
      </w:r>
      <w:r w:rsidR="003555C1">
        <w:rPr>
          <w:b/>
          <w:bCs/>
          <w:spacing w:val="-2"/>
        </w:rPr>
        <w:t>23</w:t>
      </w:r>
      <w:r w:rsidR="00D84332">
        <w:rPr>
          <w:b/>
          <w:bCs/>
          <w:spacing w:val="-2"/>
        </w:rPr>
        <w:t>, 2022</w:t>
      </w:r>
    </w:p>
    <w:p w:rsidR="00822CE0" w14:paraId="30D3BF8B" w14:textId="77777777"/>
    <w:p w:rsidR="004C2EE3" w14:paraId="466808CB" w14:textId="2F4C7FE7">
      <w:r>
        <w:t xml:space="preserve">By </w:t>
      </w:r>
      <w:r w:rsidR="004E4A22">
        <w:t>the</w:t>
      </w:r>
      <w:r w:rsidR="002A2D2E">
        <w:t xml:space="preserve"> </w:t>
      </w:r>
      <w:r w:rsidR="00AD2A9B">
        <w:rPr>
          <w:spacing w:val="-2"/>
        </w:rPr>
        <w:t>Regional Director, Region</w:t>
      </w:r>
      <w:r w:rsidR="051C427A">
        <w:rPr>
          <w:spacing w:val="-2"/>
        </w:rPr>
        <w:t xml:space="preserve"> Two</w:t>
      </w:r>
      <w:r w:rsidR="00AD2A9B">
        <w:rPr>
          <w:spacing w:val="-2"/>
        </w:rPr>
        <w:t>, Enforcement Bureau</w:t>
      </w:r>
      <w:r>
        <w:rPr>
          <w:spacing w:val="-2"/>
        </w:rPr>
        <w:t>:</w:t>
      </w:r>
    </w:p>
    <w:p w:rsidR="00412FC5" w:rsidP="00412FC5" w14:paraId="74257FDC" w14:textId="77777777"/>
    <w:p w:rsidR="00AD2A9B" w:rsidRPr="00AD2A9B" w:rsidP="00AD2A9B" w14:paraId="11AFD384" w14:textId="355243E8">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 </w:t>
      </w:r>
      <w:r w:rsidR="3B9BB255">
        <w:t>Ploener Radio Group of Barnesville, LLC</w:t>
      </w:r>
      <w:r w:rsidR="00B615D8">
        <w:t xml:space="preserve"> (Ploener)</w:t>
      </w:r>
      <w:r w:rsidRPr="00AD2A9B">
        <w:t xml:space="preserve">, licensee of radio station </w:t>
      </w:r>
      <w:r w:rsidRPr="00AD2A9B" w:rsidR="6557D2A3">
        <w:t>W285FK</w:t>
      </w:r>
      <w:r>
        <w:t xml:space="preserve"> </w:t>
      </w:r>
      <w:r w:rsidRPr="00AD2A9B">
        <w:t xml:space="preserve">in </w:t>
      </w:r>
      <w:r w:rsidRPr="00AD2A9B" w:rsidR="40545D8E">
        <w:t>Barnesville, Georgia</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8F05EC" w:rsidRPr="008F05EC" w:rsidP="008F05EC" w14:paraId="3FF9AD5B" w14:textId="2386E03A">
      <w:pPr>
        <w:pStyle w:val="ParaNum"/>
      </w:pPr>
      <w:r>
        <w:t xml:space="preserve">On </w:t>
      </w:r>
      <w:r w:rsidR="3ED8DE49">
        <w:t>July 26, 2022</w:t>
      </w:r>
      <w:r>
        <w:t>, agent</w:t>
      </w:r>
      <w:r w:rsidR="00A72DEB">
        <w:t>s</w:t>
      </w:r>
      <w:r>
        <w:t xml:space="preserve"> of the Enforcement Bureau’s Atlanta Office monitored</w:t>
      </w:r>
      <w:r w:rsidR="5399E424">
        <w:t xml:space="preserve"> </w:t>
      </w:r>
      <w:r>
        <w:t xml:space="preserve">radio station </w:t>
      </w:r>
      <w:r w:rsidR="21DDAE9D">
        <w:t>W285FK</w:t>
      </w:r>
      <w:r>
        <w:t xml:space="preserve"> located </w:t>
      </w:r>
      <w:r w:rsidR="13036CB9">
        <w:t>on the north side of Water Works Road, approximate</w:t>
      </w:r>
      <w:r w:rsidR="1E609CF1">
        <w:t>l</w:t>
      </w:r>
      <w:r w:rsidR="13036CB9">
        <w:t xml:space="preserve">y </w:t>
      </w:r>
      <w:r w:rsidR="02A9A316">
        <w:t>1,100</w:t>
      </w:r>
      <w:r w:rsidR="13036CB9">
        <w:t xml:space="preserve"> feet west of Crawford Ro</w:t>
      </w:r>
      <w:r w:rsidR="38A793F4">
        <w:t>ad</w:t>
      </w:r>
      <w:r>
        <w:t>, and observed the following violation</w:t>
      </w:r>
      <w:r w:rsidR="0042135A">
        <w:t>s</w:t>
      </w:r>
      <w:r>
        <w:t>:</w:t>
      </w:r>
    </w:p>
    <w:p w:rsidR="008F05EC" w:rsidP="010B59E3" w14:paraId="7BA3FEFA" w14:textId="3E5A95CB">
      <w:pPr>
        <w:numPr>
          <w:ilvl w:val="0"/>
          <w:numId w:val="8"/>
        </w:numPr>
        <w:spacing w:after="120"/>
      </w:pPr>
      <w:r>
        <w:t xml:space="preserve">47 CFR § </w:t>
      </w:r>
      <w:r w:rsidR="6CE91E00">
        <w:t>74.1263(b)</w:t>
      </w:r>
      <w:r>
        <w:t>: “</w:t>
      </w:r>
      <w:r w:rsidR="2CA04FC0">
        <w:t>An FM booster or FM Translator station rebroadcasting the signal of an AM, FM or LPFM primary station shall not be permitted to radiate during extended periods when signals of the primary station are not being retransmitted. Notwithstanding the foregoing, FM translators rebroadcasting Class D AM stations may continue to operate during nighttime hours only if the AM station has operated within the last 24 hours.</w:t>
      </w:r>
      <w:r>
        <w:t xml:space="preserve">”  </w:t>
      </w:r>
      <w:r w:rsidR="16D43AF7">
        <w:t xml:space="preserve">Station W285FK </w:t>
      </w:r>
      <w:r w:rsidR="005C7352">
        <w:t xml:space="preserve">is </w:t>
      </w:r>
      <w:r w:rsidR="00125762">
        <w:t>authorized to re</w:t>
      </w:r>
      <w:r w:rsidR="00254ECC">
        <w:t xml:space="preserve">broadcast </w:t>
      </w:r>
      <w:r w:rsidR="005C7352">
        <w:t>WBAF-AM</w:t>
      </w:r>
      <w:r w:rsidR="00C361F6">
        <w:t xml:space="preserve">. </w:t>
      </w:r>
      <w:r w:rsidR="00B615D8">
        <w:t xml:space="preserve"> </w:t>
      </w:r>
      <w:r w:rsidR="00A346FD">
        <w:t>While</w:t>
      </w:r>
      <w:r w:rsidR="00C361F6">
        <w:t xml:space="preserve"> monitoring</w:t>
      </w:r>
      <w:r w:rsidR="00A369BE">
        <w:t xml:space="preserve"> during daytime hours</w:t>
      </w:r>
      <w:r w:rsidR="00AD3E0E">
        <w:t>, agents</w:t>
      </w:r>
      <w:r w:rsidR="16D43AF7">
        <w:t xml:space="preserve"> observed </w:t>
      </w:r>
      <w:r w:rsidR="00C65D07">
        <w:t>station W285FK</w:t>
      </w:r>
      <w:r w:rsidR="16D43AF7">
        <w:t xml:space="preserve"> operating</w:t>
      </w:r>
      <w:r w:rsidR="00BA3B49">
        <w:t xml:space="preserve"> </w:t>
      </w:r>
      <w:r w:rsidR="16D43AF7">
        <w:t xml:space="preserve">while WBAF was not </w:t>
      </w:r>
      <w:r w:rsidR="00B417B8">
        <w:t>operational</w:t>
      </w:r>
      <w:r w:rsidR="009302AF">
        <w:t xml:space="preserve">, in violation of </w:t>
      </w:r>
      <w:r w:rsidR="00CD6215">
        <w:t>Section 74.1263(b) of the Rules</w:t>
      </w:r>
      <w:r>
        <w:t xml:space="preserve">. </w:t>
      </w:r>
    </w:p>
    <w:p w:rsidR="0042135A" w:rsidP="0042135A" w14:paraId="3A497AE6" w14:textId="7F821B60">
      <w:pPr>
        <w:numPr>
          <w:ilvl w:val="0"/>
          <w:numId w:val="8"/>
        </w:numPr>
        <w:spacing w:after="120"/>
      </w:pPr>
      <w:r>
        <w:t>4</w:t>
      </w:r>
      <w:r w:rsidR="00FA7E3A">
        <w:t xml:space="preserve">7 </w:t>
      </w:r>
      <w:r w:rsidR="0090179B">
        <w:t xml:space="preserve">CFR § </w:t>
      </w:r>
      <w:r w:rsidR="00FA7E3A">
        <w:t>73.1</w:t>
      </w:r>
      <w:r w:rsidR="00E04B0B">
        <w:t>8</w:t>
      </w:r>
      <w:r w:rsidR="00890550">
        <w:t>00</w:t>
      </w:r>
      <w:r w:rsidR="00FC6B06">
        <w:t>(a)</w:t>
      </w:r>
      <w:r w:rsidR="004A217C">
        <w:t xml:space="preserve">: </w:t>
      </w:r>
      <w:r w:rsidR="00890550">
        <w:t>“</w:t>
      </w:r>
      <w:r w:rsidRPr="007D2BAC" w:rsidR="007D2BAC">
        <w:t>The licensee of each station must maintain a station log as required by §</w:t>
      </w:r>
      <w:r w:rsidR="00B615D8">
        <w:t> </w:t>
      </w:r>
      <w:r w:rsidRPr="007D2BAC" w:rsidR="007D2BAC">
        <w:t>73.1820. This log shall be kept by station employees competent to do so, having actual knowledge of the facts required. All entries, whether required or not by the provisions of this part, must accurately reflect the station operation</w:t>
      </w:r>
      <w:r w:rsidR="00E7029B">
        <w:t>…</w:t>
      </w:r>
      <w:r w:rsidR="007D2BAC">
        <w:t>”</w:t>
      </w:r>
      <w:r w:rsidR="007B77FF">
        <w:t xml:space="preserve"> </w:t>
      </w:r>
      <w:r w:rsidR="00B615D8">
        <w:t xml:space="preserve"> </w:t>
      </w:r>
      <w:r w:rsidR="00142AAB">
        <w:t xml:space="preserve">On August </w:t>
      </w:r>
      <w:r w:rsidR="00D60F00">
        <w:t>3, 2022, an a</w:t>
      </w:r>
      <w:r w:rsidR="007B77FF">
        <w:t xml:space="preserve">gent requested copies of the logs for WBAF-AM but were advised by </w:t>
      </w:r>
      <w:r w:rsidR="00A60A7A">
        <w:t>a station representative that the location of the logs were unknown</w:t>
      </w:r>
      <w:r w:rsidR="008039E1">
        <w:t xml:space="preserve">. </w:t>
      </w:r>
      <w:r w:rsidR="00405810">
        <w:t>T</w:t>
      </w:r>
      <w:r w:rsidR="00B615D8">
        <w:t>o date, t</w:t>
      </w:r>
      <w:r w:rsidR="00E546FB">
        <w:t>he logs have not been produced.</w:t>
      </w:r>
    </w:p>
    <w:p w:rsidR="008F05EC" w:rsidP="008F05EC" w14:paraId="32E2E4CC" w14:textId="51A61F39">
      <w:pPr>
        <w:pStyle w:val="ParaNum"/>
      </w:pPr>
      <w:r w:rsidRPr="008F05EC">
        <w:t xml:space="preserve">Pursuant to </w:t>
      </w:r>
      <w:r w:rsidR="009E31AD">
        <w:t>s</w:t>
      </w:r>
      <w:r w:rsidRPr="008F05EC">
        <w:t>ection 308(b)</w:t>
      </w:r>
      <w:r w:rsidRPr="008F05EC" w:rsidR="452E775E">
        <w:t xml:space="preserve"> </w:t>
      </w:r>
      <w:r w:rsidRPr="008F05EC">
        <w:t>of the Communications Act of 1934, as amended</w:t>
      </w:r>
      <w:r>
        <w:t xml:space="preserve"> (Act)</w:t>
      </w:r>
      <w:r w:rsidRPr="008F05EC">
        <w:t xml:space="preserve">, and </w:t>
      </w:r>
      <w:r w:rsidR="009E31AD">
        <w:t>s</w:t>
      </w:r>
      <w:r w:rsidRPr="008F05EC">
        <w:t xml:space="preserve">ection 1.89 of the </w:t>
      </w:r>
      <w:r>
        <w:t>Commission’s r</w:t>
      </w:r>
      <w:r w:rsidRPr="008F05EC">
        <w:t xml:space="preserve">ules, we seek additional information concerning the violations and any </w:t>
      </w:r>
      <w:r w:rsidRPr="008F05EC">
        <w:t>remedial actions taken.</w:t>
      </w:r>
      <w:r>
        <w:rPr>
          <w:rStyle w:val="FootnoteReference"/>
        </w:rPr>
        <w:footnoteReference w:id="5"/>
      </w:r>
      <w:r w:rsidRPr="008F05EC">
        <w:t xml:space="preserve">  Therefore, </w:t>
      </w:r>
      <w:r w:rsidR="033960C8">
        <w:t xml:space="preserve">Ploener </w:t>
      </w:r>
      <w:r w:rsidRPr="008F05EC">
        <w:t>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timeline for completion of any pending corrective action(s).  The response must be complete in itself and must not be abbreviated by reference to other communications or answers to other notices.</w:t>
      </w:r>
      <w:r>
        <w:rPr>
          <w:rStyle w:val="FootnoteReference"/>
        </w:rPr>
        <w:footnoteReference w:id="6"/>
      </w:r>
    </w:p>
    <w:p w:rsidR="00AD2A9B" w:rsidP="00D55FBC" w14:paraId="0D0A6DF3" w14:textId="27231B0E">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1BE433E">
        <w:t xml:space="preserve">Ploener </w:t>
      </w:r>
      <w:r w:rsidRPr="00D55FBC">
        <w:t xml:space="preserve">to support its response to this Notice with an affidavit or declaration under penalty of perjury, signed and dated by an authorized officer of </w:t>
      </w:r>
      <w:r w:rsidR="7123CB85">
        <w:t xml:space="preserve">Ploener </w:t>
      </w:r>
      <w:r w:rsidRPr="00D55FBC">
        <w:t xml:space="preserve">with personal knowledge of the representations provided in </w:t>
      </w:r>
      <w:r w:rsidR="07ADAE0A">
        <w:t>Ploener</w:t>
      </w:r>
      <w:r w:rsidR="00B615D8">
        <w:t xml:space="preserve">’s </w:t>
      </w:r>
      <w:r w:rsidRPr="00D55FBC">
        <w:t xml:space="preserve">response, verifying the truth and accuracy of the information therein, and confirming that all of the information requested by this Notice which is in the </w:t>
      </w:r>
      <w:r w:rsidR="43BCC537">
        <w:t>Ploener</w:t>
      </w:r>
      <w:r w:rsidRPr="00D55FBC">
        <w:t>’s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t xml:space="preserve">All replies and documentation sent in response to this Notice should be marked with the File </w:t>
      </w:r>
      <w:r w:rsidR="00051DB5">
        <w:t>Number</w:t>
      </w:r>
      <w:r w:rsidR="009E31AD">
        <w:t>,</w:t>
      </w:r>
      <w:r>
        <w:t xml:space="preserve"> specified above, and mailed to the following address:</w:t>
      </w:r>
    </w:p>
    <w:p w:rsidR="5D168644" w:rsidP="010B59E3" w14:paraId="06C63970" w14:textId="5EE0BBD6">
      <w:pPr>
        <w:ind w:left="2160"/>
        <w:rPr>
          <w:color w:val="000000" w:themeColor="text1"/>
          <w:szCs w:val="22"/>
        </w:rPr>
      </w:pPr>
      <w:r w:rsidRPr="010B59E3">
        <w:rPr>
          <w:color w:val="000000" w:themeColor="text1"/>
          <w:szCs w:val="22"/>
        </w:rPr>
        <w:t>Federal Communications Commission</w:t>
      </w:r>
    </w:p>
    <w:p w:rsidR="5D168644" w:rsidP="010B59E3" w14:paraId="7C88BA0C" w14:textId="220FD7EF">
      <w:pPr>
        <w:ind w:left="2160"/>
        <w:rPr>
          <w:color w:val="000000" w:themeColor="text1"/>
          <w:szCs w:val="22"/>
        </w:rPr>
      </w:pPr>
      <w:r w:rsidRPr="010B59E3">
        <w:rPr>
          <w:color w:val="000000" w:themeColor="text1"/>
          <w:szCs w:val="22"/>
        </w:rPr>
        <w:t>Region Two Regional Office</w:t>
      </w:r>
    </w:p>
    <w:p w:rsidR="5D168644" w:rsidP="010B59E3" w14:paraId="754000C2" w14:textId="0F01F1C9">
      <w:pPr>
        <w:ind w:firstLine="2160"/>
        <w:rPr>
          <w:color w:val="000000" w:themeColor="text1"/>
          <w:szCs w:val="22"/>
        </w:rPr>
      </w:pPr>
      <w:r w:rsidRPr="010B59E3">
        <w:rPr>
          <w:color w:val="000000" w:themeColor="text1"/>
          <w:szCs w:val="22"/>
        </w:rPr>
        <w:t>P.O. Box 1493</w:t>
      </w:r>
    </w:p>
    <w:p w:rsidR="5D168644" w:rsidP="010B59E3" w14:paraId="7B722420" w14:textId="6147ABB5">
      <w:pPr>
        <w:ind w:firstLine="2160"/>
        <w:rPr>
          <w:color w:val="000000" w:themeColor="text1"/>
          <w:szCs w:val="22"/>
        </w:rPr>
      </w:pPr>
      <w:r w:rsidRPr="010B59E3">
        <w:rPr>
          <w:color w:val="000000" w:themeColor="text1"/>
          <w:szCs w:val="22"/>
        </w:rPr>
        <w:t>Powder Springs, GA 30127</w:t>
      </w:r>
    </w:p>
    <w:p w:rsidR="5D168644" w:rsidP="010B59E3" w14:paraId="5D1FC614" w14:textId="31D334A6">
      <w:pPr>
        <w:ind w:firstLine="2160"/>
        <w:rPr>
          <w:color w:val="000000" w:themeColor="text1"/>
          <w:szCs w:val="22"/>
        </w:rPr>
      </w:pPr>
      <w:r w:rsidRPr="010B59E3">
        <w:rPr>
          <w:color w:val="000000" w:themeColor="text1"/>
          <w:szCs w:val="22"/>
        </w:rPr>
        <w:t>504-219-8999</w:t>
      </w:r>
    </w:p>
    <w:p w:rsidR="5D168644" w:rsidP="010B59E3" w14:paraId="158E9811" w14:textId="05193EDD">
      <w:pPr>
        <w:spacing w:after="120"/>
        <w:ind w:left="2160"/>
        <w:rPr>
          <w:color w:val="000000" w:themeColor="text1"/>
          <w:szCs w:val="22"/>
        </w:rPr>
      </w:pPr>
      <w:hyperlink r:id="rId5">
        <w:r w:rsidRPr="010B59E3">
          <w:rPr>
            <w:rStyle w:val="Hyperlink"/>
            <w:szCs w:val="22"/>
          </w:rPr>
          <w:t>FIELD@FCC.GOV</w:t>
        </w:r>
      </w:hyperlink>
    </w:p>
    <w:p w:rsidR="010B59E3" w:rsidP="010B59E3" w14:paraId="3872938B" w14:textId="098859F0">
      <w:pPr>
        <w:spacing w:after="120"/>
        <w:ind w:left="2160"/>
        <w:rPr>
          <w:szCs w:val="22"/>
        </w:rPr>
      </w:pPr>
    </w:p>
    <w:p w:rsidR="00D55FBC" w:rsidP="010B59E3" w14:paraId="532EE6AF" w14:textId="5FE65E8B">
      <w:pPr>
        <w:pStyle w:val="ParaNum"/>
        <w:rPr>
          <w:szCs w:val="22"/>
        </w:rPr>
      </w:pPr>
      <w:r>
        <w:t xml:space="preserve">This Notice shall be sent to </w:t>
      </w:r>
      <w:r w:rsidR="1E9E85B5">
        <w:t xml:space="preserve">Ploener Radio Group of Barnesville, LLC </w:t>
      </w:r>
      <w:r>
        <w:t>at its address of record</w:t>
      </w:r>
      <w:r w:rsidR="00491F36">
        <w:t xml:space="preserve"> </w:t>
      </w:r>
      <w:r w:rsidRPr="00491F36" w:rsidR="00491F36">
        <w:t>and to Ploener</w:t>
      </w:r>
      <w:r w:rsidR="00491F36">
        <w:t xml:space="preserve">’s </w:t>
      </w:r>
      <w:r w:rsidRPr="00491F36" w:rsidR="00491F36">
        <w:t xml:space="preserve">counsel, </w:t>
      </w:r>
      <w:r w:rsidR="00491F36">
        <w:t>John C, Trent, Esq. at Putbrese Hunsaker &amp; Trent P.C., 200 South Church Street</w:t>
      </w:r>
      <w:r w:rsidRPr="00491F36" w:rsidR="00491F36">
        <w:t xml:space="preserve">, </w:t>
      </w:r>
      <w:r w:rsidR="00491F36">
        <w:t>Woodstock, VA</w:t>
      </w:r>
      <w:r w:rsidRPr="00491F36" w:rsidR="00491F36">
        <w:t xml:space="preserve"> </w:t>
      </w:r>
      <w:r w:rsidR="00491F36">
        <w:t>22664</w:t>
      </w:r>
      <w:r w:rsidRPr="00491F36" w:rsidR="00491F36">
        <w:t xml:space="preserve">.   </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t>
      </w:r>
      <w:r w:rsidRPr="00D55FBC">
        <w:t xml:space="preserve">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517BDA55">
      <w:pPr>
        <w:keepNext/>
      </w:pPr>
      <w:r>
        <w:tab/>
      </w:r>
      <w:r>
        <w:tab/>
      </w:r>
      <w:r>
        <w:tab/>
      </w:r>
      <w:r>
        <w:tab/>
      </w:r>
      <w:r>
        <w:tab/>
      </w:r>
      <w:r>
        <w:tab/>
      </w:r>
      <w:r w:rsidR="45C09FA8">
        <w:t>Dedrick Roybiskie</w:t>
      </w:r>
    </w:p>
    <w:p w:rsidR="00D55FBC" w:rsidP="00ED4640" w14:paraId="7DFB10BF" w14:textId="28FBE38E">
      <w:pPr>
        <w:keepNext/>
      </w:pPr>
      <w:r>
        <w:tab/>
      </w:r>
      <w:r>
        <w:tab/>
      </w:r>
      <w:r>
        <w:tab/>
      </w:r>
      <w:r>
        <w:tab/>
      </w:r>
      <w:r>
        <w:tab/>
      </w:r>
      <w:r>
        <w:tab/>
        <w:t>Regional Director, Region Two</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29E2" w14:paraId="758FE6F5" w14:textId="77777777">
      <w:r>
        <w:separator/>
      </w:r>
    </w:p>
  </w:footnote>
  <w:footnote w:type="continuationSeparator" w:id="1">
    <w:p w:rsidR="007129E2" w:rsidP="00C721AC" w14:paraId="01F5558F" w14:textId="77777777">
      <w:pPr>
        <w:spacing w:before="120"/>
        <w:rPr>
          <w:sz w:val="20"/>
        </w:rPr>
      </w:pPr>
      <w:r>
        <w:rPr>
          <w:sz w:val="20"/>
        </w:rPr>
        <w:t xml:space="preserve">(Continued from previous page)  </w:t>
      </w:r>
      <w:r>
        <w:rPr>
          <w:sz w:val="20"/>
        </w:rPr>
        <w:separator/>
      </w:r>
    </w:p>
  </w:footnote>
  <w:footnote w:type="continuationNotice" w:id="2">
    <w:p w:rsidR="007129E2" w:rsidP="00C721AC" w14:paraId="18ADA519"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16A3B524">
      <w:pPr>
        <w:pStyle w:val="FootnoteText"/>
      </w:pPr>
      <w:r>
        <w:rPr>
          <w:rStyle w:val="FootnoteReference"/>
        </w:rPr>
        <w:footnoteRef/>
      </w:r>
      <w:r>
        <w:t xml:space="preserve"> 47 U.S.C. </w:t>
      </w:r>
      <w:r w:rsidR="009E31AD">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C26487E"/>
    <w:multiLevelType w:val="hybridMultilevel"/>
    <w:tmpl w:val="91FCF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
  </w:num>
  <w:num w:numId="3">
    <w:abstractNumId w:val="7"/>
  </w:num>
  <w:num w:numId="4">
    <w:abstractNumId w:val="3"/>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467F0"/>
    <w:rsid w:val="00051DB5"/>
    <w:rsid w:val="000875BF"/>
    <w:rsid w:val="00096D8C"/>
    <w:rsid w:val="000A5EF8"/>
    <w:rsid w:val="000C0B65"/>
    <w:rsid w:val="000E05FE"/>
    <w:rsid w:val="000E3D42"/>
    <w:rsid w:val="00122BD5"/>
    <w:rsid w:val="00125762"/>
    <w:rsid w:val="00133F79"/>
    <w:rsid w:val="00142AAB"/>
    <w:rsid w:val="00194A66"/>
    <w:rsid w:val="001B6349"/>
    <w:rsid w:val="001C18F1"/>
    <w:rsid w:val="001D6BCF"/>
    <w:rsid w:val="001E01CA"/>
    <w:rsid w:val="00204594"/>
    <w:rsid w:val="00254ECC"/>
    <w:rsid w:val="00275CF5"/>
    <w:rsid w:val="0028301F"/>
    <w:rsid w:val="00285017"/>
    <w:rsid w:val="002A2D2E"/>
    <w:rsid w:val="002C00E8"/>
    <w:rsid w:val="002D3343"/>
    <w:rsid w:val="00343749"/>
    <w:rsid w:val="003555C1"/>
    <w:rsid w:val="003660ED"/>
    <w:rsid w:val="003A7D30"/>
    <w:rsid w:val="003B0550"/>
    <w:rsid w:val="003B694F"/>
    <w:rsid w:val="003D3E48"/>
    <w:rsid w:val="003F171C"/>
    <w:rsid w:val="003F1AAE"/>
    <w:rsid w:val="00405810"/>
    <w:rsid w:val="00412FC5"/>
    <w:rsid w:val="0042135A"/>
    <w:rsid w:val="00422276"/>
    <w:rsid w:val="004242F1"/>
    <w:rsid w:val="00445A00"/>
    <w:rsid w:val="00451B0F"/>
    <w:rsid w:val="00487ACB"/>
    <w:rsid w:val="00491F36"/>
    <w:rsid w:val="004A217C"/>
    <w:rsid w:val="004C2EE3"/>
    <w:rsid w:val="004E4A22"/>
    <w:rsid w:val="00511968"/>
    <w:rsid w:val="005160D4"/>
    <w:rsid w:val="0055614C"/>
    <w:rsid w:val="00562509"/>
    <w:rsid w:val="00577011"/>
    <w:rsid w:val="005C7352"/>
    <w:rsid w:val="005E14C2"/>
    <w:rsid w:val="00602433"/>
    <w:rsid w:val="00607BA5"/>
    <w:rsid w:val="0061180A"/>
    <w:rsid w:val="00616729"/>
    <w:rsid w:val="00626EB6"/>
    <w:rsid w:val="00641979"/>
    <w:rsid w:val="00655D03"/>
    <w:rsid w:val="00683388"/>
    <w:rsid w:val="00683F84"/>
    <w:rsid w:val="00696AF2"/>
    <w:rsid w:val="006A6A81"/>
    <w:rsid w:val="006F7393"/>
    <w:rsid w:val="0070224F"/>
    <w:rsid w:val="007115F7"/>
    <w:rsid w:val="007129E2"/>
    <w:rsid w:val="007828F3"/>
    <w:rsid w:val="00785249"/>
    <w:rsid w:val="00785689"/>
    <w:rsid w:val="0079754B"/>
    <w:rsid w:val="007A1E6D"/>
    <w:rsid w:val="007B0EB2"/>
    <w:rsid w:val="007B77FF"/>
    <w:rsid w:val="007D2BAC"/>
    <w:rsid w:val="008039E1"/>
    <w:rsid w:val="00810B6F"/>
    <w:rsid w:val="00811EE2"/>
    <w:rsid w:val="00822C51"/>
    <w:rsid w:val="00822CE0"/>
    <w:rsid w:val="00841AB1"/>
    <w:rsid w:val="00867D9F"/>
    <w:rsid w:val="00890550"/>
    <w:rsid w:val="008A0727"/>
    <w:rsid w:val="008C0F4D"/>
    <w:rsid w:val="008C68F1"/>
    <w:rsid w:val="008D3973"/>
    <w:rsid w:val="008F05EC"/>
    <w:rsid w:val="008F6B9F"/>
    <w:rsid w:val="0090179B"/>
    <w:rsid w:val="009061E2"/>
    <w:rsid w:val="00921803"/>
    <w:rsid w:val="00926503"/>
    <w:rsid w:val="009302AF"/>
    <w:rsid w:val="0093223B"/>
    <w:rsid w:val="009411DD"/>
    <w:rsid w:val="00952BF5"/>
    <w:rsid w:val="009726D8"/>
    <w:rsid w:val="00980300"/>
    <w:rsid w:val="009E31AD"/>
    <w:rsid w:val="009F76DB"/>
    <w:rsid w:val="00A32C3B"/>
    <w:rsid w:val="00A346FD"/>
    <w:rsid w:val="00A369BE"/>
    <w:rsid w:val="00A424AB"/>
    <w:rsid w:val="00A45F4F"/>
    <w:rsid w:val="00A57C5A"/>
    <w:rsid w:val="00A600A9"/>
    <w:rsid w:val="00A60A7A"/>
    <w:rsid w:val="00A72DEB"/>
    <w:rsid w:val="00AA55B7"/>
    <w:rsid w:val="00AA5B9E"/>
    <w:rsid w:val="00AB20BA"/>
    <w:rsid w:val="00AB2407"/>
    <w:rsid w:val="00AB53DF"/>
    <w:rsid w:val="00AD2A9B"/>
    <w:rsid w:val="00AD3E0E"/>
    <w:rsid w:val="00AD6DFD"/>
    <w:rsid w:val="00B07E5C"/>
    <w:rsid w:val="00B417B8"/>
    <w:rsid w:val="00B615D8"/>
    <w:rsid w:val="00B71239"/>
    <w:rsid w:val="00B811F7"/>
    <w:rsid w:val="00B842BB"/>
    <w:rsid w:val="00BA3B49"/>
    <w:rsid w:val="00BA5DC6"/>
    <w:rsid w:val="00BA6196"/>
    <w:rsid w:val="00BC6D8C"/>
    <w:rsid w:val="00C30A50"/>
    <w:rsid w:val="00C34006"/>
    <w:rsid w:val="00C361F6"/>
    <w:rsid w:val="00C426B1"/>
    <w:rsid w:val="00C60F2F"/>
    <w:rsid w:val="00C65D07"/>
    <w:rsid w:val="00C66160"/>
    <w:rsid w:val="00C721AC"/>
    <w:rsid w:val="00C90D6A"/>
    <w:rsid w:val="00CA247E"/>
    <w:rsid w:val="00CC72B6"/>
    <w:rsid w:val="00CD6215"/>
    <w:rsid w:val="00D0218D"/>
    <w:rsid w:val="00D25E0E"/>
    <w:rsid w:val="00D25FB5"/>
    <w:rsid w:val="00D44223"/>
    <w:rsid w:val="00D55FBC"/>
    <w:rsid w:val="00D60F00"/>
    <w:rsid w:val="00D73128"/>
    <w:rsid w:val="00D84332"/>
    <w:rsid w:val="00D95C68"/>
    <w:rsid w:val="00DA2529"/>
    <w:rsid w:val="00DB130A"/>
    <w:rsid w:val="00DB2EBB"/>
    <w:rsid w:val="00DC10A1"/>
    <w:rsid w:val="00DC655F"/>
    <w:rsid w:val="00DD0B59"/>
    <w:rsid w:val="00DD7EBD"/>
    <w:rsid w:val="00DF62B6"/>
    <w:rsid w:val="00DF680E"/>
    <w:rsid w:val="00E02168"/>
    <w:rsid w:val="00E04B0B"/>
    <w:rsid w:val="00E07225"/>
    <w:rsid w:val="00E26CCB"/>
    <w:rsid w:val="00E5409F"/>
    <w:rsid w:val="00E546FB"/>
    <w:rsid w:val="00E7029B"/>
    <w:rsid w:val="00EC1FFE"/>
    <w:rsid w:val="00ED4640"/>
    <w:rsid w:val="00ED499A"/>
    <w:rsid w:val="00EE6488"/>
    <w:rsid w:val="00EF370C"/>
    <w:rsid w:val="00F021FA"/>
    <w:rsid w:val="00F51439"/>
    <w:rsid w:val="00F62E97"/>
    <w:rsid w:val="00F64209"/>
    <w:rsid w:val="00F93BF5"/>
    <w:rsid w:val="00FA7E3A"/>
    <w:rsid w:val="00FC6B06"/>
    <w:rsid w:val="00FE116F"/>
    <w:rsid w:val="00FE4451"/>
    <w:rsid w:val="010B59E3"/>
    <w:rsid w:val="01BE433E"/>
    <w:rsid w:val="0282739F"/>
    <w:rsid w:val="02839F68"/>
    <w:rsid w:val="02A9A316"/>
    <w:rsid w:val="033960C8"/>
    <w:rsid w:val="051C427A"/>
    <w:rsid w:val="06C13A13"/>
    <w:rsid w:val="07ADAE0A"/>
    <w:rsid w:val="0912C3BA"/>
    <w:rsid w:val="09CFB06E"/>
    <w:rsid w:val="0C6D1DE4"/>
    <w:rsid w:val="0F3C7A01"/>
    <w:rsid w:val="12809AD5"/>
    <w:rsid w:val="13036CB9"/>
    <w:rsid w:val="16A90138"/>
    <w:rsid w:val="16D43AF7"/>
    <w:rsid w:val="1A61252C"/>
    <w:rsid w:val="1E2139F7"/>
    <w:rsid w:val="1E609CF1"/>
    <w:rsid w:val="1E7DF782"/>
    <w:rsid w:val="1E9E85B5"/>
    <w:rsid w:val="1EC9A617"/>
    <w:rsid w:val="1F670B63"/>
    <w:rsid w:val="1FBE6B1E"/>
    <w:rsid w:val="21CC4C4F"/>
    <w:rsid w:val="21DDAE9D"/>
    <w:rsid w:val="251355BB"/>
    <w:rsid w:val="25356459"/>
    <w:rsid w:val="26979AC6"/>
    <w:rsid w:val="290DEDA9"/>
    <w:rsid w:val="29DF1C17"/>
    <w:rsid w:val="2CA04FC0"/>
    <w:rsid w:val="2E2FD5DD"/>
    <w:rsid w:val="38A793F4"/>
    <w:rsid w:val="3B9BB255"/>
    <w:rsid w:val="3ED8DE49"/>
    <w:rsid w:val="40545D8E"/>
    <w:rsid w:val="43B03D61"/>
    <w:rsid w:val="43BCC537"/>
    <w:rsid w:val="452E775E"/>
    <w:rsid w:val="45C09FA8"/>
    <w:rsid w:val="48FCEB93"/>
    <w:rsid w:val="4933A978"/>
    <w:rsid w:val="49FBA776"/>
    <w:rsid w:val="4A72BC4E"/>
    <w:rsid w:val="4B0892C6"/>
    <w:rsid w:val="4ECF1899"/>
    <w:rsid w:val="506AE8FA"/>
    <w:rsid w:val="5399E424"/>
    <w:rsid w:val="54F21142"/>
    <w:rsid w:val="56996FEB"/>
    <w:rsid w:val="56E21804"/>
    <w:rsid w:val="5D168644"/>
    <w:rsid w:val="641A61E9"/>
    <w:rsid w:val="6557D2A3"/>
    <w:rsid w:val="6568CFF2"/>
    <w:rsid w:val="663FBFFE"/>
    <w:rsid w:val="669B1B3F"/>
    <w:rsid w:val="6BCF6656"/>
    <w:rsid w:val="6CE91E00"/>
    <w:rsid w:val="70ADD27D"/>
    <w:rsid w:val="70EF530B"/>
    <w:rsid w:val="7123CB85"/>
    <w:rsid w:val="72ABB95E"/>
    <w:rsid w:val="7315890B"/>
    <w:rsid w:val="74487A97"/>
    <w:rsid w:val="77A45185"/>
    <w:rsid w:val="78504D09"/>
    <w:rsid w:val="7DF0F8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15:docId w15:val="{E412582A-93E7-4E1F-B37D-A6E6DC0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0467F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