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8BBF0B0">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0A759ADD">
            <w:pPr>
              <w:tabs>
                <w:tab w:val="left" w:pos="8625"/>
              </w:tabs>
              <w:spacing w:after="120"/>
              <w:jc w:val="center"/>
              <w:rPr>
                <w:b/>
                <w:bCs/>
                <w:sz w:val="26"/>
                <w:szCs w:val="26"/>
              </w:rPr>
            </w:pPr>
            <w:r w:rsidRPr="000E049E">
              <w:rPr>
                <w:b/>
                <w:bCs/>
                <w:sz w:val="26"/>
                <w:szCs w:val="26"/>
              </w:rPr>
              <w:t xml:space="preserve">FCC </w:t>
            </w:r>
            <w:r w:rsidR="009445AC">
              <w:rPr>
                <w:b/>
                <w:bCs/>
                <w:sz w:val="26"/>
                <w:szCs w:val="26"/>
              </w:rPr>
              <w:t xml:space="preserve">TAKES ACTION </w:t>
            </w:r>
            <w:r w:rsidR="00132F35">
              <w:rPr>
                <w:b/>
                <w:bCs/>
                <w:sz w:val="26"/>
                <w:szCs w:val="26"/>
              </w:rPr>
              <w:t>TO ENSURE AMERICANS RECEIVE CRITICAL INFORMATION ON HEALTH CARE COVERAGE</w:t>
            </w:r>
          </w:p>
          <w:p w:rsidR="00CC5E08" w:rsidRPr="008A3940" w:rsidP="00040127" w14:paraId="0B797F63" w14:textId="3FA3013F">
            <w:pPr>
              <w:tabs>
                <w:tab w:val="left" w:pos="8625"/>
              </w:tabs>
              <w:jc w:val="center"/>
              <w:rPr>
                <w:i/>
              </w:rPr>
            </w:pPr>
            <w:r>
              <w:rPr>
                <w:b/>
                <w:bCs/>
                <w:i/>
              </w:rPr>
              <w:t>Declaratory Ruling Responds to HHS Secretary Becerra’s Letter Requesting Clarity for Calls and Text Messages from Federal and State Medicaid Enrollment Offices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9716F" w:rsidP="002E165B" w14:paraId="1607D87A" w14:textId="2637F71F">
            <w:pPr>
              <w:rPr>
                <w:sz w:val="22"/>
                <w:szCs w:val="22"/>
              </w:rPr>
            </w:pPr>
            <w:r w:rsidRPr="08BBF0B0">
              <w:rPr>
                <w:sz w:val="22"/>
                <w:szCs w:val="22"/>
              </w:rPr>
              <w:t xml:space="preserve">WASHINGTON, </w:t>
            </w:r>
            <w:r w:rsidRPr="08BBF0B0" w:rsidR="00402F0A">
              <w:rPr>
                <w:sz w:val="22"/>
                <w:szCs w:val="22"/>
              </w:rPr>
              <w:t>January 23</w:t>
            </w:r>
            <w:r w:rsidRPr="08BBF0B0" w:rsidR="00065E2D">
              <w:rPr>
                <w:sz w:val="22"/>
                <w:szCs w:val="22"/>
              </w:rPr>
              <w:t>, 20</w:t>
            </w:r>
            <w:r w:rsidRPr="08BBF0B0" w:rsidR="006D16EF">
              <w:rPr>
                <w:sz w:val="22"/>
                <w:szCs w:val="22"/>
              </w:rPr>
              <w:t>2</w:t>
            </w:r>
            <w:r w:rsidRPr="08BBF0B0" w:rsidR="00EB2820">
              <w:rPr>
                <w:sz w:val="22"/>
                <w:szCs w:val="22"/>
              </w:rPr>
              <w:t>3</w:t>
            </w:r>
            <w:r w:rsidRPr="08BBF0B0" w:rsidR="00D861EE">
              <w:rPr>
                <w:sz w:val="22"/>
                <w:szCs w:val="22"/>
              </w:rPr>
              <w:t>—</w:t>
            </w:r>
            <w:r w:rsidRPr="08BBF0B0" w:rsidR="000E049E">
              <w:rPr>
                <w:sz w:val="22"/>
                <w:szCs w:val="22"/>
              </w:rPr>
              <w:t>The Federal Communications Commission today</w:t>
            </w:r>
            <w:r w:rsidRPr="08BBF0B0" w:rsidR="00040127">
              <w:rPr>
                <w:sz w:val="22"/>
                <w:szCs w:val="22"/>
              </w:rPr>
              <w:t xml:space="preserve"> </w:t>
            </w:r>
            <w:r w:rsidRPr="08BBF0B0" w:rsidR="00132F35">
              <w:rPr>
                <w:sz w:val="22"/>
                <w:szCs w:val="22"/>
              </w:rPr>
              <w:t xml:space="preserve">provided guidance to federal and state governmental agencies, as well as their partners, to </w:t>
            </w:r>
            <w:r w:rsidR="00526D4B">
              <w:rPr>
                <w:sz w:val="22"/>
                <w:szCs w:val="22"/>
              </w:rPr>
              <w:t xml:space="preserve">enable them to make </w:t>
            </w:r>
            <w:r w:rsidRPr="08BBF0B0" w:rsidR="15465CA6">
              <w:rPr>
                <w:sz w:val="22"/>
                <w:szCs w:val="22"/>
              </w:rPr>
              <w:t xml:space="preserve">Medicaid </w:t>
            </w:r>
            <w:r w:rsidRPr="08BBF0B0" w:rsidR="00402F0A">
              <w:rPr>
                <w:sz w:val="22"/>
                <w:szCs w:val="22"/>
              </w:rPr>
              <w:t xml:space="preserve">enrollment calls and </w:t>
            </w:r>
            <w:r w:rsidR="00526D4B">
              <w:rPr>
                <w:sz w:val="22"/>
                <w:szCs w:val="22"/>
              </w:rPr>
              <w:t xml:space="preserve">send </w:t>
            </w:r>
            <w:r w:rsidRPr="08BBF0B0" w:rsidR="00402F0A">
              <w:rPr>
                <w:sz w:val="22"/>
                <w:szCs w:val="22"/>
              </w:rPr>
              <w:t xml:space="preserve">text messages </w:t>
            </w:r>
            <w:r w:rsidRPr="08BBF0B0" w:rsidR="00132F35">
              <w:rPr>
                <w:sz w:val="22"/>
                <w:szCs w:val="22"/>
              </w:rPr>
              <w:t>without violating</w:t>
            </w:r>
            <w:r w:rsidRPr="08BBF0B0" w:rsidR="00402F0A">
              <w:rPr>
                <w:sz w:val="22"/>
                <w:szCs w:val="22"/>
              </w:rPr>
              <w:t xml:space="preserve"> robocall and robotext prohibitions.  This Declaratory Ruling </w:t>
            </w:r>
            <w:r w:rsidRPr="08BBF0B0">
              <w:rPr>
                <w:sz w:val="22"/>
                <w:szCs w:val="22"/>
              </w:rPr>
              <w:t xml:space="preserve">responds to a </w:t>
            </w:r>
            <w:hyperlink r:id="rId5">
              <w:r w:rsidRPr="08BBF0B0">
                <w:rPr>
                  <w:rStyle w:val="Hyperlink"/>
                  <w:sz w:val="22"/>
                  <w:szCs w:val="22"/>
                </w:rPr>
                <w:t>letter</w:t>
              </w:r>
            </w:hyperlink>
            <w:r w:rsidRPr="08BBF0B0" w:rsidR="00402F0A">
              <w:rPr>
                <w:sz w:val="22"/>
                <w:szCs w:val="22"/>
              </w:rPr>
              <w:t xml:space="preserve"> from U.S. Department of Health and Human Services Secretary Xavier Becerra</w:t>
            </w:r>
            <w:r w:rsidRPr="08BBF0B0">
              <w:rPr>
                <w:sz w:val="22"/>
                <w:szCs w:val="22"/>
              </w:rPr>
              <w:t xml:space="preserve"> and will ensure millions of Americans can receive the information they need to maintain enrollment in Medicaid and other governmental health care programs to avoid losing health care coverage.  </w:t>
            </w:r>
          </w:p>
          <w:p w:rsidR="00040127" w:rsidP="002E165B" w14:paraId="6365338C" w14:textId="6F2B744D">
            <w:pPr>
              <w:rPr>
                <w:sz w:val="22"/>
                <w:szCs w:val="22"/>
              </w:rPr>
            </w:pPr>
          </w:p>
          <w:p w:rsidR="00240CB6" w:rsidP="002E165B" w14:paraId="7119AF5F" w14:textId="5FA943E0">
            <w:pPr>
              <w:rPr>
                <w:sz w:val="22"/>
                <w:szCs w:val="22"/>
              </w:rPr>
            </w:pPr>
            <w:r w:rsidRPr="00240CB6">
              <w:rPr>
                <w:sz w:val="22"/>
                <w:szCs w:val="22"/>
              </w:rPr>
              <w:t>The federal health care policies implemented in response to the COVID-19 pandemic changed the eligibility requirements for Medicaid and other governmental health care programs</w:t>
            </w:r>
            <w:r>
              <w:rPr>
                <w:sz w:val="22"/>
                <w:szCs w:val="22"/>
              </w:rPr>
              <w:t xml:space="preserve">, resulting </w:t>
            </w:r>
            <w:r w:rsidRPr="00240CB6">
              <w:rPr>
                <w:sz w:val="22"/>
                <w:szCs w:val="22"/>
              </w:rPr>
              <w:t>in a substantial increase in participation in these programs</w:t>
            </w:r>
            <w:r>
              <w:rPr>
                <w:sz w:val="22"/>
                <w:szCs w:val="22"/>
              </w:rPr>
              <w:t xml:space="preserve">.  </w:t>
            </w:r>
            <w:r w:rsidR="00132F35">
              <w:rPr>
                <w:sz w:val="22"/>
                <w:szCs w:val="22"/>
              </w:rPr>
              <w:t xml:space="preserve">The Consolidated Appropriations Act allows states to resume Medicaid disenrollments beginning April 1, 2023.  </w:t>
            </w:r>
            <w:r>
              <w:rPr>
                <w:sz w:val="22"/>
                <w:szCs w:val="22"/>
              </w:rPr>
              <w:t xml:space="preserve">To ensure </w:t>
            </w:r>
            <w:r w:rsidR="003D5C54">
              <w:rPr>
                <w:sz w:val="22"/>
                <w:szCs w:val="22"/>
              </w:rPr>
              <w:t>that</w:t>
            </w:r>
            <w:r>
              <w:rPr>
                <w:sz w:val="22"/>
                <w:szCs w:val="22"/>
              </w:rPr>
              <w:t xml:space="preserve"> eligible participants remain covered, HHS </w:t>
            </w:r>
            <w:r w:rsidR="00961EDE">
              <w:rPr>
                <w:sz w:val="22"/>
                <w:szCs w:val="22"/>
              </w:rPr>
              <w:t xml:space="preserve">asserts </w:t>
            </w:r>
            <w:r>
              <w:rPr>
                <w:sz w:val="22"/>
                <w:szCs w:val="22"/>
              </w:rPr>
              <w:t>that s</w:t>
            </w:r>
            <w:r w:rsidRPr="00BC5C08">
              <w:rPr>
                <w:sz w:val="22"/>
                <w:szCs w:val="22"/>
              </w:rPr>
              <w:t xml:space="preserve">tate governmental agencies and their partners </w:t>
            </w:r>
            <w:r>
              <w:rPr>
                <w:sz w:val="22"/>
                <w:szCs w:val="22"/>
              </w:rPr>
              <w:t>must be able to reach large numbers of</w:t>
            </w:r>
            <w:r w:rsidRPr="00BC5C08">
              <w:rPr>
                <w:sz w:val="22"/>
                <w:szCs w:val="22"/>
              </w:rPr>
              <w:t xml:space="preserve"> enrollees </w:t>
            </w:r>
            <w:r>
              <w:rPr>
                <w:sz w:val="22"/>
                <w:szCs w:val="22"/>
              </w:rPr>
              <w:t>with information about</w:t>
            </w:r>
            <w:r w:rsidRPr="00BC5C08">
              <w:rPr>
                <w:sz w:val="22"/>
                <w:szCs w:val="22"/>
              </w:rPr>
              <w:t xml:space="preserve"> retain</w:t>
            </w:r>
            <w:r>
              <w:rPr>
                <w:sz w:val="22"/>
                <w:szCs w:val="22"/>
              </w:rPr>
              <w:t xml:space="preserve">ing </w:t>
            </w:r>
            <w:r w:rsidRPr="00BC5C08">
              <w:rPr>
                <w:sz w:val="22"/>
                <w:szCs w:val="22"/>
              </w:rPr>
              <w:t xml:space="preserve">their enrollment in these health coverage programs.  </w:t>
            </w:r>
          </w:p>
          <w:p w:rsidR="00850E26" w:rsidRPr="002E165B" w:rsidP="002E165B" w14:paraId="4C83E560" w14:textId="77777777">
            <w:pPr>
              <w:rPr>
                <w:sz w:val="22"/>
                <w:szCs w:val="22"/>
              </w:rPr>
            </w:pPr>
          </w:p>
          <w:p w:rsidR="00BC5C08" w:rsidP="0009716F" w14:paraId="7EF68518" w14:textId="70F689B5">
            <w:pPr>
              <w:rPr>
                <w:sz w:val="22"/>
                <w:szCs w:val="22"/>
              </w:rPr>
            </w:pPr>
            <w:r>
              <w:rPr>
                <w:sz w:val="22"/>
                <w:szCs w:val="22"/>
              </w:rPr>
              <w:t xml:space="preserve">Specifically, the FCC’s Consumer and Governmental Affairs Bureau clarified </w:t>
            </w:r>
            <w:r w:rsidR="008D2698">
              <w:rPr>
                <w:sz w:val="22"/>
                <w:szCs w:val="22"/>
              </w:rPr>
              <w:t xml:space="preserve">how </w:t>
            </w:r>
            <w:r w:rsidRPr="0009716F">
              <w:rPr>
                <w:sz w:val="22"/>
                <w:szCs w:val="22"/>
              </w:rPr>
              <w:t>federal and state governmental agencies working in conjunction with local governments, governmental contractors, and managed care entities acting under contract with state governments may, under certain circumstances, make autodialed and prerecorded or artificial voice calls or send autodialed text messages to raise awareness of the eligibility and enrollment</w:t>
            </w:r>
            <w:r>
              <w:rPr>
                <w:sz w:val="22"/>
                <w:szCs w:val="22"/>
              </w:rPr>
              <w:t xml:space="preserve"> </w:t>
            </w:r>
            <w:r w:rsidRPr="0009716F">
              <w:rPr>
                <w:sz w:val="22"/>
                <w:szCs w:val="22"/>
              </w:rPr>
              <w:t>requirements for these governmental health care programs</w:t>
            </w:r>
            <w:r>
              <w:rPr>
                <w:sz w:val="22"/>
                <w:szCs w:val="22"/>
              </w:rPr>
              <w:t>.</w:t>
            </w:r>
            <w:r w:rsidR="00AC4849">
              <w:rPr>
                <w:sz w:val="22"/>
                <w:szCs w:val="22"/>
              </w:rPr>
              <w:t xml:space="preserve">  The FCC</w:t>
            </w:r>
            <w:r w:rsidRPr="00AC4849" w:rsidR="00AC4849">
              <w:rPr>
                <w:sz w:val="22"/>
                <w:szCs w:val="22"/>
              </w:rPr>
              <w:t xml:space="preserve"> confirm</w:t>
            </w:r>
            <w:r w:rsidR="00AC4849">
              <w:rPr>
                <w:sz w:val="22"/>
                <w:szCs w:val="22"/>
              </w:rPr>
              <w:t>ed</w:t>
            </w:r>
            <w:r w:rsidRPr="00AC4849" w:rsidR="00AC4849">
              <w:rPr>
                <w:sz w:val="22"/>
                <w:szCs w:val="22"/>
              </w:rPr>
              <w:t xml:space="preserve"> that enrollees’ provision of a telephone number on an application for coverage in Medicaid or other government health care programs constitutes prior express consent to be contacted at that number</w:t>
            </w:r>
            <w:r w:rsidR="00371635">
              <w:rPr>
                <w:sz w:val="22"/>
                <w:szCs w:val="22"/>
              </w:rPr>
              <w:t xml:space="preserve"> </w:t>
            </w:r>
            <w:r w:rsidRPr="00371635" w:rsidR="00371635">
              <w:rPr>
                <w:sz w:val="22"/>
                <w:szCs w:val="22"/>
              </w:rPr>
              <w:t>regarding enrollment eligibility</w:t>
            </w:r>
            <w:r w:rsidR="00AC4849">
              <w:rPr>
                <w:sz w:val="22"/>
                <w:szCs w:val="22"/>
              </w:rPr>
              <w:t>.</w:t>
            </w:r>
            <w:r>
              <w:rPr>
                <w:sz w:val="22"/>
                <w:szCs w:val="22"/>
              </w:rPr>
              <w:t xml:space="preserve"> </w:t>
            </w:r>
          </w:p>
          <w:p w:rsidR="00BC5C08" w:rsidP="0009716F" w14:paraId="4FFD0646" w14:textId="77777777">
            <w:pPr>
              <w:rPr>
                <w:sz w:val="22"/>
                <w:szCs w:val="22"/>
              </w:rPr>
            </w:pPr>
          </w:p>
          <w:p w:rsidR="0009716F" w:rsidRPr="002E165B" w:rsidP="0009716F" w14:paraId="1E005821" w14:textId="6DF428CD">
            <w:pPr>
              <w:rPr>
                <w:sz w:val="22"/>
                <w:szCs w:val="22"/>
              </w:rPr>
            </w:pPr>
            <w:r>
              <w:rPr>
                <w:sz w:val="22"/>
                <w:szCs w:val="22"/>
              </w:rPr>
              <w:t xml:space="preserve">Following receipt of the letter, the FCC sought public comment on the question.  It then reviewed the record generated and incorporated it into today’s decision.  The Declaratory Ruling is available at: </w:t>
            </w:r>
            <w:hyperlink r:id="rId6" w:history="1">
              <w:r w:rsidRPr="008710C6" w:rsidR="003A1D5F">
                <w:rPr>
                  <w:rStyle w:val="Hyperlink"/>
                  <w:sz w:val="22"/>
                  <w:szCs w:val="22"/>
                </w:rPr>
                <w:t>https://www.fcc.gov/document/fcc-provides-guidance-enable-critical-health-care-calls</w:t>
              </w:r>
            </w:hyperlink>
            <w:r w:rsidR="003A1D5F">
              <w:rPr>
                <w:sz w:val="22"/>
                <w:szCs w:val="22"/>
              </w:rPr>
              <w:t xml:space="preserve">. </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headerReference w:type="default" r:id="rId7"/>
      <w:footerReference w:type="default" r:id="rId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949" w:rsidP="00D5122A" w14:paraId="20020C3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949" w:rsidP="00D5122A" w14:paraId="6C9CDC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31E8B"/>
    <w:rsid w:val="00040127"/>
    <w:rsid w:val="00065E2D"/>
    <w:rsid w:val="00081232"/>
    <w:rsid w:val="00091E65"/>
    <w:rsid w:val="00096D4A"/>
    <w:rsid w:val="0009716F"/>
    <w:rsid w:val="000A38EA"/>
    <w:rsid w:val="000C1E47"/>
    <w:rsid w:val="000C26F3"/>
    <w:rsid w:val="000E049E"/>
    <w:rsid w:val="0010799B"/>
    <w:rsid w:val="00117DB2"/>
    <w:rsid w:val="00123ED2"/>
    <w:rsid w:val="00125BE0"/>
    <w:rsid w:val="00132F35"/>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0CB6"/>
    <w:rsid w:val="002421F0"/>
    <w:rsid w:val="00247274"/>
    <w:rsid w:val="002512F6"/>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1635"/>
    <w:rsid w:val="003727E3"/>
    <w:rsid w:val="00373DA3"/>
    <w:rsid w:val="00385A93"/>
    <w:rsid w:val="003910F1"/>
    <w:rsid w:val="003971EC"/>
    <w:rsid w:val="003A1D5F"/>
    <w:rsid w:val="003A70A5"/>
    <w:rsid w:val="003C32E5"/>
    <w:rsid w:val="003D5C54"/>
    <w:rsid w:val="003D7499"/>
    <w:rsid w:val="003E42FC"/>
    <w:rsid w:val="003E5991"/>
    <w:rsid w:val="003F344A"/>
    <w:rsid w:val="00402F0A"/>
    <w:rsid w:val="00403FF0"/>
    <w:rsid w:val="00404460"/>
    <w:rsid w:val="0042046D"/>
    <w:rsid w:val="0042116E"/>
    <w:rsid w:val="00425AEF"/>
    <w:rsid w:val="00426518"/>
    <w:rsid w:val="00427B06"/>
    <w:rsid w:val="00430AA7"/>
    <w:rsid w:val="00441F59"/>
    <w:rsid w:val="00444E07"/>
    <w:rsid w:val="00444FA9"/>
    <w:rsid w:val="00472FDD"/>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6D4B"/>
    <w:rsid w:val="00534888"/>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7CE2"/>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E0F59"/>
    <w:rsid w:val="007F3768"/>
    <w:rsid w:val="007F3C12"/>
    <w:rsid w:val="007F5205"/>
    <w:rsid w:val="0080486B"/>
    <w:rsid w:val="008215E7"/>
    <w:rsid w:val="00830FC6"/>
    <w:rsid w:val="00834F4B"/>
    <w:rsid w:val="00850E26"/>
    <w:rsid w:val="00865EAA"/>
    <w:rsid w:val="00866F06"/>
    <w:rsid w:val="008710C6"/>
    <w:rsid w:val="008728F5"/>
    <w:rsid w:val="008824C2"/>
    <w:rsid w:val="008960E4"/>
    <w:rsid w:val="008A3940"/>
    <w:rsid w:val="008B13C9"/>
    <w:rsid w:val="008C248C"/>
    <w:rsid w:val="008C5432"/>
    <w:rsid w:val="008C7BF1"/>
    <w:rsid w:val="008D00D6"/>
    <w:rsid w:val="008D2698"/>
    <w:rsid w:val="008D4D00"/>
    <w:rsid w:val="008D4E5E"/>
    <w:rsid w:val="008D7ABD"/>
    <w:rsid w:val="008E55A2"/>
    <w:rsid w:val="008F1609"/>
    <w:rsid w:val="008F78D8"/>
    <w:rsid w:val="0093373C"/>
    <w:rsid w:val="009445AC"/>
    <w:rsid w:val="00947C06"/>
    <w:rsid w:val="00961620"/>
    <w:rsid w:val="00961EDE"/>
    <w:rsid w:val="009734B6"/>
    <w:rsid w:val="0098096F"/>
    <w:rsid w:val="0098437A"/>
    <w:rsid w:val="00986C92"/>
    <w:rsid w:val="00993C47"/>
    <w:rsid w:val="009972BC"/>
    <w:rsid w:val="009B4B16"/>
    <w:rsid w:val="009E54A1"/>
    <w:rsid w:val="009F2B88"/>
    <w:rsid w:val="009F4E25"/>
    <w:rsid w:val="009F5B1F"/>
    <w:rsid w:val="00A03187"/>
    <w:rsid w:val="00A14BCD"/>
    <w:rsid w:val="00A225A9"/>
    <w:rsid w:val="00A3308E"/>
    <w:rsid w:val="00A35DFD"/>
    <w:rsid w:val="00A702DF"/>
    <w:rsid w:val="00A770BB"/>
    <w:rsid w:val="00A775A3"/>
    <w:rsid w:val="00A81700"/>
    <w:rsid w:val="00A81B5B"/>
    <w:rsid w:val="00A82FAD"/>
    <w:rsid w:val="00A9673A"/>
    <w:rsid w:val="00A96EF2"/>
    <w:rsid w:val="00AA5C35"/>
    <w:rsid w:val="00AA5ED9"/>
    <w:rsid w:val="00AC0A38"/>
    <w:rsid w:val="00AC4849"/>
    <w:rsid w:val="00AC4E0E"/>
    <w:rsid w:val="00AC517B"/>
    <w:rsid w:val="00AD0D19"/>
    <w:rsid w:val="00AD4184"/>
    <w:rsid w:val="00AE5949"/>
    <w:rsid w:val="00AF051B"/>
    <w:rsid w:val="00AF4197"/>
    <w:rsid w:val="00AF5129"/>
    <w:rsid w:val="00B037A2"/>
    <w:rsid w:val="00B31870"/>
    <w:rsid w:val="00B320B8"/>
    <w:rsid w:val="00B35EE2"/>
    <w:rsid w:val="00B36DEF"/>
    <w:rsid w:val="00B57131"/>
    <w:rsid w:val="00B61E23"/>
    <w:rsid w:val="00B62F2C"/>
    <w:rsid w:val="00B727C9"/>
    <w:rsid w:val="00B735C8"/>
    <w:rsid w:val="00B76A63"/>
    <w:rsid w:val="00BA6350"/>
    <w:rsid w:val="00BB4E29"/>
    <w:rsid w:val="00BB74C9"/>
    <w:rsid w:val="00BC3AB6"/>
    <w:rsid w:val="00BC5C08"/>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122A"/>
    <w:rsid w:val="00D723F0"/>
    <w:rsid w:val="00D8133F"/>
    <w:rsid w:val="00D861EE"/>
    <w:rsid w:val="00D95B05"/>
    <w:rsid w:val="00D97E2D"/>
    <w:rsid w:val="00DA103D"/>
    <w:rsid w:val="00DA45D3"/>
    <w:rsid w:val="00DA4772"/>
    <w:rsid w:val="00DA7B44"/>
    <w:rsid w:val="00DB2667"/>
    <w:rsid w:val="00DB5F8E"/>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08BBF0B0"/>
    <w:rsid w:val="15465C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C5F86AD6-45BA-4029-BD89-E1D4A5E9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61E23"/>
    <w:rPr>
      <w:sz w:val="24"/>
      <w:szCs w:val="24"/>
    </w:rPr>
  </w:style>
  <w:style w:type="character" w:styleId="CommentReference">
    <w:name w:val="annotation reference"/>
    <w:basedOn w:val="DefaultParagraphFont"/>
    <w:semiHidden/>
    <w:unhideWhenUsed/>
    <w:rsid w:val="00132F35"/>
    <w:rPr>
      <w:sz w:val="16"/>
      <w:szCs w:val="16"/>
    </w:rPr>
  </w:style>
  <w:style w:type="paragraph" w:styleId="CommentText">
    <w:name w:val="annotation text"/>
    <w:basedOn w:val="Normal"/>
    <w:link w:val="CommentTextChar"/>
    <w:unhideWhenUsed/>
    <w:rsid w:val="00132F35"/>
    <w:rPr>
      <w:sz w:val="20"/>
      <w:szCs w:val="20"/>
    </w:rPr>
  </w:style>
  <w:style w:type="character" w:customStyle="1" w:styleId="CommentTextChar">
    <w:name w:val="Comment Text Char"/>
    <w:basedOn w:val="DefaultParagraphFont"/>
    <w:link w:val="CommentText"/>
    <w:rsid w:val="00132F35"/>
  </w:style>
  <w:style w:type="paragraph" w:styleId="CommentSubject">
    <w:name w:val="annotation subject"/>
    <w:basedOn w:val="CommentText"/>
    <w:next w:val="CommentText"/>
    <w:link w:val="CommentSubjectChar"/>
    <w:semiHidden/>
    <w:unhideWhenUsed/>
    <w:rsid w:val="00132F35"/>
    <w:rPr>
      <w:b/>
      <w:bCs/>
    </w:rPr>
  </w:style>
  <w:style w:type="character" w:customStyle="1" w:styleId="CommentSubjectChar">
    <w:name w:val="Comment Subject Char"/>
    <w:basedOn w:val="CommentTextChar"/>
    <w:link w:val="CommentSubject"/>
    <w:semiHidden/>
    <w:rsid w:val="00132F35"/>
    <w:rPr>
      <w:b/>
      <w:bCs/>
    </w:rPr>
  </w:style>
  <w:style w:type="paragraph" w:styleId="Header">
    <w:name w:val="header"/>
    <w:basedOn w:val="Normal"/>
    <w:link w:val="HeaderChar"/>
    <w:unhideWhenUsed/>
    <w:rsid w:val="00834F4B"/>
    <w:pPr>
      <w:tabs>
        <w:tab w:val="center" w:pos="4680"/>
        <w:tab w:val="right" w:pos="9360"/>
      </w:tabs>
    </w:pPr>
  </w:style>
  <w:style w:type="character" w:customStyle="1" w:styleId="HeaderChar">
    <w:name w:val="Header Char"/>
    <w:basedOn w:val="DefaultParagraphFont"/>
    <w:link w:val="Header"/>
    <w:rsid w:val="00834F4B"/>
    <w:rPr>
      <w:sz w:val="24"/>
      <w:szCs w:val="24"/>
    </w:rPr>
  </w:style>
  <w:style w:type="paragraph" w:styleId="Footer">
    <w:name w:val="footer"/>
    <w:basedOn w:val="Normal"/>
    <w:link w:val="FooterChar"/>
    <w:unhideWhenUsed/>
    <w:rsid w:val="00834F4B"/>
    <w:pPr>
      <w:tabs>
        <w:tab w:val="center" w:pos="4680"/>
        <w:tab w:val="right" w:pos="9360"/>
      </w:tabs>
    </w:pPr>
  </w:style>
  <w:style w:type="character" w:customStyle="1" w:styleId="FooterChar">
    <w:name w:val="Footer Char"/>
    <w:basedOn w:val="DefaultParagraphFont"/>
    <w:link w:val="Footer"/>
    <w:rsid w:val="00834F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cfs/document/10429695829926/1" TargetMode="External" /><Relationship Id="rId6" Type="http://schemas.openxmlformats.org/officeDocument/2006/relationships/hyperlink" Target="https://www.fcc.gov/document/fcc-provides-guidance-enable-critical-health-care-call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