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A22B5" w:rsidRPr="00CA22B5" w:rsidP="00CA22B5" w14:paraId="3FFA212A" w14:textId="77777777">
      <w:pPr>
        <w:widowControl w:val="0"/>
        <w:spacing w:after="0" w:line="240" w:lineRule="auto"/>
        <w:rPr>
          <w:rFonts w:eastAsia="Times New Roman"/>
          <w:b/>
          <w:sz w:val="22"/>
          <w:szCs w:val="22"/>
        </w:rPr>
      </w:pPr>
    </w:p>
    <w:p w:rsidR="00CA22B5" w:rsidRPr="00CA22B5" w:rsidP="00AC692E" w14:paraId="79D72790" w14:textId="4C4895C2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CA22B5">
        <w:rPr>
          <w:rFonts w:eastAsia="Times New Roman"/>
          <w:b/>
          <w:sz w:val="22"/>
          <w:szCs w:val="22"/>
        </w:rPr>
        <w:t xml:space="preserve">Rate-of-Return Study Areas Deemed Newly Competitive Effective </w:t>
      </w:r>
      <w:r w:rsidRPr="00F51013" w:rsidR="00AC692E">
        <w:rPr>
          <w:rFonts w:eastAsia="Times New Roman"/>
          <w:b/>
          <w:sz w:val="22"/>
          <w:szCs w:val="22"/>
        </w:rPr>
        <w:t xml:space="preserve">January </w:t>
      </w:r>
      <w:r w:rsidR="00306089">
        <w:rPr>
          <w:rFonts w:eastAsia="Times New Roman"/>
          <w:b/>
          <w:sz w:val="22"/>
          <w:szCs w:val="22"/>
        </w:rPr>
        <w:t>27</w:t>
      </w:r>
      <w:r w:rsidRPr="00F51013" w:rsidR="00AC692E">
        <w:rPr>
          <w:rFonts w:eastAsia="Times New Roman"/>
          <w:b/>
          <w:sz w:val="22"/>
          <w:szCs w:val="22"/>
        </w:rPr>
        <w:t>, 2023</w:t>
      </w:r>
    </w:p>
    <w:p w:rsidR="00CA22B5" w:rsidRPr="00CA22B5" w:rsidP="00CA22B5" w14:paraId="4E15C150" w14:textId="77777777">
      <w:pPr>
        <w:widowControl w:val="0"/>
        <w:spacing w:after="0" w:line="240" w:lineRule="auto"/>
        <w:rPr>
          <w:rFonts w:eastAsia="Times New Roman"/>
          <w:b/>
        </w:rPr>
      </w:pPr>
    </w:p>
    <w:tbl>
      <w:tblPr>
        <w:tblW w:w="7830" w:type="dxa"/>
        <w:tblLook w:val="04A0"/>
      </w:tblPr>
      <w:tblGrid>
        <w:gridCol w:w="1710"/>
        <w:gridCol w:w="897"/>
        <w:gridCol w:w="3960"/>
        <w:gridCol w:w="1263"/>
      </w:tblGrid>
      <w:tr w14:paraId="20125AD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CA22B5" w:rsidP="00CA22B5" w14:paraId="33A5F999" w14:textId="3F728198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2B5" w:rsidRPr="00CA22B5" w:rsidP="00CA22B5" w14:paraId="01652CC4" w14:textId="77777777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CA22B5">
              <w:rPr>
                <w:rFonts w:eastAsia="Times New Roman"/>
                <w:b/>
                <w:bCs/>
              </w:rPr>
              <w:t>State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CA22B5" w:rsidP="00CA22B5" w14:paraId="217307F0" w14:textId="77777777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CA22B5">
              <w:rPr>
                <w:rFonts w:eastAsia="Times New Roman"/>
                <w:b/>
                <w:bCs/>
              </w:rPr>
              <w:t>Holding Company Name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CA22B5" w:rsidP="00CA22B5" w14:paraId="55044686" w14:textId="26E28C5F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Fund Type</w:t>
            </w:r>
          </w:p>
        </w:tc>
      </w:tr>
      <w:tr w14:paraId="729780CD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2E2E7C9A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110737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0036C4" w:rsidP="000036C4" w14:paraId="486EE0C2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MA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60B150E2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X5 RTC LLC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0D78E936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ACAM I</w:t>
            </w:r>
          </w:p>
        </w:tc>
      </w:tr>
      <w:tr w14:paraId="0690F391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39351D8D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170145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0036C4" w:rsidP="000036C4" w14:paraId="45BB8569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PA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45F9E928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BENTLEYVILLE TEL CO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1F727F78" w14:textId="65024BB2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ACAM I</w:t>
            </w:r>
          </w:p>
        </w:tc>
      </w:tr>
      <w:tr w14:paraId="13F09723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01DCB468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220354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0036C4" w:rsidP="000036C4" w14:paraId="0B01AC23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GA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5A357097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CHICKAMAUGA TEL CORP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4F2D3254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ACAM I</w:t>
            </w:r>
          </w:p>
        </w:tc>
      </w:tr>
      <w:tr w14:paraId="6022724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0FE2CC4B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300604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0036C4" w:rsidP="000036C4" w14:paraId="0AC42407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OH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21A6DEA9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COLUMBUS GROVE TEL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19B8C320" w14:textId="241EC91A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ACAM I</w:t>
            </w:r>
          </w:p>
        </w:tc>
      </w:tr>
      <w:tr w14:paraId="0A3F07E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2486C47E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300649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0036C4" w:rsidP="000036C4" w14:paraId="612CE02D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OH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11A1065A" w14:textId="77777777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 w:rsidRPr="000036C4">
              <w:rPr>
                <w:rFonts w:eastAsia="Times New Roman"/>
                <w:bCs/>
              </w:rPr>
              <w:t>ORWELL TEL CO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0036C4" w:rsidP="000036C4" w14:paraId="697D62AA" w14:textId="4C15B154">
            <w:pPr>
              <w:widowControl w:val="0"/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ACAM I</w:t>
            </w:r>
          </w:p>
        </w:tc>
      </w:tr>
    </w:tbl>
    <w:p w:rsidR="00D641D3" w14:paraId="4A36361C" w14:textId="77777777"/>
    <w:sectPr w:rsidSect="00560DED">
      <w:headerReference w:type="default" r:id="rId4"/>
      <w:footerReference w:type="default" r:id="rId5"/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2F8" w14:paraId="3B5C93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69E3" w:rsidP="00AC692E" w14:paraId="18B8DE54" w14:textId="17D274CD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2B5" w:rsidRPr="00CA22B5" w:rsidP="00CA22B5" w14:paraId="07C95704" w14:textId="7F0C3469">
    <w:pPr>
      <w:widowControl w:val="0"/>
      <w:tabs>
        <w:tab w:val="center" w:pos="4680"/>
        <w:tab w:val="right" w:pos="9360"/>
      </w:tabs>
      <w:spacing w:after="0" w:line="240" w:lineRule="auto"/>
      <w:rPr>
        <w:rFonts w:eastAsia="Times New Roman"/>
        <w:sz w:val="22"/>
      </w:rPr>
    </w:pPr>
    <w:r>
      <w:rPr>
        <w:rFonts w:eastAsia="Times New Roman"/>
        <w:b/>
        <w:sz w:val="22"/>
      </w:rPr>
      <w:tab/>
    </w:r>
    <w:r w:rsidRPr="00CA22B5">
      <w:rPr>
        <w:rFonts w:eastAsia="Times New Roman"/>
        <w:b/>
        <w:sz w:val="22"/>
      </w:rPr>
      <w:t>Federal Communications Commission</w:t>
    </w:r>
    <w:r w:rsidRPr="00CA22B5">
      <w:rPr>
        <w:rFonts w:eastAsia="Times New Roman"/>
        <w:b/>
        <w:sz w:val="22"/>
      </w:rPr>
      <w:tab/>
      <w:t>DA 2</w:t>
    </w:r>
    <w:r w:rsidR="00AC692E">
      <w:rPr>
        <w:rFonts w:eastAsia="Times New Roman"/>
        <w:b/>
        <w:sz w:val="22"/>
      </w:rPr>
      <w:t>3</w:t>
    </w:r>
    <w:r w:rsidRPr="00CA22B5">
      <w:rPr>
        <w:rFonts w:eastAsia="Times New Roman"/>
        <w:b/>
        <w:sz w:val="22"/>
      </w:rPr>
      <w:t>-</w:t>
    </w:r>
    <w:r w:rsidR="00AC692E">
      <w:rPr>
        <w:rFonts w:eastAsia="Times New Roman"/>
        <w:b/>
        <w:sz w:val="22"/>
      </w:rPr>
      <w:t>XXX</w:t>
    </w:r>
  </w:p>
  <w:p w:rsidR="00CA22B5" w:rsidRPr="00CA22B5" w:rsidP="00CA22B5" w14:paraId="55DB224A" w14:textId="3D16C0F2">
    <w:pPr>
      <w:widowControl w:val="0"/>
      <w:tabs>
        <w:tab w:val="left" w:pos="-720"/>
      </w:tabs>
      <w:suppressAutoHyphens/>
      <w:spacing w:after="0" w:line="19" w:lineRule="exact"/>
      <w:ind w:left="1440"/>
      <w:jc w:val="right"/>
      <w:rPr>
        <w:rFonts w:eastAsia="Times New Roman"/>
        <w:spacing w:val="-2"/>
        <w:sz w:val="22"/>
      </w:rPr>
    </w:pPr>
    <w:r w:rsidRPr="00CA22B5">
      <w:rPr>
        <w:rFonts w:eastAsia="Times New Roman"/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5"/>
    <w:rsid w:val="000036C4"/>
    <w:rsid w:val="00010072"/>
    <w:rsid w:val="000301B3"/>
    <w:rsid w:val="000352CB"/>
    <w:rsid w:val="00037988"/>
    <w:rsid w:val="00056D12"/>
    <w:rsid w:val="0006291C"/>
    <w:rsid w:val="00065F3D"/>
    <w:rsid w:val="00065F75"/>
    <w:rsid w:val="00067480"/>
    <w:rsid w:val="000942F9"/>
    <w:rsid w:val="000C42DE"/>
    <w:rsid w:val="000E6A37"/>
    <w:rsid w:val="000F41FF"/>
    <w:rsid w:val="00105173"/>
    <w:rsid w:val="0011029F"/>
    <w:rsid w:val="00117392"/>
    <w:rsid w:val="00131E87"/>
    <w:rsid w:val="001650B0"/>
    <w:rsid w:val="00173172"/>
    <w:rsid w:val="00177176"/>
    <w:rsid w:val="001A1EC3"/>
    <w:rsid w:val="001A3839"/>
    <w:rsid w:val="002053C1"/>
    <w:rsid w:val="00216E9A"/>
    <w:rsid w:val="0023109D"/>
    <w:rsid w:val="002348D5"/>
    <w:rsid w:val="002374E1"/>
    <w:rsid w:val="00266FDB"/>
    <w:rsid w:val="002D30DB"/>
    <w:rsid w:val="002D7BE2"/>
    <w:rsid w:val="00304366"/>
    <w:rsid w:val="00306089"/>
    <w:rsid w:val="00332A56"/>
    <w:rsid w:val="003532F8"/>
    <w:rsid w:val="00354B01"/>
    <w:rsid w:val="003A489A"/>
    <w:rsid w:val="003B286D"/>
    <w:rsid w:val="003F3ECB"/>
    <w:rsid w:val="00401942"/>
    <w:rsid w:val="00417946"/>
    <w:rsid w:val="00430328"/>
    <w:rsid w:val="004639AD"/>
    <w:rsid w:val="00477503"/>
    <w:rsid w:val="00486A09"/>
    <w:rsid w:val="00494129"/>
    <w:rsid w:val="004A0024"/>
    <w:rsid w:val="004B0407"/>
    <w:rsid w:val="004B435B"/>
    <w:rsid w:val="004B76C1"/>
    <w:rsid w:val="004F3407"/>
    <w:rsid w:val="00512A33"/>
    <w:rsid w:val="00536650"/>
    <w:rsid w:val="0055396B"/>
    <w:rsid w:val="00560DED"/>
    <w:rsid w:val="0057594B"/>
    <w:rsid w:val="005A75ED"/>
    <w:rsid w:val="005C6236"/>
    <w:rsid w:val="005E146E"/>
    <w:rsid w:val="005F1692"/>
    <w:rsid w:val="0062097E"/>
    <w:rsid w:val="00625D4A"/>
    <w:rsid w:val="00665E65"/>
    <w:rsid w:val="00673005"/>
    <w:rsid w:val="006753BD"/>
    <w:rsid w:val="006B6B37"/>
    <w:rsid w:val="006D7813"/>
    <w:rsid w:val="006F2FC6"/>
    <w:rsid w:val="00701900"/>
    <w:rsid w:val="00701DF9"/>
    <w:rsid w:val="00722437"/>
    <w:rsid w:val="0072513C"/>
    <w:rsid w:val="007259A5"/>
    <w:rsid w:val="00733009"/>
    <w:rsid w:val="0074345E"/>
    <w:rsid w:val="0075159C"/>
    <w:rsid w:val="00774C51"/>
    <w:rsid w:val="00777F77"/>
    <w:rsid w:val="007A214B"/>
    <w:rsid w:val="007A25FC"/>
    <w:rsid w:val="007C42AF"/>
    <w:rsid w:val="007D2E30"/>
    <w:rsid w:val="007F4C10"/>
    <w:rsid w:val="00800D09"/>
    <w:rsid w:val="00807352"/>
    <w:rsid w:val="00827C18"/>
    <w:rsid w:val="00856056"/>
    <w:rsid w:val="0087673B"/>
    <w:rsid w:val="0088589A"/>
    <w:rsid w:val="00891A60"/>
    <w:rsid w:val="008A0332"/>
    <w:rsid w:val="008B3B56"/>
    <w:rsid w:val="008E449F"/>
    <w:rsid w:val="00900624"/>
    <w:rsid w:val="0090602D"/>
    <w:rsid w:val="009152C1"/>
    <w:rsid w:val="0092568D"/>
    <w:rsid w:val="0093499E"/>
    <w:rsid w:val="009377BF"/>
    <w:rsid w:val="00943CD8"/>
    <w:rsid w:val="0095244D"/>
    <w:rsid w:val="00952D7E"/>
    <w:rsid w:val="009625DF"/>
    <w:rsid w:val="00983A26"/>
    <w:rsid w:val="0099539D"/>
    <w:rsid w:val="009F0A4F"/>
    <w:rsid w:val="00A0166A"/>
    <w:rsid w:val="00A11430"/>
    <w:rsid w:val="00A1193D"/>
    <w:rsid w:val="00A26ACC"/>
    <w:rsid w:val="00A469E3"/>
    <w:rsid w:val="00A57EC9"/>
    <w:rsid w:val="00A725FA"/>
    <w:rsid w:val="00A86612"/>
    <w:rsid w:val="00A86848"/>
    <w:rsid w:val="00AC0661"/>
    <w:rsid w:val="00AC692E"/>
    <w:rsid w:val="00AF0540"/>
    <w:rsid w:val="00AF0F4B"/>
    <w:rsid w:val="00B05691"/>
    <w:rsid w:val="00B06ED0"/>
    <w:rsid w:val="00B5300D"/>
    <w:rsid w:val="00B64863"/>
    <w:rsid w:val="00B72990"/>
    <w:rsid w:val="00BB384E"/>
    <w:rsid w:val="00BD1E37"/>
    <w:rsid w:val="00C01720"/>
    <w:rsid w:val="00C27E40"/>
    <w:rsid w:val="00C40EC5"/>
    <w:rsid w:val="00C56678"/>
    <w:rsid w:val="00C714F4"/>
    <w:rsid w:val="00C71AED"/>
    <w:rsid w:val="00C832E2"/>
    <w:rsid w:val="00C918A0"/>
    <w:rsid w:val="00CA22B5"/>
    <w:rsid w:val="00CA3807"/>
    <w:rsid w:val="00CC37B4"/>
    <w:rsid w:val="00CC4D2E"/>
    <w:rsid w:val="00CE0256"/>
    <w:rsid w:val="00CE74BD"/>
    <w:rsid w:val="00D01D59"/>
    <w:rsid w:val="00D0676A"/>
    <w:rsid w:val="00D07749"/>
    <w:rsid w:val="00D3143D"/>
    <w:rsid w:val="00D52D7E"/>
    <w:rsid w:val="00D541C8"/>
    <w:rsid w:val="00D5778F"/>
    <w:rsid w:val="00D61B46"/>
    <w:rsid w:val="00D632F2"/>
    <w:rsid w:val="00D641D3"/>
    <w:rsid w:val="00D917B8"/>
    <w:rsid w:val="00DA0F5D"/>
    <w:rsid w:val="00DC4F1C"/>
    <w:rsid w:val="00DD7250"/>
    <w:rsid w:val="00DE4C01"/>
    <w:rsid w:val="00DF3081"/>
    <w:rsid w:val="00E00835"/>
    <w:rsid w:val="00E02499"/>
    <w:rsid w:val="00E13087"/>
    <w:rsid w:val="00E1465B"/>
    <w:rsid w:val="00E147E4"/>
    <w:rsid w:val="00E16185"/>
    <w:rsid w:val="00E16AA9"/>
    <w:rsid w:val="00E20F75"/>
    <w:rsid w:val="00E574D6"/>
    <w:rsid w:val="00E64005"/>
    <w:rsid w:val="00E6702E"/>
    <w:rsid w:val="00E671FD"/>
    <w:rsid w:val="00EA3668"/>
    <w:rsid w:val="00F10AAA"/>
    <w:rsid w:val="00F32EA4"/>
    <w:rsid w:val="00F3396E"/>
    <w:rsid w:val="00F37CA3"/>
    <w:rsid w:val="00F408E1"/>
    <w:rsid w:val="00F41519"/>
    <w:rsid w:val="00F50DC0"/>
    <w:rsid w:val="00F51013"/>
    <w:rsid w:val="00F51363"/>
    <w:rsid w:val="00F51F1F"/>
    <w:rsid w:val="00F70DA5"/>
    <w:rsid w:val="00F8284B"/>
    <w:rsid w:val="00F9593F"/>
    <w:rsid w:val="00FA0C0A"/>
    <w:rsid w:val="00FA1C8D"/>
    <w:rsid w:val="00FA72B9"/>
    <w:rsid w:val="00FC1646"/>
    <w:rsid w:val="00FE6032"/>
    <w:rsid w:val="00FF1B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C1649"/>
  <w15:chartTrackingRefBased/>
  <w15:docId w15:val="{295AE58D-5BA4-41F2-9A31-5351568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napToGrid w:val="0"/>
        <w:kern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B5"/>
  </w:style>
  <w:style w:type="paragraph" w:styleId="Footer">
    <w:name w:val="footer"/>
    <w:basedOn w:val="Normal"/>
    <w:link w:val="Foot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5"/>
  </w:style>
  <w:style w:type="paragraph" w:styleId="FootnoteText">
    <w:name w:val="footnote text"/>
    <w:basedOn w:val="Normal"/>
    <w:link w:val="FootnoteTextChar"/>
    <w:uiPriority w:val="99"/>
    <w:semiHidden/>
    <w:unhideWhenUsed/>
    <w:rsid w:val="00CA22B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B5"/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Style 7,fr,o"/>
    <w:rsid w:val="00CA22B5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CA22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A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0A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5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6E9A"/>
    <w:pPr>
      <w:spacing w:after="0" w:line="240" w:lineRule="auto"/>
    </w:pPr>
  </w:style>
  <w:style w:type="table" w:styleId="TableGrid">
    <w:name w:val="Table Grid"/>
    <w:basedOn w:val="TableNormal"/>
    <w:uiPriority w:val="39"/>
    <w:rsid w:val="00A1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