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3E2DAE" w:rsidP="003E2DAE" w14:paraId="7110EC3C" w14:textId="2C58F8DA">
      <w:pPr>
        <w:pStyle w:val="TOAHeading"/>
        <w:spacing w:line="240" w:lineRule="auto"/>
        <w:jc w:val="right"/>
        <w:rPr>
          <w:rFonts w:ascii="Times New Roman" w:hAnsi="Times New Roman"/>
        </w:rPr>
      </w:pPr>
      <w:bookmarkStart w:id="0" w:name="_Hlk448319"/>
      <w:bookmarkStart w:id="1" w:name="_Hlk125442221"/>
      <w:r>
        <w:rPr>
          <w:rFonts w:ascii="Times New Roman" w:hAnsi="Times New Roman"/>
        </w:rPr>
        <w:t>Febru</w:t>
      </w:r>
      <w:r w:rsidR="001D22DC">
        <w:rPr>
          <w:rFonts w:ascii="Times New Roman" w:hAnsi="Times New Roman"/>
        </w:rPr>
        <w:t xml:space="preserve">ary </w:t>
      </w:r>
      <w:r>
        <w:rPr>
          <w:rFonts w:ascii="Times New Roman" w:hAnsi="Times New Roman"/>
        </w:rPr>
        <w:t>1</w:t>
      </w:r>
      <w:r w:rsidR="00E25146">
        <w:rPr>
          <w:rFonts w:ascii="Times New Roman" w:hAnsi="Times New Roman"/>
        </w:rPr>
        <w:t>4</w:t>
      </w:r>
      <w:r w:rsidR="001D22DC">
        <w:rPr>
          <w:rFonts w:ascii="Times New Roman" w:hAnsi="Times New Roman"/>
        </w:rPr>
        <w:t>, 2023</w:t>
      </w:r>
    </w:p>
    <w:p w:rsidR="003E2DAE" w:rsidP="003E2DAE" w14:paraId="3143B02F" w14:textId="77777777">
      <w:pPr>
        <w:tabs>
          <w:tab w:val="left" w:pos="-720"/>
        </w:tabs>
        <w:suppressAutoHyphens/>
        <w:rPr>
          <w:rFonts w:ascii="Times New Roman" w:hAnsi="Times New Roman"/>
        </w:rPr>
      </w:pPr>
    </w:p>
    <w:p w:rsidR="003E2DAE" w:rsidRPr="00826E2D" w:rsidP="003E2DAE" w14:paraId="0CCAD49E" w14:textId="34839073">
      <w:pPr>
        <w:pStyle w:val="NewHeading"/>
        <w:tabs>
          <w:tab w:val="clear" w:pos="4680"/>
        </w:tabs>
        <w:spacing w:line="240" w:lineRule="auto"/>
        <w:rPr>
          <w:rFonts w:ascii="Times New Roman" w:hAnsi="Times New Roman"/>
        </w:rPr>
      </w:pPr>
      <w:r w:rsidRPr="00826E2D">
        <w:rPr>
          <w:rFonts w:ascii="Times New Roman" w:hAnsi="Times New Roman"/>
        </w:rPr>
        <w:t xml:space="preserve">DELETION OF </w:t>
      </w:r>
      <w:r>
        <w:rPr>
          <w:rFonts w:ascii="Times New Roman" w:hAnsi="Times New Roman"/>
        </w:rPr>
        <w:t xml:space="preserve">ITEM FROM </w:t>
      </w:r>
      <w:r w:rsidR="006755CF">
        <w:rPr>
          <w:rFonts w:ascii="Times New Roman" w:hAnsi="Times New Roman"/>
        </w:rPr>
        <w:t>FEBR</w:t>
      </w:r>
      <w:r w:rsidR="001D22DC">
        <w:rPr>
          <w:rFonts w:ascii="Times New Roman" w:hAnsi="Times New Roman"/>
        </w:rPr>
        <w:t xml:space="preserve">UARY </w:t>
      </w:r>
      <w:r w:rsidR="006755CF">
        <w:rPr>
          <w:rFonts w:ascii="Times New Roman" w:hAnsi="Times New Roman"/>
        </w:rPr>
        <w:t>1</w:t>
      </w:r>
      <w:r w:rsidR="001D22DC">
        <w:rPr>
          <w:rFonts w:ascii="Times New Roman" w:hAnsi="Times New Roman"/>
        </w:rPr>
        <w:t>6, 2023</w:t>
      </w:r>
      <w:r>
        <w:rPr>
          <w:rFonts w:ascii="Times New Roman" w:hAnsi="Times New Roman"/>
        </w:rPr>
        <w:t xml:space="preserve"> </w:t>
      </w:r>
      <w:r w:rsidRPr="00826E2D">
        <w:rPr>
          <w:rFonts w:ascii="Times New Roman" w:hAnsi="Times New Roman"/>
        </w:rPr>
        <w:t>OPEN MEETING</w:t>
      </w:r>
    </w:p>
    <w:p w:rsidR="003E2DAE" w:rsidRPr="00400017" w:rsidP="003E2DAE" w14:paraId="5C4B6732" w14:textId="77777777">
      <w:pPr>
        <w:pStyle w:val="BodyText"/>
        <w:tabs>
          <w:tab w:val="clear" w:pos="-720"/>
        </w:tabs>
        <w:spacing w:line="240" w:lineRule="auto"/>
      </w:pPr>
    </w:p>
    <w:p w:rsidR="003E2DAE" w:rsidP="003E2DAE" w14:paraId="53C2D309" w14:textId="29C146BE">
      <w:pPr>
        <w:pStyle w:val="BodyText"/>
        <w:tabs>
          <w:tab w:val="clear" w:pos="-720"/>
        </w:tabs>
        <w:spacing w:line="240" w:lineRule="auto"/>
        <w:jc w:val="left"/>
      </w:pPr>
      <w:r w:rsidRPr="007A1E25">
        <w:t>The following</w:t>
      </w:r>
      <w:r>
        <w:t xml:space="preserve"> </w:t>
      </w:r>
      <w:r w:rsidRPr="007A1E25">
        <w:t>ite</w:t>
      </w:r>
      <w:r>
        <w:t xml:space="preserve">m </w:t>
      </w:r>
      <w:r w:rsidR="007B21A4">
        <w:t>w</w:t>
      </w:r>
      <w:r w:rsidR="006755CF">
        <w:t>as</w:t>
      </w:r>
      <w:r>
        <w:t xml:space="preserve"> </w:t>
      </w:r>
      <w:r w:rsidR="009B163F">
        <w:t>releas</w:t>
      </w:r>
      <w:r>
        <w:t xml:space="preserve">ed by the Commission </w:t>
      </w:r>
      <w:r w:rsidR="00D50A54">
        <w:t xml:space="preserve">on </w:t>
      </w:r>
      <w:r w:rsidR="006755CF">
        <w:t>Febr</w:t>
      </w:r>
      <w:r w:rsidR="001D22DC">
        <w:t xml:space="preserve">uary </w:t>
      </w:r>
      <w:r w:rsidR="006755CF">
        <w:t>1</w:t>
      </w:r>
      <w:r w:rsidR="009C51D2">
        <w:t>4</w:t>
      </w:r>
      <w:r w:rsidRPr="00406A00" w:rsidR="00D50A54">
        <w:t>,</w:t>
      </w:r>
      <w:r w:rsidR="00D50A54">
        <w:t xml:space="preserve"> 202</w:t>
      </w:r>
      <w:r w:rsidR="001D22DC">
        <w:t>3</w:t>
      </w:r>
      <w:r w:rsidR="00D50A54">
        <w:t xml:space="preserve"> </w:t>
      </w:r>
      <w:r>
        <w:t xml:space="preserve">and </w:t>
      </w:r>
      <w:r w:rsidRPr="007A1E25">
        <w:t xml:space="preserve">deleted from the list of items scheduled for consideration at the </w:t>
      </w:r>
      <w:r w:rsidR="001D22DC">
        <w:t>Thursday</w:t>
      </w:r>
      <w:r>
        <w:t xml:space="preserve">, </w:t>
      </w:r>
      <w:r w:rsidR="006755CF">
        <w:t>Febr</w:t>
      </w:r>
      <w:r w:rsidR="001D22DC">
        <w:t xml:space="preserve">uary </w:t>
      </w:r>
      <w:r w:rsidR="006755CF">
        <w:t>1</w:t>
      </w:r>
      <w:r w:rsidR="001D22DC">
        <w:t>6</w:t>
      </w:r>
      <w:r w:rsidR="000D6D97">
        <w:t xml:space="preserve">, </w:t>
      </w:r>
      <w:r>
        <w:t>202</w:t>
      </w:r>
      <w:r w:rsidR="001D22DC">
        <w:t>3</w:t>
      </w:r>
      <w:r w:rsidRPr="007A1E25">
        <w:t>, Open Meeting</w:t>
      </w:r>
      <w:r>
        <w:t>.</w:t>
      </w:r>
      <w:r w:rsidRPr="007A1E25">
        <w:t xml:space="preserve"> </w:t>
      </w:r>
      <w:r>
        <w:t>Th</w:t>
      </w:r>
      <w:r w:rsidR="00595DAB">
        <w:t>e</w:t>
      </w:r>
      <w:r>
        <w:t xml:space="preserve"> item</w:t>
      </w:r>
      <w:r w:rsidR="00BA7EA5">
        <w:t xml:space="preserve"> w</w:t>
      </w:r>
      <w:r w:rsidR="006755CF">
        <w:t>as</w:t>
      </w:r>
      <w:r>
        <w:t xml:space="preserve"> </w:t>
      </w:r>
      <w:r w:rsidRPr="007A1E25">
        <w:t xml:space="preserve">previously listed in the Commission’s </w:t>
      </w:r>
      <w:r w:rsidR="00BA7EA5">
        <w:t xml:space="preserve">Sunshine </w:t>
      </w:r>
      <w:r w:rsidRPr="007A1E25">
        <w:t>Notice o</w:t>
      </w:r>
      <w:r w:rsidR="00BA7EA5">
        <w:t>n</w:t>
      </w:r>
      <w:r>
        <w:t xml:space="preserve"> </w:t>
      </w:r>
      <w:r w:rsidR="001D22DC">
        <w:t>Thursday,</w:t>
      </w:r>
      <w:r w:rsidR="006755CF">
        <w:t xml:space="preserve"> Febr</w:t>
      </w:r>
      <w:r w:rsidR="001D22DC">
        <w:t>uary 9</w:t>
      </w:r>
      <w:r>
        <w:t>, 202</w:t>
      </w:r>
      <w:r w:rsidR="001D22DC">
        <w:t>3</w:t>
      </w:r>
      <w:r>
        <w:t>.</w:t>
      </w:r>
    </w:p>
    <w:p w:rsidR="00F75049" w:rsidRPr="007A1E25" w:rsidP="00F75049" w14:paraId="22F52119" w14:textId="45E8AC22">
      <w:pPr>
        <w:pStyle w:val="BodyText"/>
        <w:tabs>
          <w:tab w:val="clear" w:pos="-720"/>
        </w:tabs>
        <w:spacing w:line="240" w:lineRule="auto"/>
        <w:jc w:val="left"/>
        <w:rPr>
          <w:b/>
          <w:caps/>
        </w:rPr>
      </w:pPr>
    </w:p>
    <w:tbl>
      <w:tblPr>
        <w:tblW w:w="9540" w:type="dxa"/>
        <w:tblInd w:w="-60" w:type="dxa"/>
        <w:tblLayout w:type="fixed"/>
        <w:tblCellMar>
          <w:left w:w="120" w:type="dxa"/>
          <w:right w:w="120" w:type="dxa"/>
        </w:tblCellMar>
        <w:tblLook w:val="04A0"/>
      </w:tblPr>
      <w:tblGrid>
        <w:gridCol w:w="1440"/>
        <w:gridCol w:w="2880"/>
        <w:gridCol w:w="5220"/>
      </w:tblGrid>
      <w:tr w14:paraId="43B42837" w14:textId="77777777" w:rsidTr="00FB352B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4A0"/>
        </w:tblPrEx>
        <w:tc>
          <w:tcPr>
            <w:tcW w:w="1440" w:type="dxa"/>
            <w:hideMark/>
          </w:tcPr>
          <w:bookmarkEnd w:id="0"/>
          <w:p w:rsidR="00485067" w:rsidP="00485067" w14:paraId="78F8E264" w14:textId="528C96E7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0" w:type="dxa"/>
            <w:hideMark/>
          </w:tcPr>
          <w:p w:rsidR="00485067" w:rsidP="00485067" w14:paraId="7444CDBC" w14:textId="0BB36AD8">
            <w:pPr>
              <w:widowControl/>
              <w:suppressAutoHyphens/>
              <w:autoSpaceDE/>
              <w:adjustRightInd/>
              <w:spacing w:before="90" w:after="5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MEDIA</w:t>
            </w:r>
          </w:p>
        </w:tc>
        <w:tc>
          <w:tcPr>
            <w:tcW w:w="5220" w:type="dxa"/>
          </w:tcPr>
          <w:p w:rsidR="00485067" w:rsidRPr="00FA0622" w:rsidP="00485067" w14:paraId="7D168927" w14:textId="77777777">
            <w:pPr>
              <w:widowControl/>
              <w:suppressAutoHyphens/>
              <w:autoSpaceDE/>
              <w:adjustRightInd/>
              <w:spacing w:before="90" w:after="54"/>
              <w:rPr>
                <w:rStyle w:val="Strong"/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/>
              </w:rPr>
              <w:t>TITLE:</w:t>
            </w:r>
            <w:r w:rsidRPr="00A25462">
              <w:rPr>
                <w:rFonts w:ascii="Open Sans" w:hAnsi="Open Sans" w:cs="Open Sans"/>
                <w:color w:val="1D2B3E"/>
                <w:sz w:val="21"/>
                <w:szCs w:val="21"/>
              </w:rPr>
              <w:t xml:space="preserve"> </w:t>
            </w:r>
            <w:r>
              <w:rPr>
                <w:rFonts w:ascii="Open Sans" w:hAnsi="Open Sans" w:cs="Open Sans"/>
                <w:color w:val="1D2B3E"/>
                <w:sz w:val="21"/>
                <w:szCs w:val="21"/>
              </w:rPr>
              <w:t xml:space="preserve"> </w:t>
            </w:r>
            <w:r w:rsidRPr="00801CEF">
              <w:rPr>
                <w:rFonts w:ascii="Times New Roman" w:hAnsi="Times New Roman"/>
              </w:rPr>
              <w:t>Restricted Adjudicatory Matter</w:t>
            </w:r>
          </w:p>
          <w:p w:rsidR="00485067" w:rsidP="00485067" w14:paraId="468AA6EF" w14:textId="20A4402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>SUMMARY: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2D0E0D">
              <w:rPr>
                <w:rFonts w:ascii="Times New Roman" w:hAnsi="Times New Roman"/>
                <w:bCs/>
              </w:rPr>
              <w:t xml:space="preserve"> </w:t>
            </w:r>
            <w:r w:rsidRPr="00801CEF">
              <w:rPr>
                <w:rFonts w:ascii="Times New Roman" w:hAnsi="Times New Roman"/>
                <w:bCs/>
              </w:rPr>
              <w:t>The Commission will consider a restricted adjudicatory matter.</w:t>
            </w:r>
          </w:p>
          <w:p w:rsidR="00485067" w:rsidP="00485067" w14:paraId="22020CDC" w14:textId="13B94B4E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Cs/>
              </w:rPr>
            </w:pPr>
          </w:p>
        </w:tc>
      </w:tr>
      <w:tr w14:paraId="53DA2950" w14:textId="77777777" w:rsidTr="00861C2C">
        <w:tblPrEx>
          <w:tblW w:w="9540" w:type="dxa"/>
          <w:tblInd w:w="-60" w:type="dxa"/>
          <w:tblLayout w:type="fixed"/>
          <w:tblCellMar>
            <w:left w:w="120" w:type="dxa"/>
            <w:right w:w="120" w:type="dxa"/>
          </w:tblCellMar>
          <w:tblLook w:val="0000"/>
        </w:tblPrEx>
        <w:tc>
          <w:tcPr>
            <w:tcW w:w="1440" w:type="dxa"/>
          </w:tcPr>
          <w:p w:rsidR="00406A00" w:rsidP="0024711D" w14:paraId="27473910" w14:textId="400B80C0">
            <w:pPr>
              <w:suppressAutoHyphens/>
              <w:spacing w:before="9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80" w:type="dxa"/>
          </w:tcPr>
          <w:p w:rsidR="00406A00" w:rsidRPr="0024134A" w:rsidP="0024711D" w14:paraId="7264F420" w14:textId="747177BD">
            <w:pPr>
              <w:autoSpaceDE/>
              <w:autoSpaceDN/>
              <w:spacing w:before="120" w:after="5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220" w:type="dxa"/>
          </w:tcPr>
          <w:p w:rsidR="00406A00" w:rsidRPr="00B51E30" w:rsidP="0024711D" w14:paraId="776409D5" w14:textId="05D26B77">
            <w:pPr>
              <w:widowControl/>
              <w:suppressAutoHyphens/>
              <w:autoSpaceDE/>
              <w:adjustRightInd/>
              <w:spacing w:before="90" w:after="54"/>
              <w:rPr>
                <w:rFonts w:ascii="Times New Roman" w:hAnsi="Times New Roman"/>
                <w:b/>
              </w:rPr>
            </w:pPr>
          </w:p>
        </w:tc>
      </w:tr>
    </w:tbl>
    <w:p w:rsidR="00EC3BD9" w:rsidP="00F42B04" w14:paraId="3154D2CC" w14:textId="77777777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:rsidR="007601A6" w:rsidRPr="00F42B04" w:rsidP="00F42B04" w14:paraId="70A4FC9B" w14:textId="1E27AF22">
      <w:pPr>
        <w:tabs>
          <w:tab w:val="center" w:pos="468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-FCC-</w:t>
      </w:r>
      <w:bookmarkEnd w:id="1"/>
    </w:p>
    <w:sectPr w:rsidSect="00CD4B57">
      <w:headerReference w:type="default" r:id="rId4"/>
      <w:footerReference w:type="even" r:id="rId5"/>
      <w:footerReference w:type="default" r:id="rId6"/>
      <w:headerReference w:type="first" r:id="rId7"/>
      <w:endnotePr>
        <w:numFmt w:val="decimal"/>
      </w:endnotePr>
      <w:pgSz w:w="12240" w:h="15840" w:code="1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14:paraId="1178A74D" w14:textId="777777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26C05" w14:paraId="5CB6EEB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26C05" w:rsidRPr="00051139" w:rsidP="00077F5F" w14:paraId="06F5B4FC" w14:textId="77777777">
    <w:pPr>
      <w:pStyle w:val="Footer"/>
      <w:tabs>
        <w:tab w:val="clear" w:pos="4320"/>
        <w:tab w:val="center" w:pos="4680"/>
        <w:tab w:val="clear" w:pos="8640"/>
        <w:tab w:val="right" w:pos="9360"/>
      </w:tabs>
      <w:jc w:val="center"/>
      <w:rPr>
        <w:rFonts w:ascii="Times New Roman" w:hAnsi="Times New Roman"/>
      </w:rPr>
    </w:pPr>
    <w:r w:rsidRPr="00051139">
      <w:rPr>
        <w:rFonts w:ascii="Times New Roman" w:hAnsi="Times New Roman"/>
      </w:rPr>
      <w:fldChar w:fldCharType="begin"/>
    </w:r>
    <w:r w:rsidRPr="00051139">
      <w:rPr>
        <w:rFonts w:ascii="Times New Roman" w:hAnsi="Times New Roman"/>
      </w:rPr>
      <w:instrText xml:space="preserve"> PAGE   \* MERGEFORMAT </w:instrText>
    </w:r>
    <w:r w:rsidRPr="00051139">
      <w:rPr>
        <w:rFonts w:ascii="Times New Roman" w:hAnsi="Times New Roman"/>
      </w:rPr>
      <w:fldChar w:fldCharType="separate"/>
    </w:r>
    <w:r w:rsidRPr="00051139">
      <w:rPr>
        <w:rFonts w:ascii="Times New Roman" w:hAnsi="Times New Roman"/>
        <w:noProof/>
      </w:rPr>
      <w:t>2</w:t>
    </w:r>
    <w:r w:rsidRPr="00051139">
      <w:rPr>
        <w:rFonts w:ascii="Times New Roman" w:hAnsi="Times New Roman"/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21494" w:rsidP="00621494" w14:paraId="02534C3B" w14:textId="77777777">
    <w:pPr>
      <w:pStyle w:val="Header"/>
      <w:tabs>
        <w:tab w:val="clear" w:pos="4320"/>
        <w:tab w:val="center" w:pos="468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C79B8" w:rsidP="009C79B8" w14:paraId="25D7E474" w14:textId="69E2AF1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91440</wp:posOffset>
              </wp:positionH>
              <wp:positionV relativeFrom="page">
                <wp:posOffset>731520</wp:posOffset>
              </wp:positionV>
              <wp:extent cx="766445" cy="73533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6445" cy="735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C79B8" w:rsidP="009C79B8" w14:textId="2D55B63C">
                          <w:pPr>
                            <w:tabs>
                              <w:tab w:val="left" w:pos="-720"/>
                            </w:tabs>
                            <w:suppressAutoHyphens/>
                            <w:spacing w:line="240" w:lineRule="atLeast"/>
                            <w:rPr>
                              <w:sz w:val="2"/>
                            </w:rPr>
                          </w:pPr>
                          <w:r>
                            <w:rPr>
                              <w:noProof/>
                              <w:sz w:val="20"/>
                            </w:rPr>
                            <w:drawing>
                              <wp:inline distT="0" distB="0" distL="0" distR="0">
                                <wp:extent cx="752475" cy="695325"/>
                                <wp:effectExtent l="0" t="0" r="0" b="0"/>
                                <wp:docPr id="544284366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44284366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>
                                          <a:extLst>
                                            <a:ext xmlns:a="http://schemas.openxmlformats.org/drawingml/2006/main"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24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049" style="width:60.35pt;height:57.9pt;margin-top:57.6pt;margin-left:7.2pt;mso-height-percent:0;mso-height-relative:page;mso-position-horizontal-relative:margin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o:allowincell="f" filled="f" stroked="f">
              <v:textbox inset="0,0,0,0">
                <w:txbxContent>
                  <w:p w:rsidR="009C79B8" w:rsidP="009C79B8" w14:paraId="1016ACD6" w14:textId="2D55B63C">
                    <w:pPr>
                      <w:tabs>
                        <w:tab w:val="left" w:pos="-720"/>
                      </w:tabs>
                      <w:suppressAutoHyphens/>
                      <w:spacing w:line="240" w:lineRule="atLeast"/>
                      <w:rPr>
                        <w:sz w:val="2"/>
                      </w:rPr>
                    </w:pPr>
                    <w:drawing>
                      <wp:inline distT="0" distB="0" distL="0" distR="0">
                        <wp:extent cx="752475" cy="695325"/>
                        <wp:effectExtent l="0" t="0" r="0" b="0"/>
                        <wp:docPr id="2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>
                                  <a:extLst>
                                    <a:ext xmlns:a="http://schemas.openxmlformats.org/drawingml/2006/main"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695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  <w10:wrap anchorx="margin"/>
            </v:rect>
          </w:pict>
        </mc:Fallback>
      </mc:AlternateContent>
    </w: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Commission</w:t>
    </w:r>
  </w:p>
  <w:p w:rsidR="009C79B8" w:rsidP="009C79B8" w14:paraId="6663F980" w14:textId="77777777">
    <w:pPr>
      <w:tabs>
        <w:tab w:val="left" w:pos="-720"/>
        <w:tab w:val="left" w:pos="4140"/>
      </w:tabs>
      <w:suppressAutoHyphens/>
      <w:spacing w:line="240" w:lineRule="atLeast"/>
      <w:rPr>
        <w:rFonts w:ascii="Times New Roman" w:hAnsi="Times New Roman"/>
        <w:b/>
        <w:sz w:val="48"/>
      </w:rPr>
    </w:pPr>
    <w:r>
      <w:rPr>
        <w:rFonts w:ascii="Times New Roman" w:hAnsi="Times New Roman"/>
      </w:rPr>
      <w:tab/>
    </w:r>
    <w:r>
      <w:rPr>
        <w:rFonts w:ascii="Times New Roman" w:hAnsi="Times New Roman"/>
        <w:b/>
        <w:sz w:val="48"/>
      </w:rPr>
      <w:t>Meeting Agenda</w:t>
    </w:r>
  </w:p>
  <w:p w:rsidR="00CD4B57" w:rsidRPr="00485067" w:rsidP="001D22DC" w14:paraId="246788A8" w14:textId="77777777">
    <w:pPr>
      <w:tabs>
        <w:tab w:val="left" w:pos="-720"/>
        <w:tab w:val="left" w:pos="4140"/>
      </w:tabs>
      <w:suppressAutoHyphens/>
      <w:spacing w:line="240" w:lineRule="atLeast"/>
      <w:jc w:val="center"/>
      <w:rPr>
        <w:rFonts w:ascii="Times New Roman" w:hAnsi="Times New Roman"/>
        <w:sz w:val="20"/>
        <w:szCs w:val="20"/>
      </w:rPr>
    </w:pPr>
  </w:p>
  <w:p w:rsidR="001D22DC" w:rsidRPr="00485067" w:rsidP="006D1DFA" w14:paraId="21FEC5B1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sz w:val="20"/>
        <w:szCs w:val="20"/>
      </w:rPr>
      <w:tab/>
    </w:r>
  </w:p>
  <w:p w:rsidR="009C79B8" w:rsidRPr="00485067" w:rsidP="006D1DFA" w14:paraId="1510A6AD" w14:textId="13990BC5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>Federal Communications Commission</w:t>
    </w:r>
    <w:r w:rsidRPr="00485067">
      <w:rPr>
        <w:rFonts w:ascii="Times New Roman" w:hAnsi="Times New Roman"/>
        <w:b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A Public Notice of the Federal Communications Commission </w:t>
    </w:r>
  </w:p>
  <w:p w:rsidR="009C79B8" w:rsidRPr="00485067" w:rsidP="006D1DFA" w14:paraId="3AD6F4EB" w14:textId="55014FCB">
    <w:pPr>
      <w:tabs>
        <w:tab w:val="left" w:pos="4140"/>
      </w:tabs>
      <w:suppressAutoHyphens/>
      <w:spacing w:line="240" w:lineRule="atLeast"/>
      <w:rPr>
        <w:rFonts w:ascii="Times New Roman" w:hAnsi="Times New Roman"/>
        <w:sz w:val="20"/>
        <w:szCs w:val="20"/>
      </w:rPr>
    </w:pPr>
    <w:r w:rsidRPr="00485067">
      <w:rPr>
        <w:rFonts w:ascii="Times New Roman" w:hAnsi="Times New Roman"/>
        <w:b/>
        <w:sz w:val="20"/>
        <w:szCs w:val="20"/>
      </w:rPr>
      <w:t xml:space="preserve">45 </w:t>
    </w:r>
    <w:r w:rsidRPr="00485067" w:rsidR="006D1DFA">
      <w:rPr>
        <w:rFonts w:ascii="Times New Roman" w:hAnsi="Times New Roman"/>
        <w:b/>
        <w:sz w:val="20"/>
        <w:szCs w:val="20"/>
      </w:rPr>
      <w:t>L</w:t>
    </w:r>
    <w:r w:rsidRPr="00485067">
      <w:rPr>
        <w:rFonts w:ascii="Times New Roman" w:hAnsi="Times New Roman"/>
        <w:b/>
        <w:sz w:val="20"/>
        <w:szCs w:val="20"/>
      </w:rPr>
      <w:t xml:space="preserve"> Street, </w:t>
    </w:r>
    <w:r w:rsidRPr="00485067" w:rsidR="006D1DFA">
      <w:rPr>
        <w:rFonts w:ascii="Times New Roman" w:hAnsi="Times New Roman"/>
        <w:b/>
        <w:sz w:val="20"/>
        <w:szCs w:val="20"/>
      </w:rPr>
      <w:t>N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 w:rsidR="006D1DFA">
      <w:rPr>
        <w:rFonts w:ascii="Times New Roman" w:hAnsi="Times New Roman"/>
        <w:b/>
        <w:sz w:val="20"/>
        <w:szCs w:val="20"/>
      </w:rPr>
      <w:t>E</w:t>
    </w:r>
    <w:r w:rsidRPr="00485067">
      <w:rPr>
        <w:rFonts w:ascii="Times New Roman" w:hAnsi="Times New Roman"/>
        <w:b/>
        <w:sz w:val="20"/>
        <w:szCs w:val="20"/>
      </w:rPr>
      <w:t>.</w:t>
    </w:r>
    <w:r w:rsidRPr="00485067">
      <w:rPr>
        <w:rFonts w:ascii="Times New Roman" w:hAnsi="Times New Roman"/>
        <w:sz w:val="20"/>
        <w:szCs w:val="20"/>
      </w:rPr>
      <w:tab/>
    </w:r>
    <w:r w:rsidRPr="00485067" w:rsidR="001D22DC">
      <w:rPr>
        <w:rFonts w:ascii="Times New Roman" w:hAnsi="Times New Roman"/>
        <w:b/>
        <w:sz w:val="20"/>
        <w:szCs w:val="20"/>
      </w:rPr>
      <w:t xml:space="preserve">News Media Information (202) 418-0500 </w:t>
    </w:r>
  </w:p>
  <w:p w:rsidR="001D22DC" w:rsidP="001D22DC" w14:paraId="2E5F0660" w14:textId="77777777">
    <w:pPr>
      <w:tabs>
        <w:tab w:val="left" w:pos="4140"/>
      </w:tabs>
      <w:suppressAutoHyphens/>
      <w:spacing w:line="240" w:lineRule="atLeast"/>
      <w:rPr>
        <w:rFonts w:ascii="Times New Roman" w:hAnsi="Times New Roman"/>
      </w:rPr>
    </w:pPr>
    <w:r w:rsidRPr="00485067">
      <w:rPr>
        <w:rFonts w:ascii="Times New Roman" w:hAnsi="Times New Roman"/>
        <w:b/>
        <w:sz w:val="20"/>
        <w:szCs w:val="20"/>
      </w:rPr>
      <w:t>Washington, D.C. 20554</w:t>
    </w:r>
    <w:r w:rsidRPr="00485067">
      <w:rPr>
        <w:rFonts w:ascii="Times New Roman" w:hAnsi="Times New Roman"/>
        <w:sz w:val="20"/>
        <w:szCs w:val="20"/>
      </w:rPr>
      <w:tab/>
    </w:r>
    <w:r w:rsidRPr="00485067">
      <w:rPr>
        <w:rFonts w:ascii="Times New Roman" w:hAnsi="Times New Roman"/>
        <w:b/>
        <w:sz w:val="20"/>
        <w:szCs w:val="20"/>
      </w:rPr>
      <w:t>Internet:</w:t>
    </w:r>
    <w:r w:rsidRPr="00485067">
      <w:rPr>
        <w:rFonts w:ascii="Times New Roman" w:hAnsi="Times New Roman"/>
        <w:b/>
        <w:sz w:val="20"/>
        <w:szCs w:val="20"/>
      </w:rPr>
      <w:tab/>
      <w:t>http://www.fcc.gov</w:t>
    </w:r>
    <w:r>
      <w:rPr>
        <w:rFonts w:ascii="Times New Roman" w:hAnsi="Times New Roman"/>
        <w:b/>
        <w:sz w:val="19"/>
      </w:rPr>
      <w:t xml:space="preserve"> </w:t>
    </w:r>
  </w:p>
  <w:p w:rsidR="009C79B8" w:rsidRPr="00051139" w:rsidP="009C79B8" w14:paraId="0DAA596C" w14:textId="77777777">
    <w:pPr>
      <w:pStyle w:val="Head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4C"/>
    <w:rsid w:val="00000A2D"/>
    <w:rsid w:val="00001ACA"/>
    <w:rsid w:val="00004844"/>
    <w:rsid w:val="000054F0"/>
    <w:rsid w:val="00005937"/>
    <w:rsid w:val="000066F2"/>
    <w:rsid w:val="000075EB"/>
    <w:rsid w:val="0001184B"/>
    <w:rsid w:val="000150A8"/>
    <w:rsid w:val="00022B60"/>
    <w:rsid w:val="0002619C"/>
    <w:rsid w:val="00026C05"/>
    <w:rsid w:val="00030F24"/>
    <w:rsid w:val="00035BD5"/>
    <w:rsid w:val="00035C3C"/>
    <w:rsid w:val="000363F7"/>
    <w:rsid w:val="00051139"/>
    <w:rsid w:val="00055ECC"/>
    <w:rsid w:val="0005725E"/>
    <w:rsid w:val="00062173"/>
    <w:rsid w:val="000625A4"/>
    <w:rsid w:val="000651A4"/>
    <w:rsid w:val="0006705B"/>
    <w:rsid w:val="000675DA"/>
    <w:rsid w:val="00070020"/>
    <w:rsid w:val="00074851"/>
    <w:rsid w:val="0007530F"/>
    <w:rsid w:val="000760CC"/>
    <w:rsid w:val="0007689B"/>
    <w:rsid w:val="00077F5F"/>
    <w:rsid w:val="00080141"/>
    <w:rsid w:val="00080198"/>
    <w:rsid w:val="00085903"/>
    <w:rsid w:val="000859EC"/>
    <w:rsid w:val="00085FC2"/>
    <w:rsid w:val="00086D63"/>
    <w:rsid w:val="00087E02"/>
    <w:rsid w:val="0009448F"/>
    <w:rsid w:val="000A0558"/>
    <w:rsid w:val="000A4E36"/>
    <w:rsid w:val="000A7C80"/>
    <w:rsid w:val="000B19B2"/>
    <w:rsid w:val="000B5CA5"/>
    <w:rsid w:val="000B6DB0"/>
    <w:rsid w:val="000C312C"/>
    <w:rsid w:val="000C7253"/>
    <w:rsid w:val="000D4DB7"/>
    <w:rsid w:val="000D5968"/>
    <w:rsid w:val="000D6981"/>
    <w:rsid w:val="000D69D3"/>
    <w:rsid w:val="000D6D97"/>
    <w:rsid w:val="000E5F58"/>
    <w:rsid w:val="000F0EA5"/>
    <w:rsid w:val="000F22FD"/>
    <w:rsid w:val="000F2930"/>
    <w:rsid w:val="000F366E"/>
    <w:rsid w:val="00103BB2"/>
    <w:rsid w:val="00104097"/>
    <w:rsid w:val="00105E6D"/>
    <w:rsid w:val="0011041B"/>
    <w:rsid w:val="0011166B"/>
    <w:rsid w:val="00113331"/>
    <w:rsid w:val="001136F8"/>
    <w:rsid w:val="001154B4"/>
    <w:rsid w:val="00115B04"/>
    <w:rsid w:val="00116DAB"/>
    <w:rsid w:val="00125B73"/>
    <w:rsid w:val="00127809"/>
    <w:rsid w:val="00131A97"/>
    <w:rsid w:val="00136106"/>
    <w:rsid w:val="00140DC6"/>
    <w:rsid w:val="00143268"/>
    <w:rsid w:val="00144038"/>
    <w:rsid w:val="0014738F"/>
    <w:rsid w:val="001474F9"/>
    <w:rsid w:val="00150577"/>
    <w:rsid w:val="00152615"/>
    <w:rsid w:val="001541CB"/>
    <w:rsid w:val="00155A15"/>
    <w:rsid w:val="00171CA2"/>
    <w:rsid w:val="001763A8"/>
    <w:rsid w:val="001819E2"/>
    <w:rsid w:val="0018264C"/>
    <w:rsid w:val="00182C38"/>
    <w:rsid w:val="001877D6"/>
    <w:rsid w:val="001919D1"/>
    <w:rsid w:val="00194ED9"/>
    <w:rsid w:val="001961D7"/>
    <w:rsid w:val="00196417"/>
    <w:rsid w:val="00197998"/>
    <w:rsid w:val="001A03B9"/>
    <w:rsid w:val="001A08DF"/>
    <w:rsid w:val="001A1D12"/>
    <w:rsid w:val="001A279A"/>
    <w:rsid w:val="001A4A8D"/>
    <w:rsid w:val="001B06E4"/>
    <w:rsid w:val="001B38F2"/>
    <w:rsid w:val="001B454F"/>
    <w:rsid w:val="001C1436"/>
    <w:rsid w:val="001C2288"/>
    <w:rsid w:val="001C305E"/>
    <w:rsid w:val="001C5CC1"/>
    <w:rsid w:val="001C6E97"/>
    <w:rsid w:val="001D0A3C"/>
    <w:rsid w:val="001D22DC"/>
    <w:rsid w:val="001D4C73"/>
    <w:rsid w:val="001D6B4B"/>
    <w:rsid w:val="001E1976"/>
    <w:rsid w:val="001E1D5A"/>
    <w:rsid w:val="001E5B7B"/>
    <w:rsid w:val="001F2264"/>
    <w:rsid w:val="001F60E7"/>
    <w:rsid w:val="00200A5B"/>
    <w:rsid w:val="00200D87"/>
    <w:rsid w:val="002031FB"/>
    <w:rsid w:val="002065F7"/>
    <w:rsid w:val="002066A9"/>
    <w:rsid w:val="00213FDD"/>
    <w:rsid w:val="002147D3"/>
    <w:rsid w:val="00217A83"/>
    <w:rsid w:val="00226CDC"/>
    <w:rsid w:val="00230AEE"/>
    <w:rsid w:val="002312CE"/>
    <w:rsid w:val="00231A35"/>
    <w:rsid w:val="0023757A"/>
    <w:rsid w:val="0024040F"/>
    <w:rsid w:val="0024134A"/>
    <w:rsid w:val="00241CA3"/>
    <w:rsid w:val="00244FFE"/>
    <w:rsid w:val="0024711D"/>
    <w:rsid w:val="002524B5"/>
    <w:rsid w:val="002533F3"/>
    <w:rsid w:val="00256871"/>
    <w:rsid w:val="0026053C"/>
    <w:rsid w:val="002605A8"/>
    <w:rsid w:val="00273161"/>
    <w:rsid w:val="00275A88"/>
    <w:rsid w:val="00275AB5"/>
    <w:rsid w:val="00282881"/>
    <w:rsid w:val="00284B1D"/>
    <w:rsid w:val="00286E96"/>
    <w:rsid w:val="0028733B"/>
    <w:rsid w:val="002877FD"/>
    <w:rsid w:val="00291840"/>
    <w:rsid w:val="002967F6"/>
    <w:rsid w:val="00297490"/>
    <w:rsid w:val="002A0033"/>
    <w:rsid w:val="002B137E"/>
    <w:rsid w:val="002B243F"/>
    <w:rsid w:val="002B5A45"/>
    <w:rsid w:val="002B6C09"/>
    <w:rsid w:val="002B7FCD"/>
    <w:rsid w:val="002C2689"/>
    <w:rsid w:val="002C5FD2"/>
    <w:rsid w:val="002C6860"/>
    <w:rsid w:val="002D09DA"/>
    <w:rsid w:val="002D0E0D"/>
    <w:rsid w:val="002D271A"/>
    <w:rsid w:val="002D6231"/>
    <w:rsid w:val="002D76C1"/>
    <w:rsid w:val="002D7B0D"/>
    <w:rsid w:val="002E0710"/>
    <w:rsid w:val="002E15B7"/>
    <w:rsid w:val="002E1918"/>
    <w:rsid w:val="002E1F81"/>
    <w:rsid w:val="002E24E5"/>
    <w:rsid w:val="002E36FB"/>
    <w:rsid w:val="002E681F"/>
    <w:rsid w:val="002E7347"/>
    <w:rsid w:val="002F3C7B"/>
    <w:rsid w:val="002F55BF"/>
    <w:rsid w:val="003006E8"/>
    <w:rsid w:val="0031194C"/>
    <w:rsid w:val="0031260F"/>
    <w:rsid w:val="00315A97"/>
    <w:rsid w:val="003161A3"/>
    <w:rsid w:val="00316D8D"/>
    <w:rsid w:val="003176F4"/>
    <w:rsid w:val="003224D0"/>
    <w:rsid w:val="00322B14"/>
    <w:rsid w:val="0032780B"/>
    <w:rsid w:val="00330FEB"/>
    <w:rsid w:val="00331E9F"/>
    <w:rsid w:val="00332619"/>
    <w:rsid w:val="003413EC"/>
    <w:rsid w:val="003451C3"/>
    <w:rsid w:val="0035241F"/>
    <w:rsid w:val="0035252B"/>
    <w:rsid w:val="00352A27"/>
    <w:rsid w:val="00355D5F"/>
    <w:rsid w:val="00364884"/>
    <w:rsid w:val="003708D3"/>
    <w:rsid w:val="00372866"/>
    <w:rsid w:val="00372C85"/>
    <w:rsid w:val="00374C74"/>
    <w:rsid w:val="00375F23"/>
    <w:rsid w:val="00375F72"/>
    <w:rsid w:val="00377E19"/>
    <w:rsid w:val="00380A14"/>
    <w:rsid w:val="00381525"/>
    <w:rsid w:val="003821D5"/>
    <w:rsid w:val="003872EF"/>
    <w:rsid w:val="00390D8D"/>
    <w:rsid w:val="00397012"/>
    <w:rsid w:val="003A23E4"/>
    <w:rsid w:val="003A2536"/>
    <w:rsid w:val="003A2F3E"/>
    <w:rsid w:val="003A5E88"/>
    <w:rsid w:val="003B00EE"/>
    <w:rsid w:val="003B2623"/>
    <w:rsid w:val="003B37BF"/>
    <w:rsid w:val="003B37F0"/>
    <w:rsid w:val="003B4774"/>
    <w:rsid w:val="003B78B4"/>
    <w:rsid w:val="003C2336"/>
    <w:rsid w:val="003C5329"/>
    <w:rsid w:val="003C598F"/>
    <w:rsid w:val="003C5A52"/>
    <w:rsid w:val="003D2EFD"/>
    <w:rsid w:val="003D53EB"/>
    <w:rsid w:val="003E0027"/>
    <w:rsid w:val="003E2AF8"/>
    <w:rsid w:val="003E2C0D"/>
    <w:rsid w:val="003E2DAE"/>
    <w:rsid w:val="003E5B9B"/>
    <w:rsid w:val="003F269D"/>
    <w:rsid w:val="003F31DE"/>
    <w:rsid w:val="003F73DE"/>
    <w:rsid w:val="00400017"/>
    <w:rsid w:val="0040050F"/>
    <w:rsid w:val="0040234E"/>
    <w:rsid w:val="00406A00"/>
    <w:rsid w:val="00407C29"/>
    <w:rsid w:val="004207B8"/>
    <w:rsid w:val="00420C9A"/>
    <w:rsid w:val="0042128F"/>
    <w:rsid w:val="0042240F"/>
    <w:rsid w:val="004310C5"/>
    <w:rsid w:val="00432251"/>
    <w:rsid w:val="00432969"/>
    <w:rsid w:val="00435C95"/>
    <w:rsid w:val="00436E52"/>
    <w:rsid w:val="00455DF4"/>
    <w:rsid w:val="0045624F"/>
    <w:rsid w:val="00460014"/>
    <w:rsid w:val="00463C06"/>
    <w:rsid w:val="004705BF"/>
    <w:rsid w:val="0047165B"/>
    <w:rsid w:val="00472AE3"/>
    <w:rsid w:val="004732E7"/>
    <w:rsid w:val="004813B9"/>
    <w:rsid w:val="004819B1"/>
    <w:rsid w:val="00482B5A"/>
    <w:rsid w:val="004837BF"/>
    <w:rsid w:val="00484249"/>
    <w:rsid w:val="004844EC"/>
    <w:rsid w:val="004845C2"/>
    <w:rsid w:val="00485067"/>
    <w:rsid w:val="00496A0B"/>
    <w:rsid w:val="00497234"/>
    <w:rsid w:val="00497E99"/>
    <w:rsid w:val="004A5257"/>
    <w:rsid w:val="004B1747"/>
    <w:rsid w:val="004B7608"/>
    <w:rsid w:val="004C5B3E"/>
    <w:rsid w:val="004C5DE8"/>
    <w:rsid w:val="004C6684"/>
    <w:rsid w:val="004C68C0"/>
    <w:rsid w:val="004D270D"/>
    <w:rsid w:val="004D6E35"/>
    <w:rsid w:val="004D7E6E"/>
    <w:rsid w:val="004E1B18"/>
    <w:rsid w:val="004E1F2C"/>
    <w:rsid w:val="004E3901"/>
    <w:rsid w:val="004E724C"/>
    <w:rsid w:val="004F163F"/>
    <w:rsid w:val="00500EB9"/>
    <w:rsid w:val="00502108"/>
    <w:rsid w:val="00503760"/>
    <w:rsid w:val="00503DF8"/>
    <w:rsid w:val="00510EAF"/>
    <w:rsid w:val="00510F71"/>
    <w:rsid w:val="0051140B"/>
    <w:rsid w:val="00514F36"/>
    <w:rsid w:val="00515E73"/>
    <w:rsid w:val="005202A3"/>
    <w:rsid w:val="00525B89"/>
    <w:rsid w:val="00527169"/>
    <w:rsid w:val="00527AEC"/>
    <w:rsid w:val="00537CA1"/>
    <w:rsid w:val="0054167B"/>
    <w:rsid w:val="00542433"/>
    <w:rsid w:val="00542688"/>
    <w:rsid w:val="00544A4D"/>
    <w:rsid w:val="0054564D"/>
    <w:rsid w:val="00547A2A"/>
    <w:rsid w:val="00551E9F"/>
    <w:rsid w:val="00553C24"/>
    <w:rsid w:val="00562A28"/>
    <w:rsid w:val="00563525"/>
    <w:rsid w:val="00564380"/>
    <w:rsid w:val="00565348"/>
    <w:rsid w:val="00565A9E"/>
    <w:rsid w:val="0057172B"/>
    <w:rsid w:val="00571C46"/>
    <w:rsid w:val="00572621"/>
    <w:rsid w:val="005736EB"/>
    <w:rsid w:val="00575198"/>
    <w:rsid w:val="00576A91"/>
    <w:rsid w:val="00580593"/>
    <w:rsid w:val="00580F4C"/>
    <w:rsid w:val="0058240D"/>
    <w:rsid w:val="005869E2"/>
    <w:rsid w:val="005959FC"/>
    <w:rsid w:val="00595DAB"/>
    <w:rsid w:val="005966F3"/>
    <w:rsid w:val="005A290C"/>
    <w:rsid w:val="005A4526"/>
    <w:rsid w:val="005A4DA0"/>
    <w:rsid w:val="005A6CA5"/>
    <w:rsid w:val="005A7A29"/>
    <w:rsid w:val="005B0630"/>
    <w:rsid w:val="005B5053"/>
    <w:rsid w:val="005C0999"/>
    <w:rsid w:val="005C1299"/>
    <w:rsid w:val="005C16D9"/>
    <w:rsid w:val="005C18A3"/>
    <w:rsid w:val="005C2C5F"/>
    <w:rsid w:val="005C2CA7"/>
    <w:rsid w:val="005C3091"/>
    <w:rsid w:val="005C4A29"/>
    <w:rsid w:val="005C72DC"/>
    <w:rsid w:val="005C7C4A"/>
    <w:rsid w:val="005D69D5"/>
    <w:rsid w:val="005E3606"/>
    <w:rsid w:val="005E50DD"/>
    <w:rsid w:val="005E65F5"/>
    <w:rsid w:val="005F4C1C"/>
    <w:rsid w:val="005F6293"/>
    <w:rsid w:val="006000B9"/>
    <w:rsid w:val="00600828"/>
    <w:rsid w:val="0060479F"/>
    <w:rsid w:val="006064B5"/>
    <w:rsid w:val="00607192"/>
    <w:rsid w:val="00615A7E"/>
    <w:rsid w:val="00620716"/>
    <w:rsid w:val="00620CE4"/>
    <w:rsid w:val="00621494"/>
    <w:rsid w:val="006277D5"/>
    <w:rsid w:val="00627C1D"/>
    <w:rsid w:val="00633B49"/>
    <w:rsid w:val="0063462A"/>
    <w:rsid w:val="0064081A"/>
    <w:rsid w:val="006425B9"/>
    <w:rsid w:val="00652614"/>
    <w:rsid w:val="00652A17"/>
    <w:rsid w:val="00652B3B"/>
    <w:rsid w:val="00653263"/>
    <w:rsid w:val="00663147"/>
    <w:rsid w:val="006649AB"/>
    <w:rsid w:val="00664BB7"/>
    <w:rsid w:val="00664D7E"/>
    <w:rsid w:val="00671C09"/>
    <w:rsid w:val="006755CF"/>
    <w:rsid w:val="00680710"/>
    <w:rsid w:val="00680F10"/>
    <w:rsid w:val="00683D78"/>
    <w:rsid w:val="0068585A"/>
    <w:rsid w:val="00687BA6"/>
    <w:rsid w:val="006908ED"/>
    <w:rsid w:val="00693821"/>
    <w:rsid w:val="006962B7"/>
    <w:rsid w:val="006B28FF"/>
    <w:rsid w:val="006B2906"/>
    <w:rsid w:val="006B2998"/>
    <w:rsid w:val="006B3842"/>
    <w:rsid w:val="006B4029"/>
    <w:rsid w:val="006B5537"/>
    <w:rsid w:val="006B553E"/>
    <w:rsid w:val="006C0731"/>
    <w:rsid w:val="006C0BBD"/>
    <w:rsid w:val="006C6801"/>
    <w:rsid w:val="006D04EC"/>
    <w:rsid w:val="006D159C"/>
    <w:rsid w:val="006D15EB"/>
    <w:rsid w:val="006D1DFA"/>
    <w:rsid w:val="006D3DC1"/>
    <w:rsid w:val="006D6420"/>
    <w:rsid w:val="006D77C0"/>
    <w:rsid w:val="006E49E9"/>
    <w:rsid w:val="006E54B3"/>
    <w:rsid w:val="006E54C9"/>
    <w:rsid w:val="006E6B56"/>
    <w:rsid w:val="006F0357"/>
    <w:rsid w:val="006F1D0F"/>
    <w:rsid w:val="006F4123"/>
    <w:rsid w:val="006F7FA0"/>
    <w:rsid w:val="007011C4"/>
    <w:rsid w:val="00701A97"/>
    <w:rsid w:val="007051C8"/>
    <w:rsid w:val="00715F8F"/>
    <w:rsid w:val="00716D4E"/>
    <w:rsid w:val="0072016B"/>
    <w:rsid w:val="007216EA"/>
    <w:rsid w:val="00723157"/>
    <w:rsid w:val="007422FB"/>
    <w:rsid w:val="00743533"/>
    <w:rsid w:val="00743688"/>
    <w:rsid w:val="00745E47"/>
    <w:rsid w:val="00751F6C"/>
    <w:rsid w:val="00755B0D"/>
    <w:rsid w:val="0076004D"/>
    <w:rsid w:val="007600C0"/>
    <w:rsid w:val="007601A6"/>
    <w:rsid w:val="00760F7D"/>
    <w:rsid w:val="00761859"/>
    <w:rsid w:val="00761BA2"/>
    <w:rsid w:val="00762802"/>
    <w:rsid w:val="007632ED"/>
    <w:rsid w:val="007633CC"/>
    <w:rsid w:val="00765FCF"/>
    <w:rsid w:val="00767B62"/>
    <w:rsid w:val="00775F64"/>
    <w:rsid w:val="00777149"/>
    <w:rsid w:val="0078078E"/>
    <w:rsid w:val="0078192D"/>
    <w:rsid w:val="0078615A"/>
    <w:rsid w:val="0079207C"/>
    <w:rsid w:val="007942DF"/>
    <w:rsid w:val="00795A75"/>
    <w:rsid w:val="00797CE4"/>
    <w:rsid w:val="007A1C2E"/>
    <w:rsid w:val="007A1E25"/>
    <w:rsid w:val="007A215F"/>
    <w:rsid w:val="007A2BE9"/>
    <w:rsid w:val="007A40ED"/>
    <w:rsid w:val="007B149C"/>
    <w:rsid w:val="007B163C"/>
    <w:rsid w:val="007B21A4"/>
    <w:rsid w:val="007B39E2"/>
    <w:rsid w:val="007C171A"/>
    <w:rsid w:val="007C3FFF"/>
    <w:rsid w:val="007C4214"/>
    <w:rsid w:val="007C6657"/>
    <w:rsid w:val="007C780C"/>
    <w:rsid w:val="007D052B"/>
    <w:rsid w:val="007D23B3"/>
    <w:rsid w:val="007D6B7A"/>
    <w:rsid w:val="007E1503"/>
    <w:rsid w:val="007E1CDF"/>
    <w:rsid w:val="007E345D"/>
    <w:rsid w:val="007E3C47"/>
    <w:rsid w:val="007E65F9"/>
    <w:rsid w:val="007F1BEC"/>
    <w:rsid w:val="007F29A7"/>
    <w:rsid w:val="007F510A"/>
    <w:rsid w:val="007F5B38"/>
    <w:rsid w:val="007F5E5B"/>
    <w:rsid w:val="007F6641"/>
    <w:rsid w:val="007F6B02"/>
    <w:rsid w:val="007F70A3"/>
    <w:rsid w:val="00801CEF"/>
    <w:rsid w:val="0081019A"/>
    <w:rsid w:val="00815876"/>
    <w:rsid w:val="00825518"/>
    <w:rsid w:val="00826E2D"/>
    <w:rsid w:val="00827CAF"/>
    <w:rsid w:val="008307FB"/>
    <w:rsid w:val="00833112"/>
    <w:rsid w:val="00840D95"/>
    <w:rsid w:val="008410C9"/>
    <w:rsid w:val="008465E5"/>
    <w:rsid w:val="0085333C"/>
    <w:rsid w:val="00854ABC"/>
    <w:rsid w:val="00854C1A"/>
    <w:rsid w:val="008565E0"/>
    <w:rsid w:val="008566EE"/>
    <w:rsid w:val="00861C2C"/>
    <w:rsid w:val="00872D8E"/>
    <w:rsid w:val="00875379"/>
    <w:rsid w:val="00877AB4"/>
    <w:rsid w:val="008855D1"/>
    <w:rsid w:val="00887BDB"/>
    <w:rsid w:val="0089273B"/>
    <w:rsid w:val="00895C9A"/>
    <w:rsid w:val="00896C51"/>
    <w:rsid w:val="008A1F1E"/>
    <w:rsid w:val="008A3FB7"/>
    <w:rsid w:val="008A4BA0"/>
    <w:rsid w:val="008A52DF"/>
    <w:rsid w:val="008B444A"/>
    <w:rsid w:val="008C0C03"/>
    <w:rsid w:val="008C1109"/>
    <w:rsid w:val="008C3480"/>
    <w:rsid w:val="008C3BF4"/>
    <w:rsid w:val="008C7259"/>
    <w:rsid w:val="008C793E"/>
    <w:rsid w:val="008D1C4E"/>
    <w:rsid w:val="008D41C9"/>
    <w:rsid w:val="008D6440"/>
    <w:rsid w:val="008D7C31"/>
    <w:rsid w:val="008E0FAD"/>
    <w:rsid w:val="008E2D6D"/>
    <w:rsid w:val="008E32B1"/>
    <w:rsid w:val="008E435A"/>
    <w:rsid w:val="008E4A3A"/>
    <w:rsid w:val="008E6067"/>
    <w:rsid w:val="008E68D2"/>
    <w:rsid w:val="008F102E"/>
    <w:rsid w:val="008F123F"/>
    <w:rsid w:val="008F5C93"/>
    <w:rsid w:val="008F5C95"/>
    <w:rsid w:val="008F60D8"/>
    <w:rsid w:val="008F7AEB"/>
    <w:rsid w:val="008F7B11"/>
    <w:rsid w:val="00901758"/>
    <w:rsid w:val="00901909"/>
    <w:rsid w:val="009019A0"/>
    <w:rsid w:val="009023E7"/>
    <w:rsid w:val="00903E1F"/>
    <w:rsid w:val="00905A2B"/>
    <w:rsid w:val="0091199B"/>
    <w:rsid w:val="00912588"/>
    <w:rsid w:val="00921832"/>
    <w:rsid w:val="0092293C"/>
    <w:rsid w:val="009237F7"/>
    <w:rsid w:val="00923A29"/>
    <w:rsid w:val="009249E8"/>
    <w:rsid w:val="009254AB"/>
    <w:rsid w:val="009278AE"/>
    <w:rsid w:val="009337A4"/>
    <w:rsid w:val="0093449F"/>
    <w:rsid w:val="009412F5"/>
    <w:rsid w:val="0094256A"/>
    <w:rsid w:val="00942599"/>
    <w:rsid w:val="009432FC"/>
    <w:rsid w:val="00943A92"/>
    <w:rsid w:val="0094479B"/>
    <w:rsid w:val="00946497"/>
    <w:rsid w:val="00950210"/>
    <w:rsid w:val="00952E00"/>
    <w:rsid w:val="009541DA"/>
    <w:rsid w:val="009622B5"/>
    <w:rsid w:val="00965968"/>
    <w:rsid w:val="00970791"/>
    <w:rsid w:val="00970C64"/>
    <w:rsid w:val="00971B02"/>
    <w:rsid w:val="00973C4D"/>
    <w:rsid w:val="00981C5F"/>
    <w:rsid w:val="0098597C"/>
    <w:rsid w:val="00985991"/>
    <w:rsid w:val="009926F0"/>
    <w:rsid w:val="009B163F"/>
    <w:rsid w:val="009B3736"/>
    <w:rsid w:val="009B7625"/>
    <w:rsid w:val="009C51D2"/>
    <w:rsid w:val="009C79B8"/>
    <w:rsid w:val="009D159C"/>
    <w:rsid w:val="009D17D7"/>
    <w:rsid w:val="009D3666"/>
    <w:rsid w:val="009D6625"/>
    <w:rsid w:val="009D66A9"/>
    <w:rsid w:val="009E2052"/>
    <w:rsid w:val="009E33C1"/>
    <w:rsid w:val="009E4D22"/>
    <w:rsid w:val="009F2674"/>
    <w:rsid w:val="009F4F6A"/>
    <w:rsid w:val="009F5856"/>
    <w:rsid w:val="00A00D34"/>
    <w:rsid w:val="00A012F2"/>
    <w:rsid w:val="00A03BE3"/>
    <w:rsid w:val="00A05E26"/>
    <w:rsid w:val="00A10175"/>
    <w:rsid w:val="00A17F44"/>
    <w:rsid w:val="00A207A8"/>
    <w:rsid w:val="00A22F54"/>
    <w:rsid w:val="00A25462"/>
    <w:rsid w:val="00A256D1"/>
    <w:rsid w:val="00A2637F"/>
    <w:rsid w:val="00A266B1"/>
    <w:rsid w:val="00A26F39"/>
    <w:rsid w:val="00A3114B"/>
    <w:rsid w:val="00A338CA"/>
    <w:rsid w:val="00A342CB"/>
    <w:rsid w:val="00A359F6"/>
    <w:rsid w:val="00A364EF"/>
    <w:rsid w:val="00A406F9"/>
    <w:rsid w:val="00A40853"/>
    <w:rsid w:val="00A40FCB"/>
    <w:rsid w:val="00A459E6"/>
    <w:rsid w:val="00A46EFA"/>
    <w:rsid w:val="00A4718E"/>
    <w:rsid w:val="00A475B0"/>
    <w:rsid w:val="00A477E2"/>
    <w:rsid w:val="00A532D1"/>
    <w:rsid w:val="00A54ADA"/>
    <w:rsid w:val="00A54C8B"/>
    <w:rsid w:val="00A55402"/>
    <w:rsid w:val="00A60C89"/>
    <w:rsid w:val="00A61358"/>
    <w:rsid w:val="00A67C6B"/>
    <w:rsid w:val="00A71A41"/>
    <w:rsid w:val="00A71C4F"/>
    <w:rsid w:val="00A7243B"/>
    <w:rsid w:val="00A815B8"/>
    <w:rsid w:val="00A836AF"/>
    <w:rsid w:val="00A84C98"/>
    <w:rsid w:val="00A90B7F"/>
    <w:rsid w:val="00A9103D"/>
    <w:rsid w:val="00A9722F"/>
    <w:rsid w:val="00AA0226"/>
    <w:rsid w:val="00AA39C5"/>
    <w:rsid w:val="00AA3EFD"/>
    <w:rsid w:val="00AB1363"/>
    <w:rsid w:val="00AB3B47"/>
    <w:rsid w:val="00AB4FFB"/>
    <w:rsid w:val="00AB6035"/>
    <w:rsid w:val="00AB6B89"/>
    <w:rsid w:val="00AB6E2F"/>
    <w:rsid w:val="00AC1230"/>
    <w:rsid w:val="00AC2092"/>
    <w:rsid w:val="00AC558A"/>
    <w:rsid w:val="00AC6368"/>
    <w:rsid w:val="00AD1427"/>
    <w:rsid w:val="00AD273E"/>
    <w:rsid w:val="00AD689C"/>
    <w:rsid w:val="00AE0BFE"/>
    <w:rsid w:val="00AE156C"/>
    <w:rsid w:val="00AE62F6"/>
    <w:rsid w:val="00AE7F72"/>
    <w:rsid w:val="00AF048B"/>
    <w:rsid w:val="00AF0D30"/>
    <w:rsid w:val="00AF236E"/>
    <w:rsid w:val="00AF548E"/>
    <w:rsid w:val="00AF6886"/>
    <w:rsid w:val="00B136F2"/>
    <w:rsid w:val="00B17D9E"/>
    <w:rsid w:val="00B214EA"/>
    <w:rsid w:val="00B27FE5"/>
    <w:rsid w:val="00B3415E"/>
    <w:rsid w:val="00B35ED7"/>
    <w:rsid w:val="00B36157"/>
    <w:rsid w:val="00B37794"/>
    <w:rsid w:val="00B37EC9"/>
    <w:rsid w:val="00B4519A"/>
    <w:rsid w:val="00B46198"/>
    <w:rsid w:val="00B46A8A"/>
    <w:rsid w:val="00B4748D"/>
    <w:rsid w:val="00B50B32"/>
    <w:rsid w:val="00B51E30"/>
    <w:rsid w:val="00B52930"/>
    <w:rsid w:val="00B5446E"/>
    <w:rsid w:val="00B55C1E"/>
    <w:rsid w:val="00B55FA8"/>
    <w:rsid w:val="00B56AF4"/>
    <w:rsid w:val="00B60576"/>
    <w:rsid w:val="00B65A55"/>
    <w:rsid w:val="00B66CED"/>
    <w:rsid w:val="00B76743"/>
    <w:rsid w:val="00B77F16"/>
    <w:rsid w:val="00B815D5"/>
    <w:rsid w:val="00B841ED"/>
    <w:rsid w:val="00B846D1"/>
    <w:rsid w:val="00B85549"/>
    <w:rsid w:val="00B90F0A"/>
    <w:rsid w:val="00B91C92"/>
    <w:rsid w:val="00B96FFE"/>
    <w:rsid w:val="00BA189A"/>
    <w:rsid w:val="00BA1EC4"/>
    <w:rsid w:val="00BA4761"/>
    <w:rsid w:val="00BA6B4C"/>
    <w:rsid w:val="00BA7EA5"/>
    <w:rsid w:val="00BB3F86"/>
    <w:rsid w:val="00BB72EB"/>
    <w:rsid w:val="00BB752F"/>
    <w:rsid w:val="00BC7CBB"/>
    <w:rsid w:val="00BD192A"/>
    <w:rsid w:val="00BD4FE2"/>
    <w:rsid w:val="00BD5443"/>
    <w:rsid w:val="00BE1A52"/>
    <w:rsid w:val="00BE1FC1"/>
    <w:rsid w:val="00BE57A4"/>
    <w:rsid w:val="00BE6AD6"/>
    <w:rsid w:val="00BF1496"/>
    <w:rsid w:val="00BF1A9A"/>
    <w:rsid w:val="00BF41DA"/>
    <w:rsid w:val="00C03CE1"/>
    <w:rsid w:val="00C05B6D"/>
    <w:rsid w:val="00C078D6"/>
    <w:rsid w:val="00C07B64"/>
    <w:rsid w:val="00C118BC"/>
    <w:rsid w:val="00C12FD2"/>
    <w:rsid w:val="00C138C7"/>
    <w:rsid w:val="00C14600"/>
    <w:rsid w:val="00C15599"/>
    <w:rsid w:val="00C21BE5"/>
    <w:rsid w:val="00C2201C"/>
    <w:rsid w:val="00C3123D"/>
    <w:rsid w:val="00C31C39"/>
    <w:rsid w:val="00C34B60"/>
    <w:rsid w:val="00C37822"/>
    <w:rsid w:val="00C407E2"/>
    <w:rsid w:val="00C46AAA"/>
    <w:rsid w:val="00C502F7"/>
    <w:rsid w:val="00C517C4"/>
    <w:rsid w:val="00C637CD"/>
    <w:rsid w:val="00C64DA9"/>
    <w:rsid w:val="00C71FA3"/>
    <w:rsid w:val="00C74DBE"/>
    <w:rsid w:val="00C75E18"/>
    <w:rsid w:val="00C81444"/>
    <w:rsid w:val="00C81842"/>
    <w:rsid w:val="00C82DEA"/>
    <w:rsid w:val="00C82E4D"/>
    <w:rsid w:val="00C83CB1"/>
    <w:rsid w:val="00C858AF"/>
    <w:rsid w:val="00C86F68"/>
    <w:rsid w:val="00C93C30"/>
    <w:rsid w:val="00C94151"/>
    <w:rsid w:val="00C94344"/>
    <w:rsid w:val="00C94E88"/>
    <w:rsid w:val="00CA23F3"/>
    <w:rsid w:val="00CA51AA"/>
    <w:rsid w:val="00CA5879"/>
    <w:rsid w:val="00CA58C7"/>
    <w:rsid w:val="00CB015E"/>
    <w:rsid w:val="00CB05D9"/>
    <w:rsid w:val="00CB2499"/>
    <w:rsid w:val="00CB5383"/>
    <w:rsid w:val="00CB5679"/>
    <w:rsid w:val="00CB5FBB"/>
    <w:rsid w:val="00CB6897"/>
    <w:rsid w:val="00CB7173"/>
    <w:rsid w:val="00CB74FD"/>
    <w:rsid w:val="00CB76A2"/>
    <w:rsid w:val="00CB7EE8"/>
    <w:rsid w:val="00CC200B"/>
    <w:rsid w:val="00CC474E"/>
    <w:rsid w:val="00CD19F3"/>
    <w:rsid w:val="00CD46DF"/>
    <w:rsid w:val="00CD4B57"/>
    <w:rsid w:val="00CE0120"/>
    <w:rsid w:val="00CE0B3F"/>
    <w:rsid w:val="00CE1286"/>
    <w:rsid w:val="00CE461F"/>
    <w:rsid w:val="00CE5836"/>
    <w:rsid w:val="00CF17A2"/>
    <w:rsid w:val="00D000B5"/>
    <w:rsid w:val="00D01B36"/>
    <w:rsid w:val="00D1242B"/>
    <w:rsid w:val="00D15955"/>
    <w:rsid w:val="00D21AA7"/>
    <w:rsid w:val="00D22062"/>
    <w:rsid w:val="00D25E7E"/>
    <w:rsid w:val="00D26FAD"/>
    <w:rsid w:val="00D27010"/>
    <w:rsid w:val="00D315A6"/>
    <w:rsid w:val="00D34332"/>
    <w:rsid w:val="00D347BA"/>
    <w:rsid w:val="00D400C4"/>
    <w:rsid w:val="00D434C3"/>
    <w:rsid w:val="00D46505"/>
    <w:rsid w:val="00D50A54"/>
    <w:rsid w:val="00D50C5F"/>
    <w:rsid w:val="00D52FF2"/>
    <w:rsid w:val="00D604FC"/>
    <w:rsid w:val="00D62FDB"/>
    <w:rsid w:val="00D63398"/>
    <w:rsid w:val="00D7289B"/>
    <w:rsid w:val="00D84BF2"/>
    <w:rsid w:val="00D85C06"/>
    <w:rsid w:val="00D867FD"/>
    <w:rsid w:val="00D91026"/>
    <w:rsid w:val="00D91590"/>
    <w:rsid w:val="00D95D71"/>
    <w:rsid w:val="00D9679B"/>
    <w:rsid w:val="00DB03CD"/>
    <w:rsid w:val="00DB495D"/>
    <w:rsid w:val="00DC518C"/>
    <w:rsid w:val="00DC53BC"/>
    <w:rsid w:val="00DD1359"/>
    <w:rsid w:val="00DD217B"/>
    <w:rsid w:val="00DD7201"/>
    <w:rsid w:val="00DD7222"/>
    <w:rsid w:val="00DE1259"/>
    <w:rsid w:val="00DE6EAA"/>
    <w:rsid w:val="00DF0610"/>
    <w:rsid w:val="00DF38CC"/>
    <w:rsid w:val="00DF40E5"/>
    <w:rsid w:val="00DF5E99"/>
    <w:rsid w:val="00DF6E3F"/>
    <w:rsid w:val="00E03033"/>
    <w:rsid w:val="00E07BDA"/>
    <w:rsid w:val="00E11B44"/>
    <w:rsid w:val="00E16A1C"/>
    <w:rsid w:val="00E209D9"/>
    <w:rsid w:val="00E22527"/>
    <w:rsid w:val="00E22BBB"/>
    <w:rsid w:val="00E22DA6"/>
    <w:rsid w:val="00E23086"/>
    <w:rsid w:val="00E25146"/>
    <w:rsid w:val="00E26373"/>
    <w:rsid w:val="00E30134"/>
    <w:rsid w:val="00E3075D"/>
    <w:rsid w:val="00E33F15"/>
    <w:rsid w:val="00E34A1C"/>
    <w:rsid w:val="00E34A34"/>
    <w:rsid w:val="00E360D5"/>
    <w:rsid w:val="00E45AB8"/>
    <w:rsid w:val="00E46E42"/>
    <w:rsid w:val="00E47DB5"/>
    <w:rsid w:val="00E533AC"/>
    <w:rsid w:val="00E64817"/>
    <w:rsid w:val="00E72E23"/>
    <w:rsid w:val="00E75ABC"/>
    <w:rsid w:val="00E82E97"/>
    <w:rsid w:val="00E86085"/>
    <w:rsid w:val="00E90536"/>
    <w:rsid w:val="00E910CB"/>
    <w:rsid w:val="00E92538"/>
    <w:rsid w:val="00E95209"/>
    <w:rsid w:val="00E9550F"/>
    <w:rsid w:val="00E96411"/>
    <w:rsid w:val="00E9716B"/>
    <w:rsid w:val="00EA3AA9"/>
    <w:rsid w:val="00EA3AD5"/>
    <w:rsid w:val="00EA482E"/>
    <w:rsid w:val="00EA50C5"/>
    <w:rsid w:val="00EA5EBC"/>
    <w:rsid w:val="00EB0D99"/>
    <w:rsid w:val="00EB36F4"/>
    <w:rsid w:val="00EB57E4"/>
    <w:rsid w:val="00EB656B"/>
    <w:rsid w:val="00EB7261"/>
    <w:rsid w:val="00EC2E8C"/>
    <w:rsid w:val="00EC3BD9"/>
    <w:rsid w:val="00ED2656"/>
    <w:rsid w:val="00ED31FA"/>
    <w:rsid w:val="00ED43BD"/>
    <w:rsid w:val="00ED4569"/>
    <w:rsid w:val="00ED595F"/>
    <w:rsid w:val="00ED5FC9"/>
    <w:rsid w:val="00EE11B4"/>
    <w:rsid w:val="00EE3077"/>
    <w:rsid w:val="00EE3724"/>
    <w:rsid w:val="00EF1736"/>
    <w:rsid w:val="00EF2312"/>
    <w:rsid w:val="00EF30F7"/>
    <w:rsid w:val="00EF4C26"/>
    <w:rsid w:val="00EF5845"/>
    <w:rsid w:val="00EF6BCE"/>
    <w:rsid w:val="00EF7842"/>
    <w:rsid w:val="00F062F1"/>
    <w:rsid w:val="00F10808"/>
    <w:rsid w:val="00F10FCE"/>
    <w:rsid w:val="00F1260F"/>
    <w:rsid w:val="00F17F86"/>
    <w:rsid w:val="00F21B0C"/>
    <w:rsid w:val="00F35E2A"/>
    <w:rsid w:val="00F36661"/>
    <w:rsid w:val="00F4027F"/>
    <w:rsid w:val="00F42A8A"/>
    <w:rsid w:val="00F42B04"/>
    <w:rsid w:val="00F44938"/>
    <w:rsid w:val="00F45768"/>
    <w:rsid w:val="00F47F4D"/>
    <w:rsid w:val="00F501CB"/>
    <w:rsid w:val="00F65D4E"/>
    <w:rsid w:val="00F663BE"/>
    <w:rsid w:val="00F6642C"/>
    <w:rsid w:val="00F6682E"/>
    <w:rsid w:val="00F677F2"/>
    <w:rsid w:val="00F709B8"/>
    <w:rsid w:val="00F71C7E"/>
    <w:rsid w:val="00F72C76"/>
    <w:rsid w:val="00F7475F"/>
    <w:rsid w:val="00F75049"/>
    <w:rsid w:val="00F75E85"/>
    <w:rsid w:val="00F8361F"/>
    <w:rsid w:val="00F85EDF"/>
    <w:rsid w:val="00F91EF3"/>
    <w:rsid w:val="00FA0622"/>
    <w:rsid w:val="00FA4894"/>
    <w:rsid w:val="00FA4C2A"/>
    <w:rsid w:val="00FA7D8B"/>
    <w:rsid w:val="00FB091D"/>
    <w:rsid w:val="00FB25CD"/>
    <w:rsid w:val="00FB3017"/>
    <w:rsid w:val="00FB352B"/>
    <w:rsid w:val="00FB4E9E"/>
    <w:rsid w:val="00FC149E"/>
    <w:rsid w:val="00FC4883"/>
    <w:rsid w:val="00FD5CD1"/>
    <w:rsid w:val="00FD6660"/>
    <w:rsid w:val="00FD6F12"/>
    <w:rsid w:val="00FD7801"/>
    <w:rsid w:val="00FE1BEF"/>
    <w:rsid w:val="00FE6039"/>
    <w:rsid w:val="00FE6207"/>
    <w:rsid w:val="00FF2E83"/>
    <w:rsid w:val="00FF33AF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B92FD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E50DD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D25E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rsid w:val="00D25E7E"/>
    <w:pPr>
      <w:tabs>
        <w:tab w:val="right" w:pos="9360"/>
      </w:tabs>
      <w:suppressAutoHyphens/>
      <w:spacing w:line="240" w:lineRule="atLeast"/>
    </w:pPr>
  </w:style>
  <w:style w:type="paragraph" w:styleId="Header">
    <w:name w:val="header"/>
    <w:basedOn w:val="Normal"/>
    <w:link w:val="HeaderChar"/>
    <w:rsid w:val="00D25E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5E7E"/>
    <w:pPr>
      <w:tabs>
        <w:tab w:val="center" w:pos="4320"/>
        <w:tab w:val="right" w:pos="8640"/>
      </w:tabs>
    </w:pPr>
  </w:style>
  <w:style w:type="paragraph" w:customStyle="1" w:styleId="NewHeading">
    <w:name w:val="New Heading"/>
    <w:basedOn w:val="Heading1"/>
    <w:rsid w:val="00D25E7E"/>
    <w:pPr>
      <w:tabs>
        <w:tab w:val="center" w:pos="4680"/>
      </w:tabs>
      <w:suppressAutoHyphens/>
      <w:spacing w:before="0" w:after="0" w:line="280" w:lineRule="exact"/>
      <w:jc w:val="center"/>
    </w:pPr>
    <w:rPr>
      <w:rFonts w:ascii="Courier" w:hAnsi="Courier" w:cs="Times New Roman"/>
      <w:bCs w:val="0"/>
      <w:kern w:val="0"/>
      <w:sz w:val="24"/>
      <w:szCs w:val="24"/>
      <w:u w:val="single"/>
    </w:rPr>
  </w:style>
  <w:style w:type="paragraph" w:styleId="BodyTextIndent">
    <w:name w:val="Body Text Indent"/>
    <w:basedOn w:val="Normal"/>
    <w:rsid w:val="00D25E7E"/>
    <w:pPr>
      <w:suppressAutoHyphens/>
      <w:spacing w:line="160" w:lineRule="exact"/>
      <w:ind w:left="4147"/>
    </w:pPr>
    <w:rPr>
      <w:rFonts w:ascii="Courier New" w:hAnsi="Courier New"/>
      <w:spacing w:val="-8"/>
      <w:sz w:val="16"/>
    </w:rPr>
  </w:style>
  <w:style w:type="paragraph" w:styleId="BodyText">
    <w:name w:val="Body Text"/>
    <w:basedOn w:val="Normal"/>
    <w:link w:val="BodyTextChar"/>
    <w:rsid w:val="00D25E7E"/>
    <w:pPr>
      <w:tabs>
        <w:tab w:val="left" w:pos="-720"/>
      </w:tabs>
      <w:suppressAutoHyphens/>
      <w:spacing w:line="270" w:lineRule="exact"/>
      <w:jc w:val="both"/>
    </w:pPr>
    <w:rPr>
      <w:rFonts w:ascii="Times New Roman" w:hAnsi="Times New Roman"/>
    </w:rPr>
  </w:style>
  <w:style w:type="character" w:styleId="PageNumber">
    <w:name w:val="page number"/>
    <w:basedOn w:val="DefaultParagraphFont"/>
    <w:rsid w:val="00D25E7E"/>
  </w:style>
  <w:style w:type="character" w:styleId="Hyperlink">
    <w:name w:val="Hyperlink"/>
    <w:rsid w:val="00D25E7E"/>
    <w:rPr>
      <w:color w:val="0000FF"/>
      <w:u w:val="single"/>
    </w:rPr>
  </w:style>
  <w:style w:type="paragraph" w:styleId="BalloonText">
    <w:name w:val="Balloon Text"/>
    <w:basedOn w:val="Normal"/>
    <w:semiHidden/>
    <w:rsid w:val="00D25E7E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C79B8"/>
    <w:rPr>
      <w:rFonts w:ascii="Courier" w:hAnsi="Courier"/>
      <w:sz w:val="24"/>
      <w:szCs w:val="24"/>
    </w:rPr>
  </w:style>
  <w:style w:type="character" w:styleId="Mention">
    <w:name w:val="Mention"/>
    <w:uiPriority w:val="99"/>
    <w:semiHidden/>
    <w:unhideWhenUsed/>
    <w:rsid w:val="00A475B0"/>
    <w:rPr>
      <w:color w:val="2B579A"/>
      <w:shd w:val="clear" w:color="auto" w:fill="E6E6E6"/>
    </w:rPr>
  </w:style>
  <w:style w:type="character" w:styleId="UnresolvedMention">
    <w:name w:val="Unresolved Mention"/>
    <w:uiPriority w:val="99"/>
    <w:semiHidden/>
    <w:unhideWhenUsed/>
    <w:rsid w:val="003006E8"/>
    <w:rPr>
      <w:color w:val="808080"/>
      <w:shd w:val="clear" w:color="auto" w:fill="E6E6E6"/>
    </w:rPr>
  </w:style>
  <w:style w:type="character" w:customStyle="1" w:styleId="BodyTextChar">
    <w:name w:val="Body Text Char"/>
    <w:link w:val="BodyText"/>
    <w:rsid w:val="001A1D12"/>
    <w:rPr>
      <w:sz w:val="24"/>
      <w:szCs w:val="24"/>
    </w:rPr>
  </w:style>
  <w:style w:type="character" w:styleId="CommentReference">
    <w:name w:val="annotation reference"/>
    <w:rsid w:val="00896C51"/>
    <w:rPr>
      <w:sz w:val="16"/>
      <w:szCs w:val="16"/>
    </w:rPr>
  </w:style>
  <w:style w:type="paragraph" w:styleId="CommentText">
    <w:name w:val="annotation text"/>
    <w:basedOn w:val="Normal"/>
    <w:link w:val="CommentTextChar"/>
    <w:rsid w:val="00896C51"/>
    <w:rPr>
      <w:sz w:val="20"/>
      <w:szCs w:val="20"/>
    </w:rPr>
  </w:style>
  <w:style w:type="character" w:customStyle="1" w:styleId="CommentTextChar">
    <w:name w:val="Comment Text Char"/>
    <w:link w:val="CommentText"/>
    <w:rsid w:val="00896C51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896C51"/>
    <w:rPr>
      <w:b/>
      <w:bCs/>
    </w:rPr>
  </w:style>
  <w:style w:type="character" w:customStyle="1" w:styleId="CommentSubjectChar">
    <w:name w:val="Comment Subject Char"/>
    <w:link w:val="CommentSubject"/>
    <w:rsid w:val="00896C51"/>
    <w:rPr>
      <w:rFonts w:ascii="Courier" w:hAnsi="Courier"/>
      <w:b/>
      <w:bCs/>
    </w:rPr>
  </w:style>
  <w:style w:type="paragraph" w:styleId="Revision">
    <w:name w:val="Revision"/>
    <w:hidden/>
    <w:uiPriority w:val="99"/>
    <w:semiHidden/>
    <w:rsid w:val="007F1BEC"/>
    <w:rPr>
      <w:rFonts w:ascii="Courier" w:hAnsi="Courier"/>
      <w:sz w:val="24"/>
      <w:szCs w:val="24"/>
    </w:rPr>
  </w:style>
  <w:style w:type="character" w:customStyle="1" w:styleId="FooterChar">
    <w:name w:val="Footer Char"/>
    <w:link w:val="Footer"/>
    <w:uiPriority w:val="99"/>
    <w:rsid w:val="00051139"/>
    <w:rPr>
      <w:rFonts w:ascii="Courier" w:hAnsi="Courier"/>
      <w:sz w:val="24"/>
      <w:szCs w:val="24"/>
    </w:rPr>
  </w:style>
  <w:style w:type="character" w:styleId="Strong">
    <w:name w:val="Strong"/>
    <w:basedOn w:val="DefaultParagraphFont"/>
    <w:uiPriority w:val="22"/>
    <w:qFormat/>
    <w:rsid w:val="004850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