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CE18E6" w:rsidRPr="00143F56" w:rsidP="00853178" w14:paraId="257E8471" w14:textId="710E3B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42424"/>
          <w:sz w:val="24"/>
          <w:szCs w:val="24"/>
          <w:bdr w:val="none" w:sz="0" w:space="0" w:color="auto" w:frame="1"/>
        </w:rPr>
      </w:pPr>
      <w:r w:rsidRPr="00143F56">
        <w:rPr>
          <w:rFonts w:ascii="Times New Roman" w:eastAsia="Times New Roman" w:hAnsi="Times New Roman" w:cs="Times New Roman"/>
          <w:b/>
          <w:bCs/>
          <w:caps/>
          <w:color w:val="242424"/>
          <w:sz w:val="24"/>
          <w:szCs w:val="24"/>
          <w:bdr w:val="none" w:sz="0" w:space="0" w:color="auto" w:frame="1"/>
        </w:rPr>
        <w:t>Remarks of Commissioner Geoffrey Starks</w:t>
      </w:r>
    </w:p>
    <w:p w:rsidR="00CE18E6" w:rsidRPr="00143F56" w:rsidP="00853178" w14:paraId="6BE0CEED" w14:textId="272BD8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42424"/>
          <w:sz w:val="24"/>
          <w:szCs w:val="24"/>
          <w:bdr w:val="none" w:sz="0" w:space="0" w:color="auto" w:frame="1"/>
        </w:rPr>
      </w:pPr>
      <w:r w:rsidRPr="00143F56">
        <w:rPr>
          <w:rFonts w:ascii="Times New Roman" w:eastAsia="Times New Roman" w:hAnsi="Times New Roman" w:cs="Times New Roman"/>
          <w:b/>
          <w:bCs/>
          <w:caps/>
          <w:color w:val="242424"/>
          <w:sz w:val="24"/>
          <w:szCs w:val="24"/>
          <w:bdr w:val="none" w:sz="0" w:space="0" w:color="auto" w:frame="1"/>
        </w:rPr>
        <w:t>a</w:t>
      </w:r>
      <w:r w:rsidRPr="00143F56">
        <w:rPr>
          <w:rFonts w:ascii="Times New Roman" w:eastAsia="Times New Roman" w:hAnsi="Times New Roman" w:cs="Times New Roman"/>
          <w:b/>
          <w:bCs/>
          <w:caps/>
          <w:color w:val="242424"/>
          <w:sz w:val="24"/>
          <w:szCs w:val="24"/>
          <w:bdr w:val="none" w:sz="0" w:space="0" w:color="auto" w:frame="1"/>
        </w:rPr>
        <w:t xml:space="preserve">t the INCOMPAS </w:t>
      </w:r>
      <w:r w:rsidRPr="00143F56">
        <w:rPr>
          <w:rFonts w:ascii="Times New Roman" w:eastAsia="Times New Roman" w:hAnsi="Times New Roman" w:cs="Times New Roman"/>
          <w:b/>
          <w:bCs/>
          <w:caps/>
          <w:color w:val="242424"/>
          <w:sz w:val="24"/>
          <w:szCs w:val="24"/>
          <w:bdr w:val="none" w:sz="0" w:space="0" w:color="auto" w:frame="1"/>
        </w:rPr>
        <w:t xml:space="preserve">2023 </w:t>
      </w:r>
      <w:r w:rsidRPr="00143F56">
        <w:rPr>
          <w:rFonts w:ascii="Times New Roman" w:eastAsia="Times New Roman" w:hAnsi="Times New Roman" w:cs="Times New Roman"/>
          <w:b/>
          <w:bCs/>
          <w:caps/>
          <w:color w:val="242424"/>
          <w:sz w:val="24"/>
          <w:szCs w:val="24"/>
          <w:bdr w:val="none" w:sz="0" w:space="0" w:color="auto" w:frame="1"/>
        </w:rPr>
        <w:t>P</w:t>
      </w:r>
      <w:r w:rsidRPr="00143F56">
        <w:rPr>
          <w:rFonts w:ascii="Times New Roman" w:eastAsia="Times New Roman" w:hAnsi="Times New Roman" w:cs="Times New Roman"/>
          <w:b/>
          <w:bCs/>
          <w:caps/>
          <w:color w:val="242424"/>
          <w:sz w:val="24"/>
          <w:szCs w:val="24"/>
          <w:bdr w:val="none" w:sz="0" w:space="0" w:color="auto" w:frame="1"/>
        </w:rPr>
        <w:t>olicy Summit</w:t>
      </w:r>
    </w:p>
    <w:p w:rsidR="00853178" w:rsidRPr="00143F56" w:rsidP="00853178" w14:paraId="1510B460" w14:textId="543F0E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42424"/>
          <w:sz w:val="24"/>
          <w:szCs w:val="24"/>
          <w:bdr w:val="none" w:sz="0" w:space="0" w:color="auto" w:frame="1"/>
        </w:rPr>
      </w:pPr>
      <w:r w:rsidRPr="00143F56">
        <w:rPr>
          <w:rFonts w:ascii="Times New Roman" w:eastAsia="Times New Roman" w:hAnsi="Times New Roman" w:cs="Times New Roman"/>
          <w:b/>
          <w:bCs/>
          <w:caps/>
          <w:color w:val="242424"/>
          <w:sz w:val="24"/>
          <w:szCs w:val="24"/>
          <w:bdr w:val="none" w:sz="0" w:space="0" w:color="auto" w:frame="1"/>
        </w:rPr>
        <w:t>Washington, D.C.</w:t>
      </w:r>
    </w:p>
    <w:p w:rsidR="00853178" w:rsidRPr="00143F56" w:rsidP="001976BA" w14:paraId="059A463A" w14:textId="777777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</w:pPr>
    </w:p>
    <w:p w:rsidR="009F6761" w:rsidRPr="00143F56" w:rsidP="001B5EC0" w14:paraId="05A7FA55" w14:textId="3166EC76">
      <w:pPr>
        <w:shd w:val="clear" w:color="auto" w:fill="FFFFFF"/>
        <w:spacing w:after="0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Thank you</w:t>
      </w:r>
      <w:r w:rsidRPr="00143F56" w:rsidR="00B913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Pr="007A2CD0" w:rsidR="008531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Angie</w:t>
      </w:r>
      <w:r w:rsidRPr="00143F56" w:rsidR="002861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and good </w:t>
      </w:r>
      <w:r w:rsidRPr="00143F56" w:rsidR="00E808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afternoon, everyone!  It’s </w:t>
      </w:r>
      <w:r w:rsidRPr="00143F56" w:rsidR="009008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 honor</w:t>
      </w:r>
      <w:r w:rsidRPr="00143F56" w:rsidR="00E808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to </w:t>
      </w:r>
      <w:r w:rsidRPr="00143F56" w:rsidR="00130F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join</w:t>
      </w:r>
      <w:r w:rsidRPr="00143F56" w:rsidR="00E808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8531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you at </w:t>
      </w:r>
      <w:r w:rsidRPr="00143F56" w:rsidR="00E808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</w:t>
      </w:r>
      <w:r w:rsidRPr="00143F56" w:rsidR="00D363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is year’s</w:t>
      </w:r>
      <w:r w:rsidRPr="00143F56" w:rsidR="00E808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Policy Summi</w:t>
      </w:r>
      <w:r w:rsidRPr="00143F56" w:rsidR="00844C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</w:t>
      </w:r>
      <w:r w:rsidRPr="00143F56" w:rsidR="009C38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Pr="00143F56" w:rsidR="00C740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and</w:t>
      </w:r>
      <w:r w:rsidRPr="00143F56" w:rsidR="009C38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to</w:t>
      </w:r>
      <w:r w:rsidRPr="00143F56" w:rsidR="00C740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085A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speak before professionals that have </w:t>
      </w:r>
      <w:r w:rsidRPr="00143F56" w:rsidR="00353A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dedicated</w:t>
      </w:r>
      <w:r w:rsidRPr="00143F56" w:rsidR="00844C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085A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the</w:t>
      </w:r>
      <w:r w:rsidRPr="00143F56" w:rsidR="009C38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ir careers</w:t>
      </w:r>
      <w:r w:rsidRPr="00143F56" w:rsidR="00085A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353A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to </w:t>
      </w:r>
      <w:r w:rsidRPr="00143F56" w:rsidR="00A621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building </w:t>
      </w:r>
      <w:r w:rsidRPr="00143F56" w:rsidR="00353A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</w:t>
      </w:r>
      <w:r w:rsidRPr="00143F56" w:rsidR="00844C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ompetit</w:t>
      </w:r>
      <w:r w:rsidRPr="00143F56" w:rsidR="00A621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ive markets</w:t>
      </w:r>
      <w:r w:rsidRPr="00143F56" w:rsidR="00353A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F6761" w:rsidRPr="00143F56" w:rsidP="00853178" w14:paraId="1739DA3D" w14:textId="2176268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3517BF" w:rsidRPr="00143F56" w:rsidP="001B5EC0" w14:paraId="42E5C981" w14:textId="4CFB986C">
      <w:pPr>
        <w:shd w:val="clear" w:color="auto" w:fill="FFFFFF"/>
        <w:spacing w:after="0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We are living in a remarkable </w:t>
      </w:r>
      <w:r w:rsidR="000218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time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in telecom history.  </w:t>
      </w:r>
      <w:r w:rsidR="003355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From COMPTEL to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INCOMPAS, </w:t>
      </w:r>
      <w:r w:rsidR="003355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your advocacy has been indispensable</w:t>
      </w:r>
      <w:r w:rsidR="003355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35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and</w:t>
      </w:r>
      <w:r w:rsidR="00107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has played a central role, over a number of years, in getting us </w:t>
      </w:r>
      <w:r w:rsidR="00635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to where we are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From</w:t>
      </w:r>
      <w:r w:rsidR="00FE49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moving on from the Baby Bell era, to securing opportunities for interconnection</w:t>
      </w:r>
      <w:r w:rsidR="000249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t</w:t>
      </w:r>
      <w:r w:rsidR="003A29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 modernizing </w:t>
      </w:r>
      <w:r w:rsidR="005C7B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regulation</w:t>
      </w:r>
      <w:r w:rsidR="003A29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444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</w:t>
      </w:r>
      <w:r w:rsidR="003A29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or an era of IP and </w:t>
      </w:r>
      <w:r w:rsidR="004C19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broadband</w:t>
      </w:r>
      <w:r w:rsidR="003A29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 </w:t>
      </w:r>
      <w:r w:rsidR="004C19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E49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</w:p>
    <w:p w:rsidR="008F777A" w:rsidRPr="00143F56" w:rsidP="00853178" w14:paraId="11F00C0C" w14:textId="7777777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690C39" w:rsidRPr="00143F56" w:rsidP="001B5EC0" w14:paraId="513EE3C5" w14:textId="5D7486DB">
      <w:pPr>
        <w:shd w:val="clear" w:color="auto" w:fill="FFFFFF"/>
        <w:spacing w:after="0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The sweep of telecom history has brought us to this moment </w:t>
      </w:r>
      <w:r w:rsidR="000218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for connectivity’s new age,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defined by </w:t>
      </w:r>
      <w:r w:rsidR="000218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the twin goals of access and equity</w:t>
      </w:r>
      <w:r w:rsidRPr="00143F56" w:rsidR="00E03F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143F56" w:rsidR="00A129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="001E5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</w:t>
      </w:r>
      <w:r w:rsidR="009074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</w:t>
      </w:r>
      <w:r w:rsidR="001E5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se goals are not unfamiliar, </w:t>
      </w:r>
      <w:r w:rsidR="00635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but they feel imbued with new promise and fresh opportunity</w:t>
      </w:r>
      <w:r w:rsidR="001E5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 </w:t>
      </w:r>
      <w:r w:rsidR="00635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 moment to be seized.  </w:t>
      </w:r>
      <w:r w:rsidR="007339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That’s why </w:t>
      </w:r>
      <w:r w:rsidRPr="00143F56" w:rsidR="009F61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 </w:t>
      </w:r>
      <w:r w:rsidRPr="00143F56" w:rsidR="007E18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wanted to use my time</w:t>
      </w:r>
      <w:r w:rsidRPr="00143F56" w:rsidR="00D645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to </w:t>
      </w:r>
      <w:r w:rsidR="00A16251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talk about </w:t>
      </w:r>
      <w:r w:rsidRPr="00747D04" w:rsidR="00A16251">
        <w:rPr>
          <w:rFonts w:ascii="Times New Roman" w:eastAsia="Calibri" w:hAnsi="Times New Roman" w:cs="Times New Roman"/>
          <w:sz w:val="24"/>
          <w:szCs w:val="24"/>
          <w:highlight w:val="white"/>
        </w:rPr>
        <w:t>why</w:t>
      </w:r>
      <w:r w:rsidR="0073391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r w:rsidRPr="00747D04" w:rsidR="00A16251">
        <w:rPr>
          <w:rFonts w:ascii="Times New Roman" w:eastAsia="Calibri" w:hAnsi="Times New Roman" w:cs="Times New Roman"/>
          <w:sz w:val="24"/>
          <w:szCs w:val="24"/>
          <w:highlight w:val="white"/>
        </w:rPr>
        <w:t>I feel the fierce urgency of now</w:t>
      </w:r>
      <w:r w:rsidRPr="00143F56" w:rsidR="009714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143F56" w:rsidR="008A1C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8A1CB6" w:rsidRPr="00143F56" w:rsidP="00853178" w14:paraId="625D7E3D" w14:textId="7777777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E6405" w:rsidRPr="00143F56" w:rsidP="00853178" w14:paraId="698670D9" w14:textId="5BA09AA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143F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I.</w:t>
      </w:r>
    </w:p>
    <w:p w:rsidR="007E6405" w:rsidRPr="00143F56" w:rsidP="00853178" w14:paraId="0BA98051" w14:textId="7777777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8774D1" w:rsidRPr="00143F56" w:rsidP="001B5EC0" w14:paraId="5F4BFB27" w14:textId="7D74622D">
      <w:pPr>
        <w:shd w:val="clear" w:color="auto" w:fill="FFFFFF"/>
        <w:spacing w:after="0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First, w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e’ve </w:t>
      </w:r>
      <w:r w:rsidRPr="00143F56" w:rsidR="008B0B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known for years that </w:t>
      </w:r>
      <w:r w:rsidRPr="00143F56" w:rsidR="005E1E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in a networked world, </w:t>
      </w:r>
      <w:r w:rsidRPr="00143F56" w:rsidR="008B0B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competitive markets only work if they work for everybody.</w:t>
      </w:r>
      <w:r w:rsidR="00DB57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Pr="00143F56" w:rsidR="000661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</w:t>
      </w:r>
      <w:r w:rsidRPr="00143F56" w:rsidR="008B0B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ertainly C</w:t>
      </w:r>
      <w:r w:rsidRPr="00143F56" w:rsidR="000661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ongress and the FCC </w:t>
      </w:r>
      <w:r w:rsidRPr="00143F56" w:rsidR="00B409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understood</w:t>
      </w:r>
      <w:r w:rsidRPr="00143F56" w:rsidR="008B0B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5E1E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</w:t>
      </w:r>
      <w:r w:rsidRPr="00143F56" w:rsidR="006E4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at</w:t>
      </w:r>
      <w:r w:rsidRPr="00143F56" w:rsidR="008B0B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when they acted to open</w:t>
      </w:r>
      <w:r w:rsidRPr="00143F56" w:rsidR="00B429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our</w:t>
      </w:r>
      <w:r w:rsidRPr="00143F56" w:rsidR="008B0B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telecom markets back in the 1990s.  </w:t>
      </w:r>
      <w:r w:rsidRPr="00143F56" w:rsidR="00B409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They </w:t>
      </w:r>
      <w:r w:rsidRPr="00143F56" w:rsidR="00333D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realized</w:t>
      </w:r>
      <w:r w:rsidRPr="00143F56" w:rsidR="00F138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that </w:t>
      </w:r>
      <w:r w:rsidRPr="00143F56" w:rsidR="00333D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although </w:t>
      </w:r>
      <w:r w:rsidRPr="00143F56" w:rsidR="00355B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connectivity to one </w:t>
      </w:r>
      <w:r w:rsidRPr="00143F56" w:rsidR="006709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user unlocked value for </w:t>
      </w:r>
      <w:r w:rsidRPr="00143F56" w:rsidR="00F138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every</w:t>
      </w:r>
      <w:r w:rsidR="006609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other</w:t>
      </w:r>
      <w:r w:rsidR="009074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DF60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user, </w:t>
      </w:r>
      <w:r w:rsidRPr="00143F56" w:rsidR="00F138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competition alone </w:t>
      </w:r>
      <w:r w:rsidR="005553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</w:t>
      </w:r>
      <w:r w:rsidRPr="00143F56" w:rsidR="005553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ouldn’t </w:t>
      </w:r>
      <w:r w:rsidRPr="00143F56" w:rsidR="00F138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drive new networks to rural homes</w:t>
      </w:r>
      <w:r w:rsidRPr="00143F56" w:rsidR="001664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143F56" w:rsidR="00F138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low-income </w:t>
      </w:r>
      <w:r w:rsidRPr="00143F56" w:rsidR="007B67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households, and other vulnerable </w:t>
      </w:r>
      <w:r w:rsidRPr="00143F56" w:rsidR="00F138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communities</w:t>
      </w:r>
      <w:r w:rsidRPr="00143F56" w:rsidR="007B67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143F56" w:rsidR="006709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Pr="00143F56" w:rsidR="007B67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</w:t>
      </w:r>
      <w:r w:rsidRPr="00143F56" w:rsidR="00B334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hey </w:t>
      </w:r>
      <w:r w:rsidRPr="00143F56" w:rsidR="007B67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responded by </w:t>
      </w:r>
      <w:r w:rsidRPr="00143F56" w:rsidR="00B334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creat</w:t>
      </w:r>
      <w:r w:rsidRPr="00143F56" w:rsidR="007B67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ing</w:t>
      </w:r>
      <w:r w:rsidRPr="00143F56" w:rsidR="00B334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universal service programs t</w:t>
      </w:r>
      <w:r w:rsidRPr="00143F56" w:rsidR="002B57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</w:t>
      </w:r>
      <w:r w:rsidRPr="00143F56" w:rsidR="00B334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ensure that a</w:t>
      </w:r>
      <w:r w:rsidRPr="00143F56" w:rsidR="002B57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newly dynamic telecom market </w:t>
      </w:r>
      <w:r w:rsidRPr="00143F56" w:rsidR="002B4F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was also an equitable one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 T</w:t>
      </w:r>
      <w:r w:rsidRPr="00143F56" w:rsidR="004C21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</w:t>
      </w:r>
      <w:r w:rsidRPr="00143F56" w:rsidR="008E54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ose </w:t>
      </w:r>
      <w:r w:rsidRPr="00143F56" w:rsidR="00EB76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programs</w:t>
      </w:r>
      <w:r w:rsidRPr="00143F56" w:rsidR="00577C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4C21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made </w:t>
      </w:r>
      <w:r w:rsidRPr="00143F56" w:rsidR="00A16F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substantial</w:t>
      </w:r>
      <w:r w:rsidRPr="00143F56" w:rsidR="004C21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progress</w:t>
      </w:r>
      <w:r w:rsidRPr="00143F56" w:rsidR="00EF5C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in the years that followed </w:t>
      </w:r>
      <w:r w:rsidRPr="00143F56" w:rsidR="008E54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and</w:t>
      </w:r>
      <w:r w:rsidR="00B57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8E54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continue t</w:t>
      </w:r>
      <w:r w:rsidRPr="00143F56" w:rsidR="005F0A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</w:t>
      </w:r>
      <w:r w:rsidRPr="00143F56" w:rsidR="008E54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have </w:t>
      </w:r>
      <w:r w:rsidRPr="00143F56" w:rsidR="00EB76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an </w:t>
      </w:r>
      <w:r w:rsidRPr="00143F56" w:rsidR="008E54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enormous impact today</w:t>
      </w:r>
      <w:r w:rsidRPr="00143F56" w:rsidR="00A16F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143F56" w:rsidR="001726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</w:p>
    <w:p w:rsidR="008774D1" w:rsidRPr="00143F56" w:rsidP="00853178" w14:paraId="6709FD98" w14:textId="7777777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1E7091" w:rsidRPr="00143F56" w:rsidP="001B5EC0" w14:paraId="4FA3CF1E" w14:textId="793BD9FF">
      <w:pPr>
        <w:shd w:val="clear" w:color="auto" w:fill="FFFFFF"/>
        <w:spacing w:after="0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</w:t>
      </w:r>
      <w:r w:rsidRPr="00143F56" w:rsidR="00B049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</w:t>
      </w:r>
      <w:r w:rsidRPr="00143F56" w:rsidR="007F27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8859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 a game of</w:t>
      </w:r>
      <w:r w:rsidRPr="00143F56" w:rsidR="008E54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8466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telecom </w:t>
      </w:r>
      <w:r w:rsidRPr="00143F56" w:rsidR="008859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cat and mouse, </w:t>
      </w:r>
      <w:r w:rsidRPr="00143F56" w:rsidR="007F27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innovation in </w:t>
      </w:r>
      <w:r w:rsidRPr="00143F56" w:rsidR="001176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connect</w:t>
      </w:r>
      <w:r w:rsidRPr="00143F56" w:rsidR="00B351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ed</w:t>
      </w:r>
      <w:r w:rsidRPr="00143F56" w:rsidR="001176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technologies</w:t>
      </w:r>
      <w:r w:rsidRPr="00143F56" w:rsidR="00B351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00B67" w:rsidR="00B3513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a</w:t>
      </w:r>
      <w:r w:rsidRPr="00400B67" w:rsidR="008E54C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lso</w:t>
      </w:r>
      <w:r w:rsidRPr="00143F56" w:rsidR="008E54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progressed</w:t>
      </w:r>
      <w:r w:rsidRPr="00143F56" w:rsidR="00935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F641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and</w:t>
      </w:r>
      <w:r w:rsidRPr="00143F56" w:rsidR="007D70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F641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expanded </w:t>
      </w:r>
      <w:r w:rsidRPr="00143F56" w:rsidR="00F608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our </w:t>
      </w:r>
      <w:r w:rsidRPr="00143F56" w:rsidR="00FD23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baseline </w:t>
      </w:r>
      <w:r w:rsidRPr="00143F56" w:rsidR="00F608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connectivity </w:t>
      </w:r>
      <w:r w:rsidRPr="00143F56" w:rsidR="00B351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requirements.</w:t>
      </w:r>
      <w:r w:rsidRPr="00143F56" w:rsidR="007D70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Pr="00143F56" w:rsidR="00C324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Healthcare, education, entertainment, employment—v</w:t>
      </w:r>
      <w:r w:rsidRPr="00143F56" w:rsidR="00F641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irtually every aspect of American life</w:t>
      </w:r>
      <w:r w:rsidRPr="00143F56" w:rsidR="00C324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C707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embrace</w:t>
      </w:r>
      <w:r w:rsidRPr="00143F56" w:rsidR="00F138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</w:t>
      </w:r>
      <w:r w:rsidRPr="00143F56" w:rsidR="00C707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broadband and bandwidth</w:t>
      </w:r>
      <w:r w:rsidRPr="00143F56" w:rsidR="00C324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143F56" w:rsidR="00814B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At the same time, wireless climbed to higher speeds</w:t>
      </w:r>
      <w:r w:rsidRPr="00143F56" w:rsidR="00F138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143F56" w:rsidR="00814B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and from seamless roaming to near</w:t>
      </w:r>
      <w:r w:rsidRPr="00143F56" w:rsidR="004543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 w:rsidRPr="00143F56" w:rsidR="00814B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nationwide coverage.</w:t>
      </w:r>
      <w:r w:rsidRPr="00143F56" w:rsidR="004543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Pr="00143F56" w:rsidR="00ED63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Together with </w:t>
      </w:r>
      <w:r w:rsidRPr="00143F56" w:rsidR="00814B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GPS, </w:t>
      </w:r>
      <w:r w:rsidRPr="00143F56" w:rsidR="00814B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WiFi</w:t>
      </w:r>
      <w:r w:rsidRPr="00143F56" w:rsidR="00814B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touchscreens, and processing power</w:t>
      </w:r>
      <w:r w:rsidRPr="00143F56" w:rsidR="00ED63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it</w:t>
      </w:r>
      <w:r w:rsidRPr="00143F56" w:rsidR="006C7F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fueled</w:t>
      </w:r>
      <w:r w:rsidRPr="00143F56" w:rsidR="00814B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8575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 </w:t>
      </w:r>
      <w:r w:rsidRPr="00143F56" w:rsidR="00D339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smartphone</w:t>
      </w:r>
      <w:r w:rsidRPr="00143F56" w:rsidR="00C93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143F56" w:rsidR="00D339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tablet</w:t>
      </w:r>
      <w:r w:rsidRPr="00143F56" w:rsidR="00C93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and </w:t>
      </w:r>
      <w:r w:rsidRPr="00143F56" w:rsidR="008575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IoT revolution</w:t>
      </w:r>
      <w:r w:rsidRPr="00143F56" w:rsidR="00690E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ushering us int</w:t>
      </w:r>
      <w:r w:rsidRPr="00143F56" w:rsidR="002644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 a</w:t>
      </w:r>
      <w:r w:rsidRPr="00143F56" w:rsidR="00690E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new</w:t>
      </w:r>
      <w:r w:rsidRPr="00143F56" w:rsidR="002644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era of </w:t>
      </w:r>
      <w:r w:rsidR="00A951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connectivity</w:t>
      </w:r>
      <w:r w:rsidRPr="00143F56" w:rsidR="00A951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F65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for everything</w:t>
      </w:r>
      <w:r w:rsidRPr="00143F56" w:rsidR="001722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and</w:t>
      </w:r>
      <w:r w:rsidRPr="00143F56" w:rsidR="00814B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everywhere</w:t>
      </w:r>
      <w:r w:rsidRPr="00143F56" w:rsidR="002D2C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including </w:t>
      </w:r>
      <w:r w:rsidRPr="00143F56" w:rsidR="00025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with</w:t>
      </w:r>
      <w:r w:rsidRPr="00143F56" w:rsidR="002D2C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in our </w:t>
      </w:r>
      <w:r w:rsidRPr="00143F56" w:rsidR="000D00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own </w:t>
      </w:r>
      <w:r w:rsidRPr="00143F56" w:rsidR="002D2C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homes</w:t>
      </w:r>
      <w:r w:rsidRPr="00143F56" w:rsidR="000D00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143F56" w:rsidR="00E201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</w:p>
    <w:p w:rsidR="001B5EC0" w:rsidRPr="00143F56" w:rsidP="001B5EC0" w14:paraId="7C153074" w14:textId="77777777">
      <w:pPr>
        <w:shd w:val="clear" w:color="auto" w:fill="FFFFFF"/>
        <w:spacing w:after="0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FB6EDB" w:rsidP="001B5EC0" w14:paraId="1D7593F7" w14:textId="006D27CC">
      <w:pPr>
        <w:shd w:val="clear" w:color="auto" w:fill="FFFFFF"/>
        <w:spacing w:after="0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Before long—and certainly by 2020—</w:t>
      </w:r>
      <w:r w:rsidRPr="00143F56" w:rsidR="009965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these changes made clear that </w:t>
      </w:r>
      <w:r w:rsidRPr="00143F56" w:rsidR="001F1C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</w:t>
      </w:r>
      <w:r w:rsidRPr="00143F56" w:rsidR="001176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</w:t>
      </w:r>
      <w:r w:rsidRPr="00143F56" w:rsidR="004C21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had </w:t>
      </w:r>
      <w:r w:rsidR="00811A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significant challenges</w:t>
      </w:r>
      <w:r w:rsidRPr="00143F56" w:rsidR="009965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when it came to equity</w:t>
      </w:r>
      <w:r w:rsidRPr="00143F56" w:rsidR="004C21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Pr="00143F56" w:rsidR="006A67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We had </w:t>
      </w:r>
      <w:r w:rsidRPr="00143F56" w:rsidR="00CB2F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many </w:t>
      </w:r>
      <w:r w:rsidRPr="00143F56" w:rsidR="00C74A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more communities </w:t>
      </w:r>
      <w:r w:rsidR="009074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left</w:t>
      </w:r>
      <w:r w:rsidRPr="00143F56" w:rsidR="005355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C74A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to connect and </w:t>
      </w:r>
      <w:r w:rsidRPr="00143F56" w:rsidR="00CB2F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serious </w:t>
      </w:r>
      <w:r w:rsidRPr="00143F56" w:rsidR="006A67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adoption barriers</w:t>
      </w:r>
      <w:r w:rsidRPr="00143F56" w:rsidR="00F70E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9074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still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6A67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to breakdown</w:t>
      </w:r>
      <w:r w:rsidRPr="00143F56" w:rsidR="002D2C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</w:t>
      </w:r>
      <w:r w:rsidRPr="00143F56" w:rsidR="006A67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chief among them, affordability.</w:t>
      </w:r>
      <w:r w:rsidRPr="00143F56" w:rsidR="00F641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Pr="00143F56" w:rsidR="000506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he moral and economic case for ubiquitous, high-quality access </w:t>
      </w:r>
      <w:r w:rsidRPr="00143F56" w:rsidR="00C324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had </w:t>
      </w:r>
      <w:r w:rsidRPr="00143F56" w:rsidR="007A5C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not </w:t>
      </w:r>
      <w:r w:rsidRPr="00143F56" w:rsidR="001E70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only</w:t>
      </w:r>
      <w:r w:rsidRPr="00143F56" w:rsidR="007A5C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bec</w:t>
      </w:r>
      <w:r w:rsidRPr="00143F56" w:rsidR="00C324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 stronger</w:t>
      </w:r>
      <w:r w:rsidRPr="00143F56" w:rsidR="007634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143F56" w:rsidR="007A5C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it had</w:t>
      </w:r>
      <w:r w:rsidRPr="00143F56" w:rsidR="00C66C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2D2C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transformed into </w:t>
      </w:r>
      <w:r w:rsidRPr="00143F56" w:rsidR="00C66C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</w:t>
      </w:r>
      <w:r w:rsidRPr="00143F56" w:rsidR="00D67F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fundamental</w:t>
      </w:r>
      <w:r w:rsidRPr="00143F56" w:rsidR="00C66C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matter of civil rights</w:t>
      </w:r>
      <w:r w:rsidRPr="00143F56" w:rsidR="00D84A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and </w:t>
      </w:r>
      <w:r w:rsidRPr="00143F56" w:rsidR="00520C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American competitiveness</w:t>
      </w:r>
      <w:r w:rsidRPr="00143F56" w:rsidR="002D2C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143F56" w:rsidR="00D84A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Pr="00143F56" w:rsidR="00422D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The</w:t>
      </w:r>
      <w:r w:rsidR="00C87A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fierce urgency of</w:t>
      </w:r>
      <w:r w:rsidRPr="00143F56" w:rsidR="00422D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n</w:t>
      </w:r>
      <w:r w:rsidRPr="00143F56" w:rsidR="009C4A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ow</w:t>
      </w:r>
      <w:r w:rsidR="008F12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143F56" w:rsidR="000874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C87A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for</w:t>
      </w:r>
      <w:r w:rsidRPr="00143F56" w:rsidR="00C87A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9C4A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everybody.</w:t>
      </w:r>
    </w:p>
    <w:p w:rsidR="00646D49" w:rsidRPr="00143F56" w:rsidP="001B5EC0" w14:paraId="3465EC65" w14:textId="4C66B785">
      <w:pPr>
        <w:shd w:val="clear" w:color="auto" w:fill="FFFFFF"/>
        <w:spacing w:after="0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</w:t>
      </w:r>
      <w:r w:rsidRPr="00143F56" w:rsidR="00CB2F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bipartisan </w:t>
      </w:r>
      <w:r w:rsidRPr="00143F56" w:rsidR="004C21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Congress</w:t>
      </w:r>
      <w:r w:rsidRPr="00143F56" w:rsidR="00CB2F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responded 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with force</w:t>
      </w:r>
      <w:r w:rsidRPr="00143F56" w:rsidR="00E33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520C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</w:t>
      </w:r>
      <w:r w:rsidRPr="00143F56" w:rsidR="00E33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the Infrastructure Investment and Jobs Act</w:t>
      </w:r>
      <w:r w:rsidRPr="00143F56" w:rsidR="00CD02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Pr="00143F56" w:rsidR="00E33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</w:t>
      </w:r>
      <w:r w:rsidRPr="00143F56" w:rsidR="00895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</w:t>
      </w:r>
      <w:r w:rsidRPr="00143F56" w:rsidR="00E33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</w:t>
      </w:r>
      <w:r w:rsidRPr="00143F56" w:rsidR="00895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ing</w:t>
      </w:r>
      <w:r w:rsidRPr="00143F56" w:rsidR="00E33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the moment </w:t>
      </w:r>
      <w:r w:rsidRPr="00143F56" w:rsidR="008418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wit</w:t>
      </w:r>
      <w:r w:rsidRPr="00143F56" w:rsidR="00E33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 a once-in-</w:t>
      </w:r>
      <w:r w:rsidRPr="00143F56" w:rsidR="00F70E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</w:t>
      </w:r>
      <w:r w:rsidRPr="00143F56" w:rsidR="00E33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 w:rsidRPr="00143F56" w:rsidR="00F70E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generation commitment to </w:t>
      </w:r>
      <w:r w:rsidRPr="00143F56" w:rsidR="003957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connecting every </w:t>
      </w:r>
      <w:r w:rsidRPr="00143F56" w:rsidR="00871C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American </w:t>
      </w:r>
      <w:r w:rsidRPr="00143F56" w:rsidR="003957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household</w:t>
      </w:r>
      <w:r w:rsidRPr="00143F56" w:rsidR="008418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with high-speed internet</w:t>
      </w:r>
      <w:r w:rsidRPr="00143F56" w:rsidR="00CB2F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143F56" w:rsidR="008418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Pr="00143F56" w:rsidR="00CB2F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The</w:t>
      </w:r>
      <w:r w:rsidRPr="00143F56" w:rsidR="009B50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centerpiece of the law’s broadband effort</w:t>
      </w:r>
      <w:r w:rsidRPr="00143F56" w:rsidR="00B95B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lies in </w:t>
      </w:r>
      <w:r w:rsidRPr="00143F56" w:rsidR="004C21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BEA</w:t>
      </w:r>
      <w:r w:rsidRPr="00143F56" w:rsidR="003A1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 and the Affordable Connectivity Program, or ACP.</w:t>
      </w:r>
      <w:r w:rsidRPr="00143F56" w:rsidR="00CD02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Pr="00143F56" w:rsidR="005E7D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BEAD </w:t>
      </w:r>
      <w:r w:rsidRPr="00143F56" w:rsidR="00C608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put</w:t>
      </w:r>
      <w:r w:rsidRPr="00143F56" w:rsidR="00B10F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$42</w:t>
      </w:r>
      <w:r w:rsidRPr="00143F56" w:rsidR="006E22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.5</w:t>
      </w:r>
      <w:r w:rsidRPr="00143F56" w:rsidR="00B10F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billion</w:t>
      </w:r>
      <w:r w:rsidRPr="00143F56" w:rsidR="00D918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DA41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into</w:t>
      </w:r>
      <w:r w:rsidRPr="00143F56" w:rsidR="00D918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F92E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build</w:t>
      </w:r>
      <w:r w:rsidRPr="00143F56" w:rsidR="00DA41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ing</w:t>
      </w:r>
      <w:r w:rsidRPr="00143F56" w:rsidR="00F92E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7E75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new networks t</w:t>
      </w:r>
      <w:r w:rsidRPr="00143F56" w:rsidR="00536D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hat</w:t>
      </w:r>
      <w:r w:rsidRPr="00143F56" w:rsidR="00EF17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7E75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reach</w:t>
      </w:r>
      <w:r w:rsidRPr="00143F56" w:rsidR="00046E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567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primarily </w:t>
      </w:r>
      <w:r w:rsidRPr="00143F56" w:rsidR="00627D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unserved and </w:t>
      </w:r>
      <w:r w:rsidR="008567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then </w:t>
      </w:r>
      <w:r w:rsidRPr="00143F56" w:rsidR="00627D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underserved </w:t>
      </w:r>
      <w:r w:rsidRPr="00143F56" w:rsidR="00046E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homes</w:t>
      </w:r>
      <w:r w:rsidRPr="00143F56" w:rsidR="00D462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</w:t>
      </w:r>
      <w:r w:rsidRPr="00143F56" w:rsidR="00E56F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and thereby addresses </w:t>
      </w:r>
      <w:r w:rsidRPr="00143F56" w:rsidR="000F0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gaps in </w:t>
      </w:r>
      <w:r w:rsidRPr="00143F56" w:rsidR="000173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our </w:t>
      </w:r>
      <w:r w:rsidRPr="00143F56" w:rsidR="00F92E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broadband </w:t>
      </w:r>
      <w:r w:rsidRPr="00143F56" w:rsidR="00D9182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supply</w:t>
      </w:r>
      <w:r w:rsidRPr="00143F56" w:rsidR="00D918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Pr="00143F56" w:rsidR="000173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ACP</w:t>
      </w:r>
      <w:r w:rsidRPr="00143F56" w:rsidR="00CB2F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put </w:t>
      </w:r>
      <w:r w:rsidRPr="00143F56" w:rsidR="004B0E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$14.2 billion </w:t>
      </w:r>
      <w:r w:rsidRPr="00143F56" w:rsidR="003977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into</w:t>
      </w:r>
      <w:r w:rsidRPr="00143F56" w:rsidR="00D918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4115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lowering the cost of broadband service </w:t>
      </w:r>
      <w:r w:rsidRPr="00143F56" w:rsidR="003977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for</w:t>
      </w:r>
      <w:r w:rsidRPr="00143F56" w:rsidR="000A7C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vulnerable households</w:t>
      </w:r>
      <w:r w:rsidRPr="00143F56" w:rsidR="000F1E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—and thereby ensures </w:t>
      </w:r>
      <w:r w:rsidRPr="00143F56" w:rsidR="00F46E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</w:t>
      </w:r>
      <w:r w:rsidRPr="00143F56" w:rsidR="009D56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hat</w:t>
      </w:r>
      <w:r w:rsidRPr="00143F56" w:rsidR="00483A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9D56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economic </w:t>
      </w:r>
      <w:r w:rsidRPr="00143F56" w:rsidR="00F92E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insecurity does not </w:t>
      </w:r>
      <w:r w:rsidRPr="00143F56" w:rsidR="00483A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depress</w:t>
      </w:r>
      <w:r w:rsidRPr="00143F56" w:rsidR="005F1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our</w:t>
      </w:r>
      <w:r w:rsidRPr="00143F56" w:rsidR="009D56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483A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broadband </w:t>
      </w:r>
      <w:r w:rsidRPr="00143F56" w:rsidR="00483A4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d</w:t>
      </w:r>
      <w:r w:rsidRPr="00143F56" w:rsidR="00F92E3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emand</w:t>
      </w:r>
      <w:r w:rsidRPr="00143F56" w:rsidR="00891B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 </w:t>
      </w:r>
    </w:p>
    <w:p w:rsidR="00646D49" w:rsidRPr="00143F56" w:rsidP="00853178" w14:paraId="11C278EB" w14:textId="7777777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8A4BB0" w:rsidRPr="00143F56" w:rsidP="001B5EC0" w14:paraId="67D3D8C9" w14:textId="7CAB2908">
      <w:pPr>
        <w:shd w:val="clear" w:color="auto" w:fill="FFFFFF"/>
        <w:spacing w:after="0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The two programs work as a pair.</w:t>
      </w:r>
      <w:r w:rsidRPr="00143F56" w:rsidR="003977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Pr="00143F56" w:rsidR="00016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As it turns out, b</w:t>
      </w:r>
      <w:r w:rsidRPr="00143F56" w:rsidR="005724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uilding a</w:t>
      </w:r>
      <w:r w:rsidRPr="00143F56" w:rsidR="00DA74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775F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network </w:t>
      </w:r>
      <w:r w:rsidRPr="00143F56" w:rsidR="00FB4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doesn’t </w:t>
      </w:r>
      <w:r w:rsidR="00EB36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strictly </w:t>
      </w:r>
      <w:r w:rsidR="00287C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solve </w:t>
      </w:r>
      <w:r w:rsidRPr="00143F56" w:rsidR="00FB4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for </w:t>
      </w:r>
      <w:r w:rsidRPr="00143F56" w:rsidR="001D0C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the millions of Americans </w:t>
      </w:r>
      <w:r w:rsidRPr="00143F56" w:rsidR="008418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who</w:t>
      </w:r>
      <w:r w:rsidRPr="00143F56" w:rsidR="001D0C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struggle to </w:t>
      </w:r>
      <w:r w:rsidR="00BD27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simply </w:t>
      </w:r>
      <w:r w:rsidRPr="00143F56" w:rsidR="001D0C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afford </w:t>
      </w:r>
      <w:r w:rsidRPr="00143F56" w:rsidR="00FB4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broadband</w:t>
      </w:r>
      <w:r w:rsidRPr="00143F56" w:rsidR="001D31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service</w:t>
      </w:r>
      <w:r w:rsidRPr="00143F56" w:rsidR="00A02C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143F56" w:rsidR="001D0C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Pr="00143F56" w:rsidR="004232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At the same time, </w:t>
      </w:r>
      <w:r w:rsidRPr="00143F56" w:rsidR="00FB4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deploy</w:t>
      </w:r>
      <w:r w:rsidRPr="00143F56" w:rsidR="004922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ing new networks </w:t>
      </w:r>
      <w:r w:rsidRPr="00143F56" w:rsidR="00FB4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becomes </w:t>
      </w:r>
      <w:r w:rsidRPr="00143F56" w:rsidR="003B04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less risky and less</w:t>
      </w:r>
      <w:r w:rsidRPr="00143F56" w:rsidR="00FB4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ex</w:t>
      </w:r>
      <w:r w:rsidRPr="00143F56" w:rsidR="00993E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</w:t>
      </w:r>
      <w:r w:rsidRPr="00143F56" w:rsidR="00FB4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ensive</w:t>
      </w:r>
      <w:r w:rsidRPr="00143F56" w:rsidR="00046E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FB4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when</w:t>
      </w:r>
      <w:r w:rsidRPr="00143F56" w:rsidR="00D114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3B04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more </w:t>
      </w:r>
      <w:r w:rsidRPr="00143F56" w:rsidR="00B44E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of the </w:t>
      </w:r>
      <w:r w:rsidRPr="00143F56" w:rsidR="00775F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service</w:t>
      </w:r>
      <w:r w:rsidRPr="00143F56" w:rsidR="004B0E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able population</w:t>
      </w:r>
      <w:r w:rsidRPr="00143F56" w:rsidR="00B44E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can </w:t>
      </w:r>
      <w:r w:rsidRPr="00143F56" w:rsidR="004232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actually </w:t>
      </w:r>
      <w:r w:rsidRPr="00143F56" w:rsidR="00B44E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afford the end product</w:t>
      </w:r>
      <w:r w:rsidRPr="00143F56" w:rsidR="00DD3F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143F56" w:rsidR="00B44E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In that </w:t>
      </w:r>
      <w:r w:rsidR="00CC61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way</w:t>
      </w:r>
      <w:r w:rsidRPr="00143F56" w:rsidR="00B44E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ACP </w:t>
      </w:r>
      <w:r w:rsidR="000B08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enables</w:t>
      </w:r>
      <w:r w:rsidRPr="00143F56" w:rsidR="000B08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B44E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BEAD </w:t>
      </w:r>
      <w:r w:rsidR="00FB2D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to </w:t>
      </w:r>
      <w:r w:rsidRPr="00143F56" w:rsidR="000465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reach </w:t>
      </w:r>
      <w:r w:rsidRPr="00143F56" w:rsidR="00795C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more</w:t>
      </w:r>
      <w:r w:rsidRPr="00143F56" w:rsidR="000465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homes.  </w:t>
      </w:r>
      <w:r w:rsidR="000939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</w:t>
      </w:r>
      <w:r w:rsidRPr="00143F56" w:rsidR="007634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 </w:t>
      </w:r>
      <w:r w:rsidRPr="00143F56" w:rsidR="00795C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get broadband to everybody</w:t>
      </w:r>
      <w:r w:rsidR="00155D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and everywhere</w:t>
      </w:r>
      <w:r w:rsidRPr="00143F56" w:rsidR="00795C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Pr="00143F56" w:rsidR="00495F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</w:t>
      </w:r>
      <w:r w:rsidRPr="00143F56" w:rsidR="00DD3F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upply and demand</w:t>
      </w:r>
      <w:r w:rsidRPr="00143F56" w:rsidR="00073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07327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both</w:t>
      </w:r>
      <w:r w:rsidRPr="00143F56" w:rsidR="00073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matter</w:t>
      </w:r>
      <w:r w:rsidRPr="00143F56" w:rsidR="00795C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143F56" w:rsidR="00871D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0B35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and</w:t>
      </w:r>
      <w:r w:rsidRPr="00143F56" w:rsidR="00871D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they’re both</w:t>
      </w:r>
      <w:r w:rsidRPr="00143F56" w:rsidR="00866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7634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directly r</w:t>
      </w:r>
      <w:r w:rsidRPr="00143F56" w:rsidR="00866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elated</w:t>
      </w:r>
      <w:r w:rsidRPr="00143F56" w:rsidR="00073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143F56" w:rsidR="000B35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This</w:t>
      </w:r>
      <w:r w:rsidRPr="00143F56" w:rsidR="00FC4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a</w:t>
      </w:r>
      <w:r w:rsidRPr="00143F56" w:rsidR="007634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long with</w:t>
      </w:r>
      <w:r w:rsidRPr="00143F56" w:rsidR="00FC4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the </w:t>
      </w:r>
      <w:r w:rsidRPr="00143F56" w:rsidR="003B7F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urgent </w:t>
      </w:r>
      <w:r w:rsidRPr="00143F56" w:rsidR="00D84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need</w:t>
      </w:r>
      <w:r w:rsidRPr="00143F56" w:rsidR="00FC4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for ubiquitous connectivity,</w:t>
      </w:r>
      <w:r w:rsidRPr="00143F56" w:rsidR="000B35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7408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</w:t>
      </w:r>
      <w:r w:rsidRPr="00143F56" w:rsidR="006928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ere</w:t>
      </w:r>
      <w:r w:rsidRPr="00143F56" w:rsidR="007408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6928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the</w:t>
      </w:r>
      <w:r w:rsidRPr="00143F56" w:rsidR="003B7F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7408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</w:t>
      </w:r>
      <w:r w:rsidRPr="00143F56" w:rsidR="000B35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ey insight</w:t>
      </w:r>
      <w:r w:rsidRPr="00143F56" w:rsidR="006928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</w:t>
      </w:r>
      <w:r w:rsidRPr="00143F56" w:rsidR="007408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behind </w:t>
      </w:r>
      <w:r w:rsidRPr="00143F56" w:rsidR="000B35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the </w:t>
      </w:r>
      <w:r w:rsidRPr="00143F56" w:rsidR="001919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infrastructure </w:t>
      </w:r>
      <w:r w:rsidRPr="00143F56" w:rsidR="000B35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law.</w:t>
      </w:r>
    </w:p>
    <w:p w:rsidR="00046E4C" w:rsidRPr="00143F56" w:rsidP="00853178" w14:paraId="12018C43" w14:textId="7777777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AF0ACD" w:rsidRPr="00143F56" w:rsidP="001B5EC0" w14:paraId="0FB948BD" w14:textId="5C3EEBB9">
      <w:pPr>
        <w:shd w:val="clear" w:color="auto" w:fill="FFFFFF"/>
        <w:spacing w:after="0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That brings us to 2023</w:t>
      </w:r>
      <w:r w:rsidRPr="00143F56" w:rsidR="00FF2C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143F56" w:rsidR="00BF6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Now, in</w:t>
      </w:r>
      <w:r w:rsidRPr="00143F56" w:rsidR="008645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053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light</w:t>
      </w:r>
      <w:r w:rsidRPr="00143F56" w:rsidR="00E52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of</w:t>
      </w:r>
      <w:r w:rsidRPr="00143F56" w:rsidR="008B0A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the IIJ</w:t>
      </w:r>
      <w:r w:rsidRPr="00143F56" w:rsidR="00FF2C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A’s</w:t>
      </w:r>
      <w:r w:rsidRPr="00143F56" w:rsidR="00E52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8B0A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enactment</w:t>
      </w:r>
      <w:r w:rsidRPr="00143F56" w:rsidR="00BF6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143F56" w:rsidR="006928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we </w:t>
      </w:r>
      <w:r w:rsidRPr="00143F56" w:rsidR="00BF6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have </w:t>
      </w:r>
      <w:r w:rsidRPr="00143F56" w:rsidR="006928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turn</w:t>
      </w:r>
      <w:r w:rsidRPr="00143F56" w:rsidR="00BF6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ed</w:t>
      </w:r>
      <w:r w:rsidRPr="00143F56" w:rsidR="006928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to implementation</w:t>
      </w:r>
      <w:r w:rsidRPr="00143F56" w:rsidR="00BF6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 S</w:t>
      </w:r>
      <w:r w:rsidRPr="00143F56" w:rsidR="00037C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tate and local leaders</w:t>
      </w:r>
      <w:r w:rsidRPr="00143F56" w:rsidR="00BF6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143F56" w:rsidR="00037C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members of Congress from both parties</w:t>
      </w:r>
      <w:r w:rsidRPr="00143F56" w:rsidR="00BF6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143F56" w:rsidR="008C5C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B2D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and the President and Vice President </w:t>
      </w:r>
      <w:r w:rsidRPr="00143F56" w:rsidR="00243A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have </w:t>
      </w:r>
      <w:r w:rsidR="00FB2D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urged that we </w:t>
      </w:r>
      <w:r w:rsidRPr="00143F56" w:rsidR="002415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move </w:t>
      </w:r>
      <w:r w:rsidRPr="00143F56" w:rsidR="00E52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with all deliberate speed to</w:t>
      </w:r>
      <w:r w:rsidRPr="00143F56" w:rsidR="008B0A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reach </w:t>
      </w:r>
      <w:r w:rsidRPr="00143F56" w:rsidR="006A47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our</w:t>
      </w:r>
      <w:r w:rsidRPr="00143F56" w:rsidR="00E245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shared</w:t>
      </w:r>
      <w:r w:rsidRPr="00143F56" w:rsidR="006A47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objective of </w:t>
      </w:r>
      <w:r w:rsidRPr="00143F56" w:rsidR="00E245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internet for all</w:t>
      </w:r>
      <w:r w:rsidRPr="00143F56" w:rsidR="006A47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Pr="00143F56" w:rsidR="008C5C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037C4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I</w:t>
      </w:r>
      <w:r w:rsidRPr="00143F56" w:rsidR="00B32F0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agree</w:t>
      </w:r>
      <w:r w:rsidRPr="00143F56" w:rsidR="005F678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—a</w:t>
      </w:r>
      <w:r w:rsidRPr="00143F56" w:rsidR="00B32F0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nd t</w:t>
      </w:r>
      <w:r w:rsidRPr="00143F56" w:rsidR="00037C4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hat</w:t>
      </w:r>
      <w:r w:rsidRPr="00143F56" w:rsidR="00A150A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’</w:t>
      </w:r>
      <w:r w:rsidRPr="00143F56" w:rsidR="00037C4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s why I </w:t>
      </w:r>
      <w:r w:rsidR="00B16C4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believe it is essential to </w:t>
      </w:r>
      <w:r w:rsidR="0096100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sustain </w:t>
      </w:r>
      <w:r w:rsidRPr="00143F56" w:rsidR="001426E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funding for </w:t>
      </w:r>
      <w:r w:rsidRPr="00143F56" w:rsidR="00037C4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the A</w:t>
      </w:r>
      <w:r w:rsidRPr="00143F56" w:rsidR="004E6C8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ffordable Connectivity Program</w:t>
      </w:r>
      <w:r w:rsidRPr="00143F56" w:rsidR="001426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143F56" w:rsidR="00A1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</w:p>
    <w:p w:rsidR="00AF0ACD" w:rsidRPr="00143F56" w:rsidP="001B5EC0" w14:paraId="6A9B8517" w14:textId="77777777">
      <w:pPr>
        <w:shd w:val="clear" w:color="auto" w:fill="FFFFFF"/>
        <w:spacing w:after="0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AB1606" w:rsidRPr="00143F56" w:rsidP="001B5EC0" w14:paraId="763AEAE5" w14:textId="337A9E87">
      <w:pPr>
        <w:shd w:val="clear" w:color="auto" w:fill="FFFFFF"/>
        <w:spacing w:after="0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</w:t>
      </w:r>
      <w:r w:rsidRPr="00143F56" w:rsidR="00AF0A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ith </w:t>
      </w:r>
      <w:r w:rsidRPr="00143F56" w:rsidR="00E579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enrollment pick</w:t>
      </w:r>
      <w:r w:rsidRPr="00143F56" w:rsidR="00AF0A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ing</w:t>
      </w:r>
      <w:r w:rsidRPr="00143F56" w:rsidR="00E579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up,</w:t>
      </w:r>
      <w:r w:rsidRPr="00143F56" w:rsidR="00895E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w</w:t>
      </w:r>
      <w:r w:rsidRPr="00143F56" w:rsidR="00681E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e’</w:t>
      </w:r>
      <w:r w:rsidRPr="00143F56" w:rsidR="00DC5F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ll need to address the</w:t>
      </w:r>
      <w:r w:rsidRPr="00143F56" w:rsidR="007345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longevity of the</w:t>
      </w:r>
      <w:r w:rsidRPr="00143F56" w:rsidR="006A47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program’s </w:t>
      </w:r>
      <w:r w:rsidR="005E1D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funding</w:t>
      </w:r>
      <w:r w:rsidRPr="00143F56" w:rsidR="005E1D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AF0A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before too long</w:t>
      </w:r>
      <w:r w:rsidRPr="00143F56" w:rsidR="00DC5F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 </w:t>
      </w:r>
      <w:r w:rsidRPr="00143F56" w:rsidR="00172B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e’re much better off addressing the</w:t>
      </w:r>
      <w:r w:rsidRPr="00143F56" w:rsidR="00F32E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issue</w:t>
      </w:r>
      <w:r w:rsidRPr="00143F56" w:rsidR="005A3F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quickly and with certainty</w:t>
      </w:r>
      <w:r w:rsidRPr="00143F56" w:rsidR="004C39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—and th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ere</w:t>
      </w:r>
      <w:r w:rsidRPr="00143F56" w:rsidR="008C5C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are three basic reasons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why</w:t>
      </w:r>
      <w:r w:rsidRPr="00143F56" w:rsidR="005A3F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that is so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AB1606" w:rsidRPr="00143F56" w:rsidP="00853178" w14:paraId="669EA62B" w14:textId="7777777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907483" w:rsidP="006E2204" w14:paraId="482AA1C0" w14:textId="71995D8B">
      <w:pPr>
        <w:shd w:val="clear" w:color="auto" w:fill="FFFFFF"/>
        <w:spacing w:after="0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First, </w:t>
      </w:r>
      <w:r w:rsidRPr="00143F56" w:rsidR="00AB16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we </w:t>
      </w:r>
      <w:r w:rsidRPr="00143F56" w:rsidR="00D269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must</w:t>
      </w:r>
      <w:r w:rsidRPr="00143F56" w:rsidR="00AB16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keep </w:t>
      </w:r>
      <w:r w:rsidRPr="00143F56" w:rsidR="00375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the millions of Americans who have signed up for the program secure in thei</w:t>
      </w:r>
      <w:r w:rsidRPr="00143F56" w:rsidR="00516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 access to broadband</w:t>
      </w:r>
      <w:r w:rsidRPr="00143F56" w:rsidR="00375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Pr="00143F56" w:rsidR="005333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As of </w:t>
      </w:r>
      <w:r w:rsidR="00420D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this</w:t>
      </w:r>
      <w:r w:rsidRPr="00143F56" w:rsidR="005333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week, </w:t>
      </w:r>
      <w:r w:rsidRPr="00C1158E" w:rsidR="005333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16.</w:t>
      </w:r>
      <w:r w:rsidR="00420D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</w:t>
      </w:r>
      <w:r w:rsidRPr="00143F56" w:rsidR="005333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million households rely on ACP for a broadband connection</w:t>
      </w:r>
      <w:r w:rsidRPr="00143F56" w:rsidR="000D4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 T</w:t>
      </w:r>
      <w:r w:rsidRPr="00143F56" w:rsidR="007C3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hey live </w:t>
      </w:r>
      <w:r w:rsidRPr="00143F56" w:rsidR="00606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everywhere in the country.  </w:t>
      </w:r>
      <w:r w:rsidRPr="00C1158E" w:rsidR="00606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All fifty</w:t>
      </w:r>
      <w:r w:rsidRPr="00275FA1" w:rsidR="00606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states</w:t>
      </w:r>
      <w:r w:rsidRPr="00143F56" w:rsidR="00606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have at least 10,000 </w:t>
      </w:r>
      <w:r w:rsidRPr="00143F56" w:rsidR="00516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households </w:t>
      </w:r>
      <w:r w:rsidRPr="00143F56" w:rsidR="00606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enrolled</w:t>
      </w:r>
      <w:r w:rsidRPr="00143F56" w:rsidR="004E6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143F56" w:rsidR="00606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Pr="00C1158E" w:rsidR="005855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Pr="00C1158E" w:rsidR="00275F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Pr="00143F56" w:rsidR="005855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4E6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states </w:t>
      </w:r>
      <w:r w:rsidRPr="00143F56" w:rsidR="005855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have at least 100,000 </w:t>
      </w:r>
      <w:r w:rsidRPr="00143F56" w:rsidR="00516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households </w:t>
      </w:r>
      <w:r w:rsidRPr="00143F56" w:rsidR="005855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enrolled</w:t>
      </w:r>
      <w:r w:rsidRPr="00143F56" w:rsidR="004E6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and</w:t>
      </w:r>
      <w:r w:rsidRPr="00143F56" w:rsidR="00013E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w</w:t>
      </w:r>
      <w:r w:rsidRPr="00143F56" w:rsidR="003C5C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ith enrollment </w:t>
      </w:r>
      <w:r w:rsidRPr="00143F56" w:rsidR="006561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in the </w:t>
      </w:r>
      <w:r w:rsidRPr="00C1158E" w:rsidR="003C5C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90,000s</w:t>
      </w:r>
      <w:r w:rsidRPr="00143F56" w:rsidR="003C5C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West Virginia and </w:t>
      </w:r>
      <w:r w:rsidRPr="00143F56" w:rsidR="005855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my </w:t>
      </w:r>
      <w:r w:rsidRPr="00143F56" w:rsidR="003C5C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home state of Kansas are</w:t>
      </w:r>
      <w:r w:rsidRPr="00143F56" w:rsidR="000D4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right there</w:t>
      </w:r>
      <w:r w:rsidRPr="00143F56" w:rsidR="003C5C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knocking on the door.  </w:t>
      </w:r>
      <w:r w:rsidRPr="00143F56" w:rsidR="005467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Rural communities </w:t>
      </w:r>
      <w:r w:rsidRPr="00143F56" w:rsidR="00C755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in particular have a strong foothold in this </w:t>
      </w:r>
      <w:r w:rsidRPr="00143F56" w:rsidR="00464C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program; in fact, </w:t>
      </w:r>
      <w:r w:rsidRPr="00C1158E" w:rsidR="00464C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</w:t>
      </w:r>
      <w:r w:rsidRPr="00C1158E" w:rsidR="005467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everal thousand</w:t>
      </w:r>
      <w:r w:rsidRPr="00143F56" w:rsidR="00255C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rural zip</w:t>
      </w:r>
      <w:r w:rsidRPr="00143F56" w:rsidR="002A73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codes</w:t>
      </w:r>
      <w:r w:rsidRPr="00143F56" w:rsidR="00BB37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and more than </w:t>
      </w:r>
      <w:r w:rsidRPr="00C1158E" w:rsidR="00BB37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80%</w:t>
      </w:r>
      <w:r w:rsidRPr="00143F56" w:rsidR="00BB37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of non-metro counties,</w:t>
      </w:r>
      <w:r w:rsidRPr="00143F56" w:rsidR="00BF19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464C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have </w:t>
      </w:r>
      <w:r w:rsidRPr="00143F56" w:rsidR="002A73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at least </w:t>
      </w:r>
      <w:r w:rsidRPr="00143F56" w:rsidR="005467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one hundred </w:t>
      </w:r>
      <w:r w:rsidRPr="00143F56" w:rsidR="00BF19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ACP </w:t>
      </w:r>
      <w:r w:rsidRPr="00143F56" w:rsidR="005467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households</w:t>
      </w:r>
      <w:r w:rsidRPr="00143F56" w:rsidR="002A73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464C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signed up</w:t>
      </w:r>
      <w:r w:rsidRPr="00143F56" w:rsidR="00BF19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143F56" w:rsidR="00704A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</w:p>
    <w:p w:rsidR="00907483" w:rsidP="006E2204" w14:paraId="520EE2D2" w14:textId="77777777">
      <w:pPr>
        <w:shd w:val="clear" w:color="auto" w:fill="FFFFFF"/>
        <w:spacing w:after="0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3D41" w:rsidRPr="005E79DA" w:rsidP="006E2204" w14:paraId="1A742D39" w14:textId="2F94D8D6">
      <w:pPr>
        <w:shd w:val="clear" w:color="auto" w:fill="FFFFFF"/>
        <w:spacing w:after="0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We can all agree that t</w:t>
      </w:r>
      <w:r w:rsidRPr="00143F56" w:rsidR="00704A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hese families have enough to worry about.  </w:t>
      </w:r>
      <w:r w:rsidRPr="00143F56" w:rsidR="009731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</w:t>
      </w:r>
      <w:r w:rsidRPr="00143F56" w:rsidR="00780C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osing </w:t>
      </w:r>
      <w:r w:rsidRPr="00143F56" w:rsidR="009731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the </w:t>
      </w:r>
      <w:r w:rsidRPr="00143F56" w:rsidR="00780C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connectivity</w:t>
      </w:r>
      <w:r w:rsidRPr="00143F56" w:rsidR="005F76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9731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they need to succeed</w:t>
      </w:r>
      <w:r w:rsidRPr="00143F56" w:rsidR="00110F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and </w:t>
      </w:r>
      <w:r w:rsidRPr="00143F56" w:rsidR="001B5E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to </w:t>
      </w:r>
      <w:r w:rsidRPr="00143F56" w:rsidR="00110F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help their children succeed, </w:t>
      </w:r>
      <w:r w:rsidRPr="00143F56" w:rsidR="009731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should not be on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their already long list.</w:t>
      </w:r>
      <w:r w:rsidR="009074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In fact, the case for keeping </w:t>
      </w:r>
      <w:r w:rsidR="002514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the</w:t>
      </w:r>
      <w:r w:rsidR="009074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m connected has only become stronger.  </w:t>
      </w:r>
      <w:r w:rsidR="00EA72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</w:t>
      </w:r>
      <w:r w:rsidR="009074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elehealth adoption </w:t>
      </w:r>
      <w:r w:rsidR="00420D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continues its impressive growth</w:t>
      </w:r>
      <w:r w:rsidR="005E79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—and as we </w:t>
      </w:r>
      <w:r w:rsidR="008D5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work</w:t>
      </w:r>
      <w:r w:rsidR="005E79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to make telehealth </w:t>
      </w:r>
      <w:r w:rsidR="005641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even </w:t>
      </w:r>
      <w:r w:rsidR="005E79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better</w:t>
      </w:r>
      <w:r w:rsidR="00236A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and safer</w:t>
      </w:r>
      <w:r w:rsidR="005E79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we’re also noticing connectivity-driven disparities.  In particular, </w:t>
      </w:r>
      <w:r w:rsidR="00ED7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low-</w:t>
      </w:r>
      <w:r w:rsidR="005E79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income families have </w:t>
      </w:r>
      <w:hyperlink r:id="rId5" w:history="1">
        <w:r w:rsidRPr="005E79DA" w:rsidR="005E79DA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lower rates</w:t>
        </w:r>
      </w:hyperlink>
      <w:r w:rsidR="005E79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E79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of </w:t>
      </w:r>
      <w:r w:rsidR="005E79D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video </w:t>
      </w:r>
      <w:r w:rsidR="005E79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telehealth use, due in part to lower rates of broadband adoption.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footnoteReference w:id="3"/>
      </w:r>
      <w:r w:rsidR="005E79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At the same time, the American economy continues to </w:t>
      </w:r>
      <w:r w:rsidR="005641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soar </w:t>
      </w:r>
      <w:r w:rsidR="003D32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</w:t>
      </w:r>
      <w:r w:rsidR="005641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</w:t>
      </w:r>
      <w:r w:rsidR="003D32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</w:t>
      </w:r>
      <w:r w:rsidR="005641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</w:t>
      </w:r>
      <w:r w:rsidR="005E79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 digital path and will soon approach a point where a substantial majority of all jobs, and the vast majority of high-</w:t>
      </w:r>
      <w:r w:rsidR="00CC76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earning</w:t>
      </w:r>
      <w:r w:rsidR="005E79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jobs, will require advanced digital skills.  These are skills that you build over time by using a connected device over a home broadband connection—the exact tools that ACP provides.  Let’s be clear.  Connectivity today is about more than just STEM or STEAM.  It’s about </w:t>
      </w:r>
      <w:r w:rsidR="00CC76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equal</w:t>
      </w:r>
      <w:r w:rsidR="005E79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access to opportunity, whatever you </w:t>
      </w:r>
      <w:r w:rsidR="00CC76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ultimately</w:t>
      </w:r>
      <w:r w:rsidR="007A2C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E79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choose to do for a living.</w:t>
      </w:r>
    </w:p>
    <w:p w:rsidR="007C3D41" w:rsidRPr="00143F56" w:rsidP="00853178" w14:paraId="3675777D" w14:textId="7777777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82503E" w:rsidRPr="00143F56" w:rsidP="006E2204" w14:paraId="538A5546" w14:textId="42686787">
      <w:pPr>
        <w:shd w:val="clear" w:color="auto" w:fill="FFFFFF"/>
        <w:spacing w:after="0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11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16.</w:t>
      </w:r>
      <w:r w:rsidR="00420D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million</w:t>
      </w:r>
      <w:r w:rsidRPr="00143F56" w:rsidR="006E22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130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households connected 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is a</w:t>
      </w:r>
      <w:r w:rsidRPr="00143F56" w:rsidR="00CC72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n incredible number.  But </w:t>
      </w:r>
      <w:r w:rsidR="005136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 </w:t>
      </w:r>
      <w:r w:rsidR="000B69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see </w:t>
      </w:r>
      <w:r w:rsidR="005136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even more momentum</w:t>
      </w:r>
      <w:r w:rsidR="00646D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in this program</w:t>
      </w:r>
      <w:r w:rsidRPr="00143F56" w:rsidR="00477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143F56" w:rsidR="005834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T</w:t>
      </w:r>
      <w:r w:rsidRPr="00143F56" w:rsidR="00C271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hat brings me to the second reason why we </w:t>
      </w:r>
      <w:r w:rsidRPr="00143F56" w:rsidR="001F17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need</w:t>
      </w:r>
      <w:r w:rsidRPr="00143F56" w:rsidR="000F2D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to fund ACP sustainably: t</w:t>
      </w:r>
      <w:r w:rsidRPr="00143F56" w:rsidR="001F17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here are millions more who are eligible, and w</w:t>
      </w:r>
      <w:r w:rsidRPr="00143F56" w:rsidR="003B2A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 need to g</w:t>
      </w:r>
      <w:r w:rsidRPr="00143F56" w:rsidR="004433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et </w:t>
      </w:r>
      <w:r w:rsidRPr="00143F56" w:rsidR="001F17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them</w:t>
      </w:r>
      <w:r w:rsidRPr="00143F56" w:rsidR="004433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signed up.</w:t>
      </w:r>
    </w:p>
    <w:p w:rsidR="0082503E" w:rsidRPr="00143F56" w:rsidP="00853178" w14:paraId="0C7D84E1" w14:textId="7777777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D6C3A" w:rsidRPr="00143F56" w:rsidP="006E2204" w14:paraId="272064BB" w14:textId="0BD69EFB">
      <w:pPr>
        <w:shd w:val="clear" w:color="auto" w:fill="FFFFFF"/>
        <w:spacing w:after="0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</w:t>
      </w:r>
      <w:r w:rsidRPr="00143F56" w:rsidR="00CC72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ince 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the day </w:t>
      </w:r>
      <w:r w:rsidRPr="00143F56" w:rsidR="00CC72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we rolled out ACP, I’ve been vocal about </w:t>
      </w:r>
      <w:r w:rsidR="001E2E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our</w:t>
      </w:r>
      <w:r w:rsidRPr="00143F56" w:rsidR="001E2E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CC72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need to </w:t>
      </w:r>
      <w:r w:rsidR="001E2E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push to </w:t>
      </w:r>
      <w:r w:rsidR="00814E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reach</w:t>
      </w:r>
      <w:r w:rsidRPr="00143F56" w:rsidR="00814E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CC72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every last one of the roughly 48 million</w:t>
      </w:r>
      <w:r w:rsidRPr="00143F56" w:rsidR="007D57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households that are eligible for the program.  </w:t>
      </w:r>
      <w:r w:rsidRPr="00143F56" w:rsidR="00CC72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Later this month, we’</w:t>
      </w:r>
      <w:r w:rsidRPr="00143F56" w:rsidR="00832D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ll be</w:t>
      </w:r>
      <w:r w:rsidRPr="00143F56" w:rsidR="00CC72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9A42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announcing grantees for </w:t>
      </w:r>
      <w:r w:rsidRPr="00143F56" w:rsidR="00B844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outreach programs t</w:t>
      </w:r>
      <w:r w:rsidRPr="00143F56" w:rsidR="009A42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hat will</w:t>
      </w:r>
      <w:r w:rsidRPr="00143F56" w:rsidR="00B844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raise awareness and boost eligible enrollment.</w:t>
      </w:r>
      <w:r w:rsidRPr="00143F56" w:rsidR="008761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Pr="00143F56" w:rsidR="00B844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</w:t>
      </w:r>
      <w:r w:rsidRPr="00143F56" w:rsidR="005130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</w:t>
      </w:r>
      <w:r w:rsidRPr="00143F56" w:rsidR="00B844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</w:t>
      </w:r>
      <w:r w:rsidRPr="00143F56" w:rsidR="009A42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e programs </w:t>
      </w:r>
      <w:r w:rsidRPr="00143F56" w:rsidR="00B844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include </w:t>
      </w:r>
      <w:r w:rsidRPr="00143F56" w:rsidR="00B844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Your Home, Your Internet</w:t>
      </w:r>
      <w:r w:rsidRPr="00143F56" w:rsidR="00B844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which </w:t>
      </w:r>
      <w:r w:rsidRPr="00143F56" w:rsidR="005130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will </w:t>
      </w:r>
      <w:r w:rsidRPr="00143F56" w:rsidR="00B844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focus on </w:t>
      </w:r>
      <w:r w:rsidRPr="00143F56" w:rsidR="007654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signing up families on</w:t>
      </w:r>
      <w:r w:rsidRPr="00143F56" w:rsidR="00B844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federal housing assistance</w:t>
      </w:r>
      <w:r w:rsidRPr="00143F56" w:rsidR="00D65A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—a vulnerable group</w:t>
      </w:r>
      <w:r w:rsidRPr="00143F56" w:rsidR="00B70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of Americans with a particularly </w:t>
      </w:r>
      <w:r w:rsidRPr="00143F56" w:rsidR="00B844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low </w:t>
      </w:r>
      <w:r w:rsidRPr="00143F56" w:rsidR="009E22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rate of </w:t>
      </w:r>
      <w:r w:rsidRPr="00143F56" w:rsidR="00B844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enrollment</w:t>
      </w:r>
      <w:r w:rsidRPr="00143F56" w:rsidR="00B70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and a </w:t>
      </w:r>
      <w:r w:rsidRPr="00143F56" w:rsidR="00DF5C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pressing need</w:t>
      </w:r>
      <w:r w:rsidRPr="00143F56" w:rsidR="00B70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for </w:t>
      </w:r>
      <w:r w:rsidRPr="00143F56" w:rsidR="008944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the help.</w:t>
      </w:r>
      <w:r w:rsidRPr="00143F56" w:rsidR="005130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6057E3" w:rsidRPr="00143F56" w:rsidP="00853178" w14:paraId="3787AA56" w14:textId="7777777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CB6D8E" w:rsidRPr="00143F56" w:rsidP="00CB6D8E" w14:paraId="410A12BD" w14:textId="5E9E967F">
      <w:pPr>
        <w:shd w:val="clear" w:color="auto" w:fill="FFFFFF"/>
        <w:spacing w:after="0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But a</w:t>
      </w:r>
      <w:r w:rsidRPr="00143F56" w:rsidR="005F7D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 our outreach efforts </w:t>
      </w:r>
      <w:r w:rsidR="00AC33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extend their reach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Pr="00143F56" w:rsidR="00B577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the last thing we </w:t>
      </w:r>
      <w:r w:rsidRPr="00143F56" w:rsidR="006057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need</w:t>
      </w:r>
      <w:r w:rsidRPr="00143F56" w:rsidR="00B577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is </w:t>
      </w:r>
      <w:r w:rsidRPr="00143F56" w:rsidR="005F7D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</w:t>
      </w:r>
      <w:r w:rsidRPr="00143F56" w:rsidR="003D34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he prospect of a </w:t>
      </w:r>
      <w:r w:rsidRPr="00143F56" w:rsidR="00B577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future </w:t>
      </w:r>
      <w:r w:rsidRPr="00143F56" w:rsidR="003D34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funding lapse loom</w:t>
      </w:r>
      <w:r w:rsidRPr="00143F56" w:rsidR="00F01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ing</w:t>
      </w:r>
      <w:r w:rsidRPr="00143F56" w:rsidR="003D34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over</w:t>
      </w:r>
      <w:r w:rsidRPr="00143F56" w:rsidR="00F01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our</w:t>
      </w:r>
      <w:r w:rsidRPr="00143F56" w:rsidR="003D34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enrollment efforts.  </w:t>
      </w:r>
      <w:r w:rsidRPr="00143F56" w:rsidR="00F01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I’ve traveled the country speaking to local officials and eligible residents about ACP and let me tell you, the potential impact here is substantial.  T</w:t>
      </w:r>
      <w:r w:rsidRPr="00143F56" w:rsidR="007D6C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rust in government</w:t>
      </w:r>
      <w:r w:rsidRPr="00143F56" w:rsidR="000127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remains </w:t>
      </w:r>
      <w:r w:rsidR="00FE46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critical</w:t>
      </w:r>
      <w:r w:rsidRPr="00143F56" w:rsidR="00F01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143F56" w:rsidR="006617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6309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and m</w:t>
      </w:r>
      <w:r w:rsidRPr="00143F56" w:rsidR="000127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uch of </w:t>
      </w:r>
      <w:r w:rsidR="007357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it</w:t>
      </w:r>
      <w:r w:rsidRPr="00143F56" w:rsidR="000127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revolves around</w:t>
      </w:r>
      <w:r w:rsidRPr="00143F56" w:rsidR="006517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the</w:t>
      </w:r>
      <w:r w:rsidRPr="00143F56" w:rsidR="000127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fear that the government </w:t>
      </w:r>
      <w:r w:rsidR="00CD16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could</w:t>
      </w:r>
      <w:r w:rsidRPr="00143F56" w:rsidR="00CD16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2C22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suddenly end the program</w:t>
      </w:r>
      <w:r w:rsidRPr="00143F56" w:rsidR="000127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 </w:t>
      </w:r>
      <w:r w:rsidRPr="00143F56" w:rsidR="005007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In fact, on </w:t>
      </w:r>
      <w:r w:rsidRPr="00143F56" w:rsidR="000127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several occasions, </w:t>
      </w:r>
      <w:r w:rsidRPr="00143F56" w:rsidR="007D6C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I’ve been asked specifically</w:t>
      </w:r>
      <w:r w:rsidRPr="00143F56" w:rsidR="000127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by </w:t>
      </w:r>
      <w:r w:rsidRPr="00143F56" w:rsidR="00DC23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folks in the community</w:t>
      </w:r>
      <w:r w:rsidRPr="00143F56" w:rsidR="007D6C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0127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about what </w:t>
      </w:r>
      <w:r w:rsidRPr="00143F56" w:rsidR="003813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will </w:t>
      </w:r>
      <w:r w:rsidRPr="00143F56" w:rsidR="000127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happen </w:t>
      </w:r>
      <w:r w:rsidRPr="00143F56" w:rsidR="005007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to them </w:t>
      </w:r>
      <w:r w:rsidRPr="00143F56" w:rsidR="000127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if </w:t>
      </w:r>
      <w:r w:rsidR="00CD16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ACP funding stops</w:t>
      </w:r>
      <w:r w:rsidRPr="00143F56" w:rsidR="003E28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 </w:t>
      </w:r>
      <w:r w:rsidRPr="00143F56" w:rsidR="004F75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The problem will only grow worse as the cliff approaches.  </w:t>
      </w:r>
      <w:r w:rsidRPr="00143F56" w:rsidR="00DF5C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hile </w:t>
      </w:r>
      <w:r w:rsidRPr="00143F56" w:rsidR="004F75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it m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ay not </w:t>
      </w:r>
      <w:r w:rsidRPr="00143F56" w:rsidR="004F75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be affecting </w:t>
      </w:r>
      <w:r w:rsidR="00C37F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 significant number of 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sign</w:t>
      </w:r>
      <w:r w:rsidR="00B93E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ups right at this moment</w:t>
      </w:r>
      <w:r w:rsidRPr="00143F56" w:rsidR="004F75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funding certainty will become an enormous enrollment barrier soon enough.</w:t>
      </w:r>
    </w:p>
    <w:p w:rsidR="00572A45" w:rsidRPr="00143F56" w:rsidP="00853178" w14:paraId="05E4611E" w14:textId="40A88B5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375EC5" w:rsidRPr="00143F56" w:rsidP="006E2204" w14:paraId="65822265" w14:textId="73E4E773">
      <w:pPr>
        <w:shd w:val="clear" w:color="auto" w:fill="FFFFFF"/>
        <w:spacing w:after="0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It also bears </w:t>
      </w:r>
      <w:r w:rsidRPr="00143F56" w:rsidR="00D54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emphasis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that ACP secured </w:t>
      </w:r>
      <w:r w:rsidRPr="00143F56" w:rsidR="005333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participation from </w:t>
      </w:r>
      <w:r w:rsidRPr="00143F56" w:rsidR="00CB6D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hundreds</w:t>
      </w:r>
      <w:r w:rsidRPr="00143F56" w:rsidR="005333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of providers, many of whom have committed to providing qualifying broadband free of charge with the</w:t>
      </w:r>
      <w:r w:rsidRPr="00143F56" w:rsidR="00CB6D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5333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subsidy.  In fact, </w:t>
      </w:r>
      <w:r w:rsidRPr="00143F56" w:rsidR="000741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as the President and Vice President announced at the Rose Garden last year, </w:t>
      </w:r>
      <w:r w:rsidRPr="00143F56" w:rsidR="005333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providers covering more than 80 percent of Americans offer plans at qualifying speeds at no cost to the ACP consumer</w:t>
      </w:r>
      <w:r w:rsidRPr="00143F56" w:rsidR="004F36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 W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e </w:t>
      </w:r>
      <w:r w:rsidRPr="00143F56" w:rsidR="00BB45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need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that number to grow</w:t>
      </w:r>
      <w:r w:rsidRPr="00143F56" w:rsidR="004630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not shrink, to get </w:t>
      </w:r>
      <w:r w:rsidRPr="00143F56" w:rsidR="00EF4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every </w:t>
      </w:r>
      <w:r w:rsidRPr="00143F56" w:rsidR="004630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eligible American connected</w:t>
      </w:r>
      <w:r w:rsidR="00CB34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and </w:t>
      </w:r>
      <w:r w:rsidRPr="00143F56" w:rsidR="002457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certainty </w:t>
      </w:r>
      <w:r w:rsidRPr="00143F56" w:rsidR="004A59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behind</w:t>
      </w:r>
      <w:r w:rsidRPr="00143F56" w:rsidR="002457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the program</w:t>
      </w:r>
      <w:r w:rsidR="00CB34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is key here</w:t>
      </w:r>
      <w:r w:rsidRPr="00143F56" w:rsidR="002457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53338F" w:rsidRPr="00143F56" w:rsidP="00853178" w14:paraId="7F035C18" w14:textId="7777777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0F58F0" w:rsidP="00DC2F44" w14:paraId="6AFCCAB6" w14:textId="1B3BD2CF">
      <w:pPr>
        <w:shd w:val="clear" w:color="auto" w:fill="FFFFFF"/>
        <w:spacing w:after="0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That leads me to the last </w:t>
      </w:r>
      <w:r w:rsidRPr="00143F56" w:rsidR="00EF40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reaso</w:t>
      </w:r>
      <w:r w:rsidRPr="00143F56" w:rsidR="005B6F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and it i</w:t>
      </w:r>
      <w:r w:rsidRPr="00143F56" w:rsidR="007126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 </w:t>
      </w:r>
      <w:r w:rsidR="00432C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equally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important.</w:t>
      </w:r>
      <w:r w:rsidRPr="00143F56" w:rsidR="007126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We need to</w:t>
      </w:r>
      <w:r w:rsidRPr="00143F56" w:rsidR="00AD78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2457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move quickly </w:t>
      </w:r>
      <w:r w:rsidRPr="00143F56" w:rsidR="001D22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to secure</w:t>
      </w:r>
      <w:r w:rsidRPr="00143F56" w:rsidR="002457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ACP </w:t>
      </w:r>
      <w:r w:rsidRPr="00143F56" w:rsidR="001D22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so that </w:t>
      </w:r>
      <w:r w:rsidRPr="00143F56" w:rsidR="006141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</w:t>
      </w:r>
      <w:r w:rsidRPr="00143F56" w:rsidR="00AD78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ur BEAD dollars go as far </w:t>
      </w:r>
      <w:r w:rsidRPr="00143F56" w:rsidR="004938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as possible</w:t>
      </w:r>
      <w:r w:rsidRPr="00143F56" w:rsidR="009124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7E79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and</w:t>
      </w:r>
      <w:r w:rsidRPr="00143F56" w:rsidR="002457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9124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succeed in c</w:t>
      </w:r>
      <w:r w:rsidRPr="00143F56" w:rsidR="007E79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onnect</w:t>
      </w:r>
      <w:r w:rsidRPr="00143F56" w:rsidR="009124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ing</w:t>
      </w:r>
      <w:r w:rsidRPr="00143F56" w:rsidR="007E79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AD78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every unserved </w:t>
      </w:r>
      <w:r w:rsidRPr="00143F56" w:rsidR="007E79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and underserved </w:t>
      </w:r>
      <w:r w:rsidRPr="00143F56" w:rsidR="001D22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home</w:t>
      </w:r>
      <w:r w:rsidRPr="00143F56" w:rsidR="007E79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143F56" w:rsidR="005B6F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Pr="00143F56" w:rsidR="00C955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With BEAD, </w:t>
      </w:r>
      <w:r w:rsidRPr="00143F56" w:rsidR="009B4F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as </w:t>
      </w:r>
      <w:r w:rsidRPr="00143F56" w:rsidR="000811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NTIA</w:t>
      </w:r>
      <w:r w:rsidRPr="00143F56" w:rsidR="009124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Administrator</w:t>
      </w:r>
      <w:r w:rsidRPr="00143F56" w:rsidR="000811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FD5C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Davidson </w:t>
      </w:r>
      <w:r w:rsidRPr="00143F56" w:rsidR="000811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has said</w:t>
      </w:r>
      <w:r w:rsidRPr="00143F56" w:rsidR="009B4F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531F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funding</w:t>
      </w:r>
      <w:r w:rsidRPr="00143F56" w:rsidR="009B4F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FD0B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will</w:t>
      </w:r>
      <w:r w:rsidRPr="00143F56" w:rsidR="00FD5C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begin flow</w:t>
      </w:r>
      <w:r w:rsidRPr="00143F56" w:rsidR="00FD0B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ing</w:t>
      </w:r>
      <w:r w:rsidRPr="00143F56" w:rsidR="00FD5C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to </w:t>
      </w:r>
      <w:r w:rsidRPr="00143F56" w:rsidR="000811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states later this year</w:t>
      </w:r>
      <w:r w:rsidRPr="00143F56" w:rsidR="008E46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 Before we know it,</w:t>
      </w:r>
      <w:r w:rsidRPr="00143F56" w:rsidR="001617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state</w:t>
      </w:r>
      <w:r w:rsidRPr="00143F56" w:rsidR="008C2D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 will be defining 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projects</w:t>
      </w:r>
      <w:r w:rsidRPr="00143F56" w:rsidR="00DF64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9B4F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and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8C2D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putting them out to bid and </w:t>
      </w:r>
      <w:r w:rsidRPr="00143F56" w:rsidR="009124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evaluat</w:t>
      </w:r>
      <w:r w:rsidRPr="00143F56" w:rsidR="008C2D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ing</w:t>
      </w:r>
      <w:r w:rsidRPr="00143F56" w:rsidR="009124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DF64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and choosing between </w:t>
      </w:r>
      <w:r w:rsidRPr="00143F56" w:rsidR="000F7C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competing </w:t>
      </w:r>
      <w:r w:rsidRPr="00143F56" w:rsidR="008C2D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proposals.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432C1C" w:rsidRPr="00143F56" w:rsidP="00DC2F44" w14:paraId="7F2E8D71" w14:textId="77777777">
      <w:pPr>
        <w:shd w:val="clear" w:color="auto" w:fill="FFFFFF"/>
        <w:spacing w:after="0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BE19B5" w:rsidRPr="00143F56" w:rsidP="00DC2F44" w14:paraId="3481ED35" w14:textId="3B0C9FC2">
      <w:pPr>
        <w:shd w:val="clear" w:color="auto" w:fill="FFFFFF"/>
        <w:spacing w:after="0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That raises the question of how </w:t>
      </w:r>
      <w:r w:rsidR="00F168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much</w:t>
      </w:r>
      <w:r w:rsidR="00531F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funding each </w:t>
      </w:r>
      <w:r w:rsidR="00F168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</w:t>
      </w:r>
      <w:r w:rsidR="00531F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oject will consume and how far th</w:t>
      </w:r>
      <w:r w:rsidR="00D72E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ose dollars</w:t>
      </w:r>
      <w:r w:rsidR="00531F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will go in </w:t>
      </w:r>
      <w:r w:rsidR="005B2D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terms of connecting</w:t>
      </w:r>
      <w:r w:rsidR="00531F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unserved and then underserved households.  </w:t>
      </w:r>
      <w:r w:rsidRPr="00143F56" w:rsidR="00A553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ACP enrollees </w:t>
      </w:r>
      <w:r w:rsidRPr="00143F56" w:rsidR="00480B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tend to be</w:t>
      </w:r>
      <w:r w:rsidRPr="00143F56" w:rsidR="00A553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good customers</w:t>
      </w:r>
      <w:r w:rsidR="00D617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with low churn</w:t>
      </w:r>
      <w:r w:rsidRPr="00143F56" w:rsidR="00480B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and they </w:t>
      </w:r>
      <w:r w:rsidRPr="00143F56" w:rsidR="00A553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add</w:t>
      </w:r>
      <w:r w:rsidRPr="00143F56" w:rsidR="000539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480B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significantly </w:t>
      </w:r>
      <w:r w:rsidRPr="00143F56" w:rsidR="00A553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to the subscriber base of the network.</w:t>
      </w:r>
      <w:r w:rsidRPr="00143F56" w:rsidR="006F5C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Pr="00143F56" w:rsidR="00A35A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That means</w:t>
      </w:r>
      <w:r w:rsidRPr="00143F56" w:rsidR="00A553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the</w:t>
      </w:r>
      <w:r w:rsidRPr="00143F56" w:rsidR="00A650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availability of ACP directly affects </w:t>
      </w:r>
      <w:r w:rsidRPr="00143F56" w:rsidR="00E35C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the </w:t>
      </w:r>
      <w:r w:rsidRPr="00143F56" w:rsidR="00A553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revenue side of the equation and</w:t>
      </w:r>
      <w:r w:rsidRPr="00143F56" w:rsidR="000539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therefore the</w:t>
      </w:r>
      <w:r w:rsidRPr="00143F56" w:rsidR="00A553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0539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size </w:t>
      </w:r>
      <w:r w:rsidRPr="00143F56" w:rsidR="003536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of </w:t>
      </w:r>
      <w:r w:rsidRPr="00143F56" w:rsidR="000539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the funding gap </w:t>
      </w:r>
      <w:r w:rsidRPr="00143F56" w:rsidR="00A35A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that states</w:t>
      </w:r>
      <w:r w:rsidRPr="00143F56" w:rsidR="000539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A35A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will have to</w:t>
      </w:r>
      <w:r w:rsidRPr="00143F56" w:rsidR="000539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bridge.</w:t>
      </w:r>
      <w:r w:rsidRPr="00143F56" w:rsidR="003536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Pr="00143F56" w:rsidR="00A35A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 fact, a</w:t>
      </w:r>
      <w:r w:rsidRPr="00143F56" w:rsidR="004F28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hyperlink r:id="rId6" w:history="1">
        <w:r w:rsidRPr="00143F56" w:rsidR="004F28DB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recent study</w:t>
        </w:r>
      </w:hyperlink>
      <w:r w:rsidRPr="00143F56" w:rsidR="004F28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quantified the impact </w:t>
      </w:r>
      <w:r w:rsidRPr="00143F56" w:rsidR="00E121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of ACP’s availability </w:t>
      </w:r>
      <w:r w:rsidRPr="00143F56" w:rsidR="00480B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on buildout in</w:t>
      </w:r>
      <w:r w:rsidRPr="00143F56" w:rsidR="00E121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the rural areas that are BEAD’s focus.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footnoteReference w:id="4"/>
      </w:r>
      <w:r w:rsidRPr="00143F56" w:rsidR="00E121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It concluded that 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AC</w:t>
      </w:r>
      <w:r w:rsidRPr="00143F56" w:rsidR="00480B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reduces the subsidy needed to incentivize a build</w:t>
      </w:r>
      <w:r w:rsidR="00915B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in rural areas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by a whopping </w:t>
      </w:r>
      <w:r w:rsidRPr="00143F5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25</w:t>
      </w:r>
      <w:r w:rsidRPr="00143F56" w:rsidR="0000395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percent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7E59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357D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E59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Now that is a synergy.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footnoteReference w:id="5"/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6D3A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B6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</w:t>
      </w:r>
      <w:r w:rsidRPr="00143F56" w:rsidR="007B6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he IIJA </w:t>
      </w:r>
      <w:r w:rsidR="007B6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in fact pushes </w:t>
      </w:r>
      <w:r w:rsidRPr="00143F56" w:rsidR="007B6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BEAD </w:t>
      </w:r>
      <w:r w:rsidR="007B6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provider-recipients to plan this way by </w:t>
      </w:r>
      <w:r w:rsidRPr="00143F56" w:rsidR="007B6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requir</w:t>
      </w:r>
      <w:r w:rsidR="007B6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ing them</w:t>
      </w:r>
      <w:r w:rsidRPr="00143F56" w:rsidR="007B6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B6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to offer a low-cost broadband service option</w:t>
      </w:r>
      <w:r w:rsidRPr="00143F56" w:rsidR="007B6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7B6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Pr="00143F56" w:rsidR="002031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So if we leave </w:t>
      </w:r>
      <w:r w:rsidRPr="00143F56" w:rsidR="00327B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ACP’s future</w:t>
      </w:r>
      <w:r w:rsidRPr="00143F56" w:rsidR="002031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uncertain, we’re </w:t>
      </w:r>
      <w:r w:rsidR="002C7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potentially</w:t>
      </w:r>
      <w:r w:rsidRPr="00143F56" w:rsidR="002C7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2031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reducing </w:t>
      </w:r>
      <w:r w:rsidR="00BD73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the impact of </w:t>
      </w:r>
      <w:r w:rsidRPr="00143F56" w:rsidR="002031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BEAD</w:t>
      </w:r>
      <w:r w:rsidRPr="00143F56" w:rsidR="002A67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’s appropriation</w:t>
      </w:r>
      <w:r w:rsidRPr="00143F56" w:rsidR="002031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by as much as 25 percent</w:t>
      </w:r>
      <w:r w:rsidRPr="00143F56" w:rsidR="002A67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143F56" w:rsidR="002966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Pr="00143F56" w:rsidR="009A3D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</w:t>
      </w:r>
      <w:r w:rsidRPr="00143F56" w:rsidR="00FF74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ith </w:t>
      </w:r>
      <w:r w:rsidR="00D233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</w:t>
      </w:r>
      <w:r w:rsidR="00E349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2514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estimat</w:t>
      </w:r>
      <w:r w:rsidR="009546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</w:t>
      </w:r>
      <w:r w:rsidR="00D233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</w:t>
      </w:r>
      <w:r w:rsidR="00DC0E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1158E" w:rsidR="00FF74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7.8</w:t>
      </w:r>
      <w:r w:rsidRPr="00143F56" w:rsidR="00FF74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million unserved and about </w:t>
      </w:r>
      <w:r w:rsidRPr="00C1158E" w:rsidR="00FF74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</w:t>
      </w:r>
      <w:r w:rsidRPr="00143F56" w:rsidR="00FF74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million underserved locations</w:t>
      </w:r>
      <w:r w:rsidR="009546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based on current data</w:t>
      </w:r>
      <w:r w:rsidRPr="00143F56" w:rsidR="00FF74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t</w:t>
      </w:r>
      <w:r w:rsidRPr="00143F56" w:rsidR="009E7D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hat could translate into potentially milli</w:t>
      </w:r>
      <w:r w:rsidRPr="00143F56" w:rsidR="003B00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ons of American</w:t>
      </w:r>
      <w:r w:rsidRPr="00143F56" w:rsidR="00FF74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homes</w:t>
      </w:r>
      <w:r w:rsidRPr="00143F56" w:rsidR="003B00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53D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in rural areas </w:t>
      </w:r>
      <w:r w:rsidRPr="00143F56" w:rsidR="003B00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remain</w:t>
      </w:r>
      <w:r w:rsidR="00357D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ing</w:t>
      </w:r>
      <w:r w:rsidR="005D69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unfortunately, on the wrong side of the digital divide</w:t>
      </w:r>
      <w:r w:rsidRPr="00143F56" w:rsidR="003B00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327B7C" w:rsidRPr="00143F56" w:rsidP="00853178" w14:paraId="7FB0720B" w14:textId="7777777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327B7C" w:rsidRPr="00143F56" w:rsidP="00A728AA" w14:paraId="0BF04FEC" w14:textId="6EADC334">
      <w:pPr>
        <w:shd w:val="clear" w:color="auto" w:fill="FFFFFF"/>
        <w:spacing w:after="0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That weigh</w:t>
      </w:r>
      <w:r w:rsidR="002D6A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heav</w:t>
      </w:r>
      <w:r w:rsidR="00756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y on me, and it should for all of us</w:t>
      </w:r>
      <w:r w:rsidR="007654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 W</w:t>
      </w:r>
      <w:r w:rsidRPr="00143F56" w:rsidR="00442D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e </w:t>
      </w:r>
      <w:r w:rsidRPr="00143F56" w:rsidR="00F073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can’t afford to leave behind the </w:t>
      </w:r>
      <w:r w:rsidRPr="00C1158E" w:rsidR="00F073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16.</w:t>
      </w:r>
      <w:r w:rsidR="00420D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</w:t>
      </w:r>
      <w:r w:rsidRPr="00143F56" w:rsidR="00F073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million families that </w:t>
      </w:r>
      <w:r w:rsidRPr="00143F56" w:rsidR="000A43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are </w:t>
      </w:r>
      <w:r w:rsidRPr="00143F56" w:rsidR="00F073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already enrolled in this essential program.  We can’t afford to </w:t>
      </w:r>
      <w:r w:rsidRPr="00143F56" w:rsidR="000A43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undermine </w:t>
      </w:r>
      <w:r w:rsidRPr="00143F56" w:rsidR="00F073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efforts to sign up the millions more </w:t>
      </w:r>
      <w:r w:rsidRPr="00143F56" w:rsidR="000A43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who</w:t>
      </w:r>
      <w:r w:rsidRPr="00143F56" w:rsidR="00F073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are eligible</w:t>
      </w:r>
      <w:r w:rsidR="005C7B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but unenrolled</w:t>
      </w:r>
      <w:r w:rsidRPr="00143F56" w:rsidR="00F073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 </w:t>
      </w:r>
      <w:r w:rsidR="005C7B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</w:t>
      </w:r>
      <w:r w:rsidRPr="00143F56" w:rsidR="00442D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e </w:t>
      </w:r>
      <w:r w:rsidRPr="00143F56" w:rsidR="00A728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can’t </w:t>
      </w:r>
      <w:r w:rsidRPr="00143F56" w:rsidR="00B44C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afford to </w:t>
      </w:r>
      <w:r w:rsidR="00AA2F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effectively </w:t>
      </w:r>
      <w:r w:rsidRPr="00143F56" w:rsidR="00BF25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raise the costs of</w:t>
      </w:r>
      <w:r w:rsidRPr="00143F56" w:rsidR="00675F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BEAD</w:t>
      </w:r>
      <w:r w:rsidRPr="00143F56" w:rsidR="00BF25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in a way that </w:t>
      </w:r>
      <w:r w:rsidR="005C7B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could </w:t>
      </w:r>
      <w:r w:rsidRPr="00143F56" w:rsidR="00675F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leave millions of</w:t>
      </w:r>
      <w:r w:rsidRPr="00143F56" w:rsidR="00B44C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C7B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rural homes </w:t>
      </w:r>
      <w:r w:rsidRPr="00143F56" w:rsidR="00B44C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unserved</w:t>
      </w:r>
      <w:r w:rsidRPr="00143F56" w:rsidR="00853C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and underserved</w:t>
      </w:r>
      <w:r w:rsidRPr="00143F56" w:rsidR="00675F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Pr="00143F56" w:rsidR="00A728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BF25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And w</w:t>
      </w:r>
      <w:r w:rsidRPr="00143F56" w:rsidR="00675F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e </w:t>
      </w:r>
      <w:r w:rsidRPr="00143F56" w:rsidR="00F073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certainly </w:t>
      </w:r>
      <w:r w:rsidRPr="00143F56" w:rsidR="00A728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can’t </w:t>
      </w:r>
      <w:r w:rsidRPr="00143F56" w:rsidR="00675F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afford to do all three.  </w:t>
      </w:r>
      <w:r w:rsidR="001A28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</w:t>
      </w:r>
      <w:r w:rsidRPr="00143F56" w:rsidR="00D7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</w:t>
      </w:r>
      <w:r w:rsidR="001A28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ting</w:t>
      </w:r>
      <w:r w:rsidRPr="00143F56" w:rsidR="00D7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ACP on a path toward sustainable funding</w:t>
      </w:r>
      <w:r w:rsidR="001A28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will help us</w:t>
      </w:r>
      <w:r w:rsidRPr="00143F56" w:rsidR="00560A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F7F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capitalize on</w:t>
      </w:r>
      <w:r w:rsidR="009E64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this unprecedented moment</w:t>
      </w:r>
      <w:r w:rsidR="005C7B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and</w:t>
      </w:r>
      <w:r w:rsidR="009E64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9A2A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keep</w:t>
      </w:r>
      <w:r w:rsidRPr="00143F56" w:rsidR="00F073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our promise to connect every American to high quality broadband</w:t>
      </w:r>
      <w:r w:rsidRPr="00143F56" w:rsidR="009A2A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D722E1" w:rsidRPr="00143F56" w:rsidP="00853178" w14:paraId="3EA3E977" w14:textId="7777777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D722E1" w:rsidRPr="00143F56" w:rsidP="00D722E1" w14:paraId="0A2E3C00" w14:textId="355D067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143F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II.</w:t>
      </w:r>
    </w:p>
    <w:p w:rsidR="00C049EF" w:rsidRPr="00143F56" w:rsidP="00853178" w14:paraId="0AF434E2" w14:textId="7777777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5C1283" w:rsidRPr="00143F56" w:rsidP="005C1283" w14:paraId="3D08860A" w14:textId="2CCC1BD8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143F56" w:rsidR="007201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Before I wrap up, </w:t>
      </w:r>
      <w:r w:rsidRPr="00143F56" w:rsidR="007621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I’d like to </w:t>
      </w:r>
      <w:r w:rsidRPr="00143F56" w:rsidR="007201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talk </w:t>
      </w:r>
      <w:r w:rsidRPr="00143F56" w:rsidR="007621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about another 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fundamental </w:t>
      </w:r>
      <w:r w:rsidRPr="00143F56" w:rsidR="00D06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change in how we view the issue of equity in </w:t>
      </w:r>
      <w:r w:rsidRPr="00143F56" w:rsidR="007201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connectivity’s</w:t>
      </w:r>
      <w:r w:rsidRPr="00143F56" w:rsidR="009A2A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new age.  </w:t>
      </w:r>
      <w:r w:rsidRPr="00143F56" w:rsidR="00DB13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And that is </w:t>
      </w:r>
      <w:r w:rsidRPr="00143F56" w:rsidR="001C6B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the importance of</w:t>
      </w:r>
      <w:r w:rsidRPr="00143F56" w:rsidR="00D75A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A760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not just </w:t>
      </w:r>
      <w:r w:rsidRPr="00143F56" w:rsidR="00D85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protecting our</w:t>
      </w:r>
      <w:r w:rsidRPr="00143F56" w:rsidR="004A7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96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data</w:t>
      </w:r>
      <w:r w:rsidR="00397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Pr="00143F56" w:rsidR="00A760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but also</w:t>
      </w:r>
      <w:r w:rsidRPr="00143F56" w:rsidR="00D75A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161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making</w:t>
      </w:r>
      <w:r w:rsidRPr="00143F56" w:rsidR="001C6B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161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sure </w:t>
      </w:r>
      <w:r w:rsidR="000D25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it isn’t used to </w:t>
      </w:r>
      <w:r w:rsidR="00E96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make</w:t>
      </w:r>
      <w:r w:rsidRPr="00143F56" w:rsidR="000619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inequality</w:t>
      </w:r>
      <w:r w:rsidR="00E96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worse</w:t>
      </w:r>
      <w:r w:rsidRPr="00143F56" w:rsidR="000619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F00387" w:rsidRPr="00143F56" w:rsidP="00F00387" w14:paraId="2A36BD27" w14:textId="6DD13A85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143F56" w:rsidR="00E664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As many of you know,</w:t>
      </w:r>
      <w:r w:rsidRPr="00143F56" w:rsidR="00DA3F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the Commission has long protected the privacy of telecom consumers</w:t>
      </w:r>
      <w:r w:rsidR="00397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and </w:t>
      </w:r>
      <w:r w:rsidRPr="00143F56" w:rsidR="00DA3F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even our first </w:t>
      </w:r>
      <w:r w:rsidR="00397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take on </w:t>
      </w:r>
      <w:r w:rsidR="002127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CPNI</w:t>
      </w:r>
      <w:r w:rsidR="00E96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DA3F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rules recognized the importance of putting the user in c</w:t>
      </w:r>
      <w:r w:rsidRPr="00143F56" w:rsidR="002115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ontrol</w:t>
      </w:r>
      <w:r w:rsidRPr="00143F56" w:rsidR="00DA3F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 But the </w:t>
      </w:r>
      <w:r w:rsidR="00DA1B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concern</w:t>
      </w:r>
      <w:r w:rsidRPr="00143F56" w:rsidR="00DA1B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DA3F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today is much more vast</w:t>
      </w:r>
      <w:r w:rsidR="002127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because s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 much of our lives depend</w:t>
      </w:r>
      <w:r w:rsidR="002127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on connectivity</w:t>
      </w:r>
      <w:r w:rsidRPr="00143F56" w:rsidR="00F765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143F56" w:rsidR="00D75A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Pr="00143F56" w:rsidR="004745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</w:t>
      </w:r>
      <w:r w:rsidRPr="00143F56" w:rsidR="002115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hen we’re online, w</w:t>
      </w:r>
      <w:r w:rsidRPr="00143F56" w:rsidR="004745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e </w:t>
      </w:r>
      <w:r w:rsidRPr="00143F56" w:rsidR="00D75A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read, we talk, </w:t>
      </w:r>
      <w:r w:rsidRPr="00143F56" w:rsidR="004745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we bank, </w:t>
      </w:r>
      <w:r w:rsidRPr="00143F56" w:rsidR="000C6F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watch, </w:t>
      </w:r>
      <w:r w:rsidRPr="00143F56" w:rsidR="004745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and</w:t>
      </w:r>
      <w:r w:rsidRPr="00143F56" w:rsidR="000C6F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learn.  We </w:t>
      </w:r>
      <w:r w:rsidRPr="00143F56" w:rsidR="000759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search, we </w:t>
      </w:r>
      <w:r w:rsidRPr="00143F56" w:rsidR="000C6F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buy, we</w:t>
      </w:r>
      <w:r w:rsidRPr="00143F56" w:rsidR="004745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372C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react, </w:t>
      </w:r>
      <w:r w:rsidRPr="00143F56" w:rsidR="00EB3F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post, </w:t>
      </w:r>
      <w:r w:rsidRPr="00143F56" w:rsidR="00372C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and comment.  We do it with </w:t>
      </w:r>
      <w:r w:rsidR="007654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products</w:t>
      </w:r>
      <w:r w:rsidRPr="00143F56" w:rsidR="00372C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we pay for, and we do it a </w:t>
      </w:r>
      <w:r w:rsidRPr="00143F56" w:rsidR="00372C2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lot </w:t>
      </w:r>
      <w:r w:rsidR="008325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with </w:t>
      </w:r>
      <w:r w:rsidRPr="00143F56" w:rsidR="00192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ones</w:t>
      </w:r>
      <w:r w:rsidRPr="00143F56" w:rsidR="00372C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that </w:t>
      </w:r>
      <w:r w:rsidRPr="00143F56" w:rsidR="002440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are</w:t>
      </w:r>
      <w:r w:rsidRPr="00143F56" w:rsidR="00372C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free.</w:t>
      </w:r>
      <w:r w:rsidRPr="00143F56" w:rsidR="00DA2D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Pr="00143F56" w:rsidR="004E34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And e</w:t>
      </w:r>
      <w:r w:rsidRPr="00143F56" w:rsidR="004609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ach step of the way, we drop crumbs about who we are, </w:t>
      </w:r>
      <w:r w:rsidRPr="00143F56" w:rsidR="00192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where we live, </w:t>
      </w:r>
      <w:r w:rsidRPr="00143F56" w:rsidR="004609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what we do, </w:t>
      </w:r>
      <w:r w:rsidRPr="00143F56" w:rsidR="00EA05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how much we make, </w:t>
      </w:r>
      <w:r w:rsidRPr="00143F56" w:rsidR="004609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what we </w:t>
      </w:r>
      <w:r w:rsidRPr="00143F56" w:rsidR="00EA05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like, and what we </w:t>
      </w:r>
      <w:r w:rsidRPr="00143F56" w:rsidR="00DA2D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believe</w:t>
      </w:r>
      <w:r w:rsidRPr="00143F56" w:rsidR="00EA05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143F56" w:rsidR="00212D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E258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DA3F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</w:t>
      </w:r>
      <w:r w:rsidRPr="00143F56" w:rsidR="00E258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hose crumbs </w:t>
      </w:r>
      <w:r w:rsidR="00A455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can </w:t>
      </w:r>
      <w:r w:rsidR="00DA1B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then </w:t>
      </w:r>
      <w:r w:rsidR="00A455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be </w:t>
      </w:r>
      <w:r w:rsidRPr="00143F56" w:rsidR="00E258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used to </w:t>
      </w:r>
      <w:r w:rsidRPr="00143F56" w:rsidR="00EB43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serve ads, </w:t>
      </w:r>
      <w:r w:rsidRPr="00143F56" w:rsidR="004902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recommend content, </w:t>
      </w:r>
      <w:r w:rsidRPr="00143F56" w:rsidR="007B3A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make credit decisions, </w:t>
      </w:r>
      <w:r w:rsidRPr="00143F56" w:rsidR="004902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build products, and </w:t>
      </w:r>
      <w:r w:rsidRPr="00143F56" w:rsidR="000136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more</w:t>
      </w:r>
      <w:r w:rsidRPr="00143F56" w:rsidR="002440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 Sometimes, </w:t>
      </w:r>
      <w:r w:rsidR="007563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those crumbs</w:t>
      </w:r>
      <w:r w:rsidRPr="00143F56" w:rsidR="007563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563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can be </w:t>
      </w:r>
      <w:r w:rsidRPr="00143F56" w:rsidR="00FC09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kept </w:t>
      </w:r>
      <w:r w:rsidRPr="00143F56" w:rsidR="002440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around for no reason </w:t>
      </w:r>
      <w:r w:rsidRPr="00143F56" w:rsidR="004902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at all</w:t>
      </w:r>
      <w:r w:rsidRPr="00143F56" w:rsidR="004E34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143F56" w:rsidR="00FC09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291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waiting for a buyer</w:t>
      </w:r>
      <w:r w:rsidRPr="00143F56" w:rsidR="004760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or </w:t>
      </w:r>
      <w:r w:rsidRPr="00143F56" w:rsidR="004902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business case—</w:t>
      </w:r>
      <w:r w:rsidR="00B760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and</w:t>
      </w:r>
      <w:r w:rsidRPr="00143F56" w:rsidR="004760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perhaps a cyberattack.</w:t>
      </w:r>
      <w:r w:rsidRPr="00143F56" w:rsidR="008510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762FAB" w:rsidP="0047609C" w14:paraId="710F4FB9" w14:textId="3E69406F">
      <w:pPr>
        <w:ind w:firstLine="72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Needless to say</w:t>
      </w:r>
      <w:r w:rsidRPr="00143F56" w:rsidR="004902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B130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we</w:t>
      </w:r>
      <w:r w:rsidRPr="00143F56" w:rsidR="002115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’</w:t>
      </w:r>
      <w:r w:rsidRPr="00143F56" w:rsidR="00B130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re </w:t>
      </w:r>
      <w:r w:rsidRPr="00143F56" w:rsidR="00F76A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confronting </w:t>
      </w:r>
      <w:r w:rsidRPr="00143F56" w:rsidR="007A3B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new </w:t>
      </w:r>
      <w:r w:rsidR="00C513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issues</w:t>
      </w:r>
      <w:r w:rsidRPr="00143F56" w:rsidR="00C513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940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in the collection </w:t>
      </w:r>
      <w:r w:rsidRPr="00143F56" w:rsidR="00DF1E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 data and how it</w:t>
      </w:r>
      <w:r w:rsidR="003B2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’</w:t>
      </w:r>
      <w:r w:rsidRPr="00143F56" w:rsidR="00DF1E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 used</w:t>
      </w:r>
      <w:r w:rsidR="001432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including the potential for </w:t>
      </w:r>
      <w:r w:rsidR="003B2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data-driven </w:t>
      </w:r>
      <w:r w:rsidRPr="00143F56" w:rsidR="004F43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bias</w:t>
      </w:r>
      <w:r w:rsidRPr="00143F56" w:rsidR="00DA3F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against </w:t>
      </w:r>
      <w:r w:rsidR="003B2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communities </w:t>
      </w:r>
      <w:r w:rsidR="004453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that</w:t>
      </w:r>
      <w:r w:rsidR="003B2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are </w:t>
      </w:r>
      <w:r w:rsidRPr="00143F56" w:rsidR="00DA3F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vulnerable and underserved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 </w:t>
      </w:r>
      <w:r w:rsidRPr="00143F56" w:rsidR="004A1C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</w:t>
      </w:r>
      <w:r w:rsidRPr="00143F56" w:rsidR="00C123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commend t</w:t>
      </w:r>
      <w:r w:rsidRPr="00143F56" w:rsidR="005138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he </w:t>
      </w:r>
      <w:r w:rsidRPr="00143F56" w:rsidR="000274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NTIA</w:t>
      </w:r>
      <w:r w:rsidRPr="00143F56" w:rsidR="005138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C123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for</w:t>
      </w:r>
      <w:r w:rsidRPr="00143F56" w:rsidR="005138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1C6B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launch</w:t>
      </w:r>
      <w:r w:rsidRPr="00143F56" w:rsidR="00C123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ing</w:t>
      </w:r>
      <w:r w:rsidRPr="00143F56" w:rsidR="001C6B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an inquiry into </w:t>
      </w:r>
      <w:r w:rsidRPr="00143F56" w:rsidR="00C123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this very issue and</w:t>
      </w:r>
      <w:r w:rsidRPr="00143F56" w:rsidR="00D572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was pleased to file </w:t>
      </w:r>
      <w:hyperlink r:id="rId7" w:history="1">
        <w:r w:rsidRPr="00603A5D" w:rsidR="00D572F7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comments</w:t>
        </w:r>
      </w:hyperlink>
      <w:r w:rsidR="00993E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just</w:t>
      </w:r>
      <w:r w:rsidRPr="00143F56" w:rsidR="00D572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3B0A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yesterday </w:t>
      </w:r>
      <w:r w:rsidRPr="00143F56" w:rsidR="00D572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as an interested party.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footnoteReference w:id="6"/>
      </w:r>
      <w:r w:rsidRPr="00143F56" w:rsidR="00D572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3B0A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7A15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Let me offer a few examples.  </w:t>
      </w:r>
    </w:p>
    <w:p w:rsidR="007A15D1" w:rsidRPr="00143F56" w:rsidP="0047609C" w14:paraId="54EC6618" w14:textId="58AC0B02">
      <w:pPr>
        <w:ind w:firstLine="72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</w:t>
      </w:r>
      <w:r w:rsidRPr="00143F56" w:rsidR="00453D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or one,</w:t>
      </w:r>
      <w:r w:rsidRPr="00143F56" w:rsidR="00A703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there’s the potential relationship between algorithmic bias and deployment.  In the </w:t>
      </w:r>
      <w:r w:rsidR="00762F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IIJA</w:t>
      </w:r>
      <w:r w:rsidRPr="00143F56" w:rsidR="00A703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Congress </w:t>
      </w:r>
      <w:r w:rsidR="008B78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directed the Commission to promulgate rules to 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prevent and eliminate </w:t>
      </w:r>
      <w:r w:rsidRPr="00143F56" w:rsidR="008A1B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“digital discrimination of access based on income level, race, ethnicity, color, religion, or national origin.”</w:t>
      </w:r>
      <w:r w:rsidRPr="00143F56" w:rsidR="001727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We have a proceeding underway to carry out that responsibility, and </w:t>
      </w:r>
      <w:r w:rsidRPr="00143F56" w:rsidR="00B441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com</w:t>
      </w:r>
      <w:r w:rsidRPr="00143F56" w:rsidR="009E7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menters have raised concerns about discrimination driven by data collection and usage.  </w:t>
      </w:r>
      <w:r w:rsidRPr="00143F56" w:rsidR="00B441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Some have </w:t>
      </w:r>
      <w:r w:rsidR="00BA50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reminded us that providers use </w:t>
      </w:r>
      <w:r w:rsidRPr="00143F56" w:rsidR="00B441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algorithms to determine where to deploy broadband and </w:t>
      </w:r>
      <w:r w:rsidR="005955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at</w:t>
      </w:r>
      <w:r w:rsidR="00BA50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B441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what level of service</w:t>
      </w:r>
      <w:r w:rsidR="005955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5955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Th</w:t>
      </w:r>
      <w:r w:rsidR="007A2C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ese commenters have</w:t>
      </w:r>
      <w:r w:rsidRPr="00143F56" w:rsidR="007A2C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791B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raised concerns that bias in those algorithms </w:t>
      </w:r>
      <w:r w:rsidRPr="00143F56" w:rsidR="00683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could lead to minority communities being disproportionately underserved.  </w:t>
      </w:r>
      <w:r w:rsidRPr="00143F56" w:rsidR="00A703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Similar concerns have been raised about the data underlying </w:t>
      </w:r>
      <w:r w:rsidRPr="00143F56" w:rsidR="00453D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network upgrades and maintenance, broadband advertising, and subscription pricing models</w:t>
      </w:r>
      <w:r w:rsidR="00154C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and about the provision of less secure service to some communities</w:t>
      </w:r>
      <w:r w:rsidRPr="00143F56" w:rsidR="00453D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Pr="00143F56" w:rsidR="00453D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Pr="00143F56" w:rsidR="00F016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These concerns are important, and they warrant</w:t>
      </w:r>
      <w:r w:rsidR="00272E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our</w:t>
      </w:r>
      <w:r w:rsidRPr="00143F56" w:rsidR="00F016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careful consideration in </w:t>
      </w:r>
      <w:r w:rsidR="00272E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the</w:t>
      </w:r>
      <w:r w:rsidRPr="00143F56" w:rsidR="00F016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digital discrimination proceeding.</w:t>
      </w:r>
    </w:p>
    <w:p w:rsidR="00B47BC5" w:rsidRPr="00143F56" w:rsidP="0047609C" w14:paraId="5F8346CD" w14:textId="660E1D7A">
      <w:pPr>
        <w:ind w:firstLine="72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Another example </w:t>
      </w:r>
      <w:r w:rsidRPr="00143F56" w:rsidR="00BC04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lies in the al</w:t>
      </w:r>
      <w:r w:rsidRPr="00143F56" w:rsidR="001F5F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</w:t>
      </w:r>
      <w:r w:rsidRPr="00143F56" w:rsidR="00BC04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orithms </w:t>
      </w:r>
      <w:r w:rsidRPr="00143F56" w:rsidR="001F5F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companies use to deliver </w:t>
      </w:r>
      <w:r w:rsidR="00272E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captioning </w:t>
      </w:r>
      <w:r w:rsidRPr="00143F56" w:rsidR="001F5F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services </w:t>
      </w:r>
      <w:r w:rsidR="00790A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to people who are deaf or hard of hearing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 </w:t>
      </w:r>
      <w:r w:rsidRPr="00143F56" w:rsidR="001F5F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By statute, w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</w:t>
      </w:r>
      <w:r w:rsidRPr="00143F56" w:rsidR="00397F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’re responsible for ensuring that those who are deaf, hard of hearing, deafblind, or have speech disabilities can communicate in a manner that is functionally equivalent to those without such disabilities.</w:t>
      </w:r>
      <w:r w:rsidR="008D1E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Pr="00143F56" w:rsidR="00397F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To carry out that responsibility, we f</w:t>
      </w:r>
      <w:r w:rsidRPr="00143F56" w:rsidR="001D4B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und a program to give individuals access to </w:t>
      </w:r>
      <w:r w:rsidRPr="00143F56" w:rsidR="003C4D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IP-</w:t>
      </w:r>
      <w:r w:rsidRPr="00143F56" w:rsidR="001D4B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captioned telephone service</w:t>
      </w:r>
      <w:r w:rsidRPr="00143F56" w:rsidR="003C4D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which allows them</w:t>
      </w:r>
      <w:r w:rsidRPr="00143F56" w:rsidR="00EB46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to listen to the person they’re calling while </w:t>
      </w:r>
      <w:r w:rsidR="008C6E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simultaneously </w:t>
      </w:r>
      <w:r w:rsidRPr="00143F56" w:rsidR="00EB46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reading captions of what the</w:t>
      </w:r>
      <w:r w:rsidRPr="00143F56" w:rsidR="009A5D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other person is saying. </w:t>
      </w:r>
      <w:r w:rsidRPr="00143F56" w:rsidR="003C4D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9A5D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</w:t>
      </w:r>
      <w:r w:rsidRPr="00143F56" w:rsidR="005523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he program is </w:t>
      </w:r>
      <w:r w:rsidRPr="00143F56" w:rsidR="001F5F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vitally </w:t>
      </w:r>
      <w:r w:rsidRPr="00143F56" w:rsidR="00D853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important</w:t>
      </w:r>
      <w:r w:rsidRPr="00143F56" w:rsidR="006E5D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to those who use it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143F56" w:rsidR="00E32C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and so is </w:t>
      </w:r>
      <w:r w:rsidRPr="00143F56" w:rsidR="001F5F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transcribing speech </w:t>
      </w:r>
      <w:r w:rsidR="008C6E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accurately and </w:t>
      </w:r>
      <w:r w:rsidRPr="00143F56" w:rsidR="00E32C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reliably.  </w:t>
      </w:r>
      <w:r w:rsidRPr="00143F56" w:rsidR="006E5D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Tho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se who rely on </w:t>
      </w:r>
      <w:r w:rsidRPr="00143F56" w:rsidR="00EC43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the service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use it</w:t>
      </w:r>
      <w:r w:rsidRPr="00143F56" w:rsidR="00EC43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for just about everything—</w:t>
      </w:r>
      <w:r w:rsidR="008C6E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saying in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touch with loved ones, </w:t>
      </w:r>
      <w:r w:rsidR="008C6E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talking to employers and prospective employers, 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and seek</w:t>
      </w:r>
      <w:r w:rsidR="00052F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ing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help when they need it</w:t>
      </w:r>
      <w:r w:rsidRPr="00143F56" w:rsidR="00EC43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including by </w:t>
      </w:r>
      <w:r w:rsidR="00052F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dialing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988 and 911.  </w:t>
      </w:r>
    </w:p>
    <w:p w:rsidR="00F01648" w:rsidRPr="00143F56" w:rsidP="0047609C" w14:paraId="2437C87A" w14:textId="2D69BDF8">
      <w:pPr>
        <w:ind w:firstLine="72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</w:t>
      </w:r>
      <w:r w:rsidRPr="00143F56" w:rsidR="009A5D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ypically, an individual operator </w:t>
      </w:r>
      <w:r w:rsidRPr="00143F56" w:rsidR="002D7A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provides</w:t>
      </w:r>
      <w:r w:rsidRPr="00143F56" w:rsidR="009A5D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the captioning in real</w:t>
      </w:r>
      <w:r w:rsidRPr="00143F56" w:rsidR="002D7A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 w:rsidRPr="00143F56" w:rsidR="009A5D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time, but </w:t>
      </w:r>
      <w:r w:rsidRPr="00143F56" w:rsidR="00A60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we’re seeing growing use of automated speech recognition</w:t>
      </w:r>
      <w:r w:rsidR="00052F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or ASR, </w:t>
      </w:r>
      <w:r w:rsidRPr="00143F56" w:rsidR="00A60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to </w:t>
      </w:r>
      <w:r w:rsidRPr="00143F56" w:rsidR="002D7A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perform the </w:t>
      </w:r>
      <w:r w:rsidR="00052F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captioning </w:t>
      </w:r>
      <w:r w:rsidRPr="00143F56" w:rsidR="002D7A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function. </w:t>
      </w:r>
      <w:r w:rsidRPr="00143F56" w:rsidR="00E32C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462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The question is whether ASR can do the job reliably for all peopl</w:t>
      </w:r>
      <w:r w:rsidRPr="00143F56" w:rsidR="002B06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</w:t>
      </w:r>
      <w:r w:rsidRPr="00143F56" w:rsidR="000529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—which is a concern I’ve now raised in several proceedings</w:t>
      </w:r>
      <w:r w:rsidRPr="00143F56" w:rsidR="002B06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 S</w:t>
      </w:r>
      <w:r w:rsidRPr="00143F56" w:rsidR="00462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tudies have shown that </w:t>
      </w:r>
      <w:r w:rsidRPr="00143F56" w:rsidR="002B06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speech recognition systems</w:t>
      </w:r>
      <w:r w:rsidRPr="00143F56" w:rsidR="00462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make far more errors when transcribing the speech of people of color</w:t>
      </w:r>
      <w:r w:rsidRPr="00143F56" w:rsidR="000529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and we’ve seen similar </w:t>
      </w:r>
      <w:r w:rsidRPr="00143F56" w:rsidR="00E842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bias in algorithms that power facial recognition.  W</w:t>
      </w:r>
      <w:r w:rsidRPr="00143F56" w:rsidR="000529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e need to closely examine whether </w:t>
      </w:r>
      <w:r w:rsidR="005E1F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these</w:t>
      </w:r>
      <w:r w:rsidRPr="00143F56" w:rsidR="000529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disparities affect the ASR used in our captioning programs.  </w:t>
      </w:r>
    </w:p>
    <w:p w:rsidR="00E37F50" w:rsidRPr="00143F56" w:rsidP="0047609C" w14:paraId="4F60792B" w14:textId="28CFF983">
      <w:pPr>
        <w:ind w:firstLine="72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Finally, </w:t>
      </w:r>
      <w:r w:rsidRPr="00143F56" w:rsidR="00064A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 you’ve heard me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talk about the </w:t>
      </w:r>
      <w:r w:rsidRPr="00143F56" w:rsidR="00FC05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media in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dustry lately, you’ll know that I’m excited about </w:t>
      </w:r>
      <w:r w:rsidRPr="00143F56" w:rsidR="008A4F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TV’s</w:t>
      </w:r>
      <w:r w:rsidRPr="00143F56" w:rsidR="00FC05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new</w:t>
      </w:r>
      <w:r w:rsidRPr="00143F56" w:rsidR="008A4F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IP-based</w:t>
      </w:r>
      <w:r w:rsidRPr="00143F56" w:rsidR="00FC05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transmission standard,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ATSC 3.0</w:t>
      </w:r>
      <w:r w:rsidRPr="00143F56" w:rsidR="00FC05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064A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43F56" w:rsidR="008A4F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The potential benefits here are multiple, including more free, over-the-air content and higher quality picture and audio.  But with new tech</w:t>
      </w:r>
      <w:r w:rsidRPr="00143F56" w:rsidR="00421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nology</w:t>
      </w:r>
      <w:r w:rsidRPr="00143F56" w:rsidR="008A4F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often comes new risk, and 3.0 is no exception.  The transition will allow broadcasters to collect much more viewer data than they do </w:t>
      </w:r>
      <w:r w:rsidR="00F417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right </w:t>
      </w:r>
      <w:r w:rsidRPr="00143F56" w:rsidR="008A4F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now and</w:t>
      </w:r>
      <w:r w:rsidRPr="00143F56" w:rsidR="00421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give them the opportunity to deliver targeted advertising.  W</w:t>
      </w:r>
      <w:r w:rsidRPr="00143F56" w:rsidR="008A4F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 need to</w:t>
      </w:r>
      <w:r w:rsidR="00394D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be</w:t>
      </w:r>
      <w:r w:rsidRPr="00143F56" w:rsidR="008A4F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394D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</w:t>
      </w:r>
      <w:r w:rsidRPr="00143F56" w:rsidR="008A4F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indful </w:t>
      </w:r>
      <w:r w:rsidR="00394D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of these developments and use the transition to ensure that broadcasters are responsible stewards of data from the outset. </w:t>
      </w:r>
    </w:p>
    <w:p w:rsidR="00F94D63" w:rsidRPr="00143F56" w:rsidP="00F94D63" w14:paraId="738A6B20" w14:textId="11504EF8">
      <w:pPr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*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  <w:t>*</w:t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143F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  <w:t>*</w:t>
      </w:r>
    </w:p>
    <w:p w:rsidR="00D957F2" w:rsidP="00222041" w14:paraId="28D49BAF" w14:textId="1D8E0DB5">
      <w:pPr>
        <w:ind w:firstLine="72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Thank you again for your time today.  </w:t>
      </w:r>
      <w:r w:rsidR="005C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</w:t>
      </w:r>
      <w:r w:rsidR="001622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e’ve come a long way</w:t>
      </w:r>
      <w:r w:rsidR="00EF43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 </w:t>
      </w:r>
      <w:r w:rsidR="009453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</w:t>
      </w:r>
      <w:r w:rsidR="00EF43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f we </w:t>
      </w:r>
      <w:r w:rsidR="001375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stay committed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</w:t>
      </w:r>
      <w:r w:rsidR="001375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and </w:t>
      </w:r>
      <w:r w:rsidR="009337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sustain our efforts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</w:t>
      </w:r>
      <w:r w:rsidR="00B011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believe me,</w:t>
      </w:r>
      <w:r w:rsidR="00EF43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the best is yet to come.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912481" w:rsidP="00092593" w14:paraId="2E5F71B5" w14:textId="77777777">
      <w:pPr>
        <w:spacing w:after="0" w:line="240" w:lineRule="auto"/>
      </w:pPr>
      <w:r>
        <w:separator/>
      </w:r>
    </w:p>
  </w:footnote>
  <w:footnote w:type="continuationSeparator" w:id="1">
    <w:p w:rsidR="00912481" w:rsidP="00092593" w14:paraId="151E70DA" w14:textId="77777777">
      <w:pPr>
        <w:spacing w:after="0" w:line="240" w:lineRule="auto"/>
      </w:pPr>
      <w:r>
        <w:continuationSeparator/>
      </w:r>
    </w:p>
  </w:footnote>
  <w:footnote w:type="continuationNotice" w:id="2">
    <w:p w:rsidR="00912481" w14:paraId="55A9FCF4" w14:textId="77777777">
      <w:pPr>
        <w:spacing w:after="0" w:line="240" w:lineRule="auto"/>
      </w:pPr>
    </w:p>
  </w:footnote>
  <w:footnote w:id="3">
    <w:p w:rsidR="007654AC" w:rsidRPr="007654AC" w:rsidP="007654AC" w14:paraId="37B70590" w14:textId="2AFB7D35">
      <w:pPr>
        <w:pStyle w:val="FootnoteText"/>
        <w:ind w:left="360" w:hanging="360"/>
        <w:rPr>
          <w:rFonts w:ascii="Times New Roman" w:hAnsi="Times New Roman" w:cs="Times New Roman"/>
          <w:i/>
          <w:iCs/>
        </w:rPr>
      </w:pPr>
      <w:r w:rsidRPr="007654AC">
        <w:rPr>
          <w:rStyle w:val="FootnoteReference"/>
          <w:rFonts w:ascii="Times New Roman" w:hAnsi="Times New Roman" w:cs="Times New Roman"/>
        </w:rPr>
        <w:footnoteRef/>
      </w:r>
      <w:r w:rsidRPr="007654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654AC" w:rsidR="00B93E68">
        <w:rPr>
          <w:rFonts w:ascii="Times New Roman" w:hAnsi="Times New Roman" w:cs="Times New Roman"/>
        </w:rPr>
        <w:t xml:space="preserve">Madjid Karimi, Euny C. Lee et al., </w:t>
      </w:r>
      <w:r w:rsidRPr="007654AC" w:rsidR="00B93E68">
        <w:rPr>
          <w:rFonts w:ascii="Times New Roman" w:hAnsi="Times New Roman" w:cs="Times New Roman"/>
          <w:i/>
          <w:iCs/>
        </w:rPr>
        <w:t>National Survey Trends in Telehealth Use in 2021: Disparities in Utilization and Audio vs. Video Services</w:t>
      </w:r>
      <w:r w:rsidRPr="007654AC" w:rsidR="00B93E68">
        <w:rPr>
          <w:rFonts w:ascii="Times New Roman" w:hAnsi="Times New Roman" w:cs="Times New Roman"/>
        </w:rPr>
        <w:t xml:space="preserve">, Assistant Secretary for Planning and Evaluation, </w:t>
      </w:r>
      <w:r w:rsidR="003C4378">
        <w:rPr>
          <w:rFonts w:ascii="Times New Roman" w:hAnsi="Times New Roman" w:cs="Times New Roman"/>
        </w:rPr>
        <w:t xml:space="preserve">U.S. </w:t>
      </w:r>
      <w:r w:rsidRPr="007654AC" w:rsidR="00B93E68">
        <w:rPr>
          <w:rFonts w:ascii="Times New Roman" w:hAnsi="Times New Roman" w:cs="Times New Roman"/>
        </w:rPr>
        <w:t>Dep’t of Health and Human Servs. (Feb. 2022).</w:t>
      </w:r>
      <w:r w:rsidRPr="007654AC">
        <w:rPr>
          <w:rFonts w:ascii="Times New Roman" w:hAnsi="Times New Roman" w:cs="Times New Roman"/>
        </w:rPr>
        <w:t xml:space="preserve"> </w:t>
      </w:r>
    </w:p>
  </w:footnote>
  <w:footnote w:id="4">
    <w:p w:rsidR="0025690C" w:rsidRPr="00707EB3" w:rsidP="00707EB3" w14:paraId="2F69CF88" w14:textId="558FB8DF">
      <w:pPr>
        <w:pStyle w:val="FootnoteText"/>
        <w:spacing w:after="120"/>
        <w:ind w:left="360" w:hanging="360"/>
        <w:rPr>
          <w:rFonts w:ascii="Times New Roman" w:hAnsi="Times New Roman" w:cs="Times New Roman"/>
        </w:rPr>
      </w:pPr>
      <w:r w:rsidRPr="00357DAE">
        <w:rPr>
          <w:rStyle w:val="FootnoteReference"/>
          <w:rFonts w:ascii="Times New Roman" w:hAnsi="Times New Roman" w:cs="Times New Roman"/>
        </w:rPr>
        <w:footnoteRef/>
      </w:r>
      <w:r w:rsidRPr="00357DAE">
        <w:rPr>
          <w:rFonts w:ascii="Times New Roman" w:hAnsi="Times New Roman" w:cs="Times New Roman"/>
        </w:rPr>
        <w:t xml:space="preserve"> </w:t>
      </w:r>
      <w:r w:rsidR="00357DAE">
        <w:rPr>
          <w:rFonts w:ascii="Times New Roman" w:hAnsi="Times New Roman" w:cs="Times New Roman"/>
        </w:rPr>
        <w:tab/>
      </w:r>
      <w:r w:rsidRPr="00357DAE">
        <w:rPr>
          <w:rFonts w:ascii="Times New Roman" w:hAnsi="Times New Roman" w:cs="Times New Roman"/>
          <w:i/>
          <w:iCs/>
        </w:rPr>
        <w:t xml:space="preserve">See </w:t>
      </w:r>
      <w:r w:rsidRPr="00357DAE" w:rsidR="00357DAE">
        <w:rPr>
          <w:rFonts w:ascii="Times New Roman" w:hAnsi="Times New Roman" w:cs="Times New Roman"/>
        </w:rPr>
        <w:t xml:space="preserve">Boston Consulting Group &amp; Common Sense Media, </w:t>
      </w:r>
      <w:r w:rsidRPr="00357DAE">
        <w:rPr>
          <w:rFonts w:ascii="Times New Roman" w:hAnsi="Times New Roman" w:cs="Times New Roman"/>
          <w:i/>
          <w:iCs/>
        </w:rPr>
        <w:t xml:space="preserve">Closing the Digital Divide Benefits Everyone, Not Just </w:t>
      </w:r>
      <w:r w:rsidRPr="00707EB3">
        <w:rPr>
          <w:rFonts w:ascii="Times New Roman" w:hAnsi="Times New Roman" w:cs="Times New Roman"/>
          <w:i/>
          <w:iCs/>
        </w:rPr>
        <w:t>the Disconnected</w:t>
      </w:r>
      <w:r w:rsidRPr="00707EB3" w:rsidR="00357DAE">
        <w:rPr>
          <w:rFonts w:ascii="Times New Roman" w:hAnsi="Times New Roman" w:cs="Times New Roman"/>
        </w:rPr>
        <w:t xml:space="preserve"> at 29-31 (Dec. 7, 2022).</w:t>
      </w:r>
    </w:p>
  </w:footnote>
  <w:footnote w:id="5">
    <w:p w:rsidR="007026E8" w:rsidP="007026E8" w14:paraId="0071C801" w14:textId="77777777">
      <w:pPr>
        <w:pStyle w:val="FootnoteText"/>
        <w:spacing w:after="120"/>
        <w:ind w:left="360" w:hanging="360"/>
      </w:pPr>
      <w:r w:rsidRPr="00707EB3">
        <w:rPr>
          <w:rStyle w:val="FootnoteReference"/>
          <w:rFonts w:ascii="Times New Roman" w:hAnsi="Times New Roman" w:cs="Times New Roman"/>
        </w:rPr>
        <w:footnoteRef/>
      </w:r>
      <w:r w:rsidRPr="00707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In the same way, ACP</w:t>
      </w:r>
      <w:r w:rsidRPr="00707EB3">
        <w:rPr>
          <w:rFonts w:ascii="Times New Roman" w:eastAsia="Times New Roman" w:hAnsi="Times New Roman" w:cs="Times New Roman"/>
          <w:bdr w:val="none" w:sz="0" w:space="0" w:color="auto" w:frame="1"/>
        </w:rPr>
        <w:t xml:space="preserve"> can improve the effectiveness of other broadband deployment programs.</w:t>
      </w:r>
    </w:p>
  </w:footnote>
  <w:footnote w:id="6">
    <w:p w:rsidR="00357DAE" w:rsidRPr="00357DAE" w:rsidP="001E5C7B" w14:paraId="0B8197D4" w14:textId="178F1E20">
      <w:pPr>
        <w:pStyle w:val="FootnoteText"/>
        <w:spacing w:after="120"/>
        <w:ind w:left="360" w:hanging="360"/>
        <w:rPr>
          <w:rFonts w:ascii="Times New Roman" w:hAnsi="Times New Roman" w:cs="Times New Roman"/>
        </w:rPr>
      </w:pPr>
      <w:r w:rsidRPr="00357DAE">
        <w:rPr>
          <w:rStyle w:val="FootnoteReference"/>
          <w:rFonts w:ascii="Times New Roman" w:hAnsi="Times New Roman" w:cs="Times New Roman"/>
        </w:rPr>
        <w:footnoteRef/>
      </w:r>
      <w:r w:rsidRPr="00357D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57DAE">
        <w:rPr>
          <w:rFonts w:ascii="Times New Roman" w:hAnsi="Times New Roman" w:cs="Times New Roman"/>
          <w:i/>
          <w:iCs/>
        </w:rPr>
        <w:t xml:space="preserve">See </w:t>
      </w:r>
      <w:r w:rsidRPr="005C7BF0">
        <w:rPr>
          <w:rFonts w:ascii="Times New Roman" w:hAnsi="Times New Roman" w:cs="Times New Roman"/>
        </w:rPr>
        <w:t>Press Release,</w:t>
      </w:r>
      <w:r w:rsidRPr="00357D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Federal Communications Commission, </w:t>
      </w:r>
      <w:r w:rsidRPr="00357DAE">
        <w:rPr>
          <w:rFonts w:ascii="Times New Roman" w:hAnsi="Times New Roman" w:cs="Times New Roman"/>
          <w:i/>
          <w:iCs/>
        </w:rPr>
        <w:t>Commissioner Starks Comments on Privacy, Equity, and Civil Rights</w:t>
      </w:r>
      <w:r>
        <w:rPr>
          <w:rFonts w:ascii="Times New Roman" w:hAnsi="Times New Roman" w:cs="Times New Roman"/>
        </w:rPr>
        <w:t xml:space="preserve"> </w:t>
      </w:r>
      <w:r w:rsidRPr="00357DA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rel. </w:t>
      </w:r>
      <w:r w:rsidRPr="00357DAE">
        <w:rPr>
          <w:rFonts w:ascii="Times New Roman" w:hAnsi="Times New Roman" w:cs="Times New Roman"/>
        </w:rPr>
        <w:t>Mar. 6, 2023).</w:t>
      </w:r>
    </w:p>
  </w:footnote>
  <w:footnote w:id="7">
    <w:p w:rsidR="001E5C7B" w:rsidRPr="0021632D" w:rsidP="001E5C7B" w14:paraId="465CB995" w14:textId="79D88BFF">
      <w:pPr>
        <w:pStyle w:val="FootnoteText"/>
        <w:spacing w:after="120"/>
        <w:ind w:left="360" w:hanging="360"/>
        <w:rPr>
          <w:rFonts w:ascii="Times New Roman" w:hAnsi="Times New Roman" w:cs="Times New Roman"/>
        </w:rPr>
      </w:pPr>
      <w:r w:rsidRPr="0021632D">
        <w:rPr>
          <w:rStyle w:val="FootnoteReference"/>
          <w:rFonts w:ascii="Times New Roman" w:hAnsi="Times New Roman" w:cs="Times New Roman"/>
        </w:rPr>
        <w:footnoteRef/>
      </w:r>
      <w:r w:rsidRPr="002163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1632D">
        <w:rPr>
          <w:rFonts w:ascii="Times New Roman" w:hAnsi="Times New Roman" w:cs="Times New Roman"/>
          <w:i/>
          <w:iCs/>
        </w:rPr>
        <w:t xml:space="preserve">See, e.g., </w:t>
      </w:r>
      <w:r w:rsidRPr="0021632D">
        <w:rPr>
          <w:rFonts w:ascii="Times New Roman" w:hAnsi="Times New Roman" w:cs="Times New Roman"/>
        </w:rPr>
        <w:t>Comments of Free Press, GN Docket No. 22-69 at pp. 8-9 (filed May 16, 2022); Comments of The Utility Reform Network (TURN), GN Docket No. 22-69 at pp. 18-19 (filed May 16, 2022).</w:t>
      </w:r>
    </w:p>
  </w:footnote>
  <w:footnote w:id="8">
    <w:p w:rsidR="001E5C7B" w:rsidRPr="0021632D" w:rsidP="001E5C7B" w14:paraId="77BB8DFA" w14:textId="3040DB47">
      <w:pPr>
        <w:pStyle w:val="FootnoteText"/>
        <w:spacing w:after="120"/>
        <w:ind w:left="360" w:hanging="360"/>
        <w:rPr>
          <w:rFonts w:ascii="Times New Roman" w:hAnsi="Times New Roman" w:cs="Times New Roman"/>
        </w:rPr>
      </w:pPr>
      <w:r w:rsidRPr="0021632D">
        <w:rPr>
          <w:rStyle w:val="FootnoteReference"/>
          <w:rFonts w:ascii="Times New Roman" w:hAnsi="Times New Roman" w:cs="Times New Roman"/>
        </w:rPr>
        <w:footnoteRef/>
      </w:r>
      <w:r w:rsidRPr="002163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1632D">
        <w:rPr>
          <w:rFonts w:ascii="Times New Roman" w:hAnsi="Times New Roman" w:cs="Times New Roman"/>
          <w:i/>
          <w:iCs/>
        </w:rPr>
        <w:t xml:space="preserve">See, e.g., </w:t>
      </w:r>
      <w:r w:rsidRPr="0021632D">
        <w:rPr>
          <w:rFonts w:ascii="Times New Roman" w:hAnsi="Times New Roman" w:cs="Times New Roman"/>
        </w:rPr>
        <w:t>Comments of Lawyers’ Committee for Civil Rights Under Law, GN Docket No. 22-69, at pp. 18-19 (filed May 16, 2022); Comments of Leadership Conference on Civil and Human Rights, GN Docket No. 22-69 at p. 5 (filed May 16, 2022); Comments of Multicultural Media, Telecom and Internet Council, GN Docket No. 22-69, at p. 10 (filed May 16, 2022); Comments of National Urban League, GN Docket No. 22-69 at p. 4 (filed May 16, 2022).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BA"/>
    <w:rsid w:val="0000388A"/>
    <w:rsid w:val="00003957"/>
    <w:rsid w:val="00007A43"/>
    <w:rsid w:val="00007E4C"/>
    <w:rsid w:val="000127E8"/>
    <w:rsid w:val="000136A2"/>
    <w:rsid w:val="00013E23"/>
    <w:rsid w:val="000162BB"/>
    <w:rsid w:val="000171CF"/>
    <w:rsid w:val="000173EB"/>
    <w:rsid w:val="000218C6"/>
    <w:rsid w:val="000249FF"/>
    <w:rsid w:val="00025A25"/>
    <w:rsid w:val="00026401"/>
    <w:rsid w:val="00027460"/>
    <w:rsid w:val="00037C48"/>
    <w:rsid w:val="00042570"/>
    <w:rsid w:val="000444E3"/>
    <w:rsid w:val="0004655D"/>
    <w:rsid w:val="00046E4C"/>
    <w:rsid w:val="00050632"/>
    <w:rsid w:val="000529AB"/>
    <w:rsid w:val="00052CA8"/>
    <w:rsid w:val="00052FE1"/>
    <w:rsid w:val="0005399B"/>
    <w:rsid w:val="0005590E"/>
    <w:rsid w:val="0005598A"/>
    <w:rsid w:val="000567BB"/>
    <w:rsid w:val="00061958"/>
    <w:rsid w:val="00061A8F"/>
    <w:rsid w:val="000633F1"/>
    <w:rsid w:val="00064A10"/>
    <w:rsid w:val="00065447"/>
    <w:rsid w:val="00065B85"/>
    <w:rsid w:val="0006618D"/>
    <w:rsid w:val="0007327D"/>
    <w:rsid w:val="0007346D"/>
    <w:rsid w:val="00073B5E"/>
    <w:rsid w:val="00074193"/>
    <w:rsid w:val="00075935"/>
    <w:rsid w:val="000769FC"/>
    <w:rsid w:val="00081139"/>
    <w:rsid w:val="00085A37"/>
    <w:rsid w:val="00085CAB"/>
    <w:rsid w:val="0008637A"/>
    <w:rsid w:val="00087431"/>
    <w:rsid w:val="00087EEA"/>
    <w:rsid w:val="00092593"/>
    <w:rsid w:val="000939AF"/>
    <w:rsid w:val="00096E99"/>
    <w:rsid w:val="000A432F"/>
    <w:rsid w:val="000A658A"/>
    <w:rsid w:val="000A6D94"/>
    <w:rsid w:val="000A7CD4"/>
    <w:rsid w:val="000A7FE7"/>
    <w:rsid w:val="000B08CE"/>
    <w:rsid w:val="000B352D"/>
    <w:rsid w:val="000B69B7"/>
    <w:rsid w:val="000B6AD9"/>
    <w:rsid w:val="000C1289"/>
    <w:rsid w:val="000C5FB7"/>
    <w:rsid w:val="000C6F1C"/>
    <w:rsid w:val="000C7400"/>
    <w:rsid w:val="000D00BF"/>
    <w:rsid w:val="000D1474"/>
    <w:rsid w:val="000D1C1B"/>
    <w:rsid w:val="000D256A"/>
    <w:rsid w:val="000D49C7"/>
    <w:rsid w:val="000E11BA"/>
    <w:rsid w:val="000E771A"/>
    <w:rsid w:val="000F040B"/>
    <w:rsid w:val="000F1E8E"/>
    <w:rsid w:val="000F2D53"/>
    <w:rsid w:val="000F415D"/>
    <w:rsid w:val="000F58F0"/>
    <w:rsid w:val="000F6DFA"/>
    <w:rsid w:val="000F7C4C"/>
    <w:rsid w:val="001002F6"/>
    <w:rsid w:val="00102113"/>
    <w:rsid w:val="00107239"/>
    <w:rsid w:val="00107F78"/>
    <w:rsid w:val="00110FDE"/>
    <w:rsid w:val="00115675"/>
    <w:rsid w:val="0011763C"/>
    <w:rsid w:val="00123D82"/>
    <w:rsid w:val="0012552A"/>
    <w:rsid w:val="0012588A"/>
    <w:rsid w:val="00130B55"/>
    <w:rsid w:val="00130F24"/>
    <w:rsid w:val="00132F5B"/>
    <w:rsid w:val="00135408"/>
    <w:rsid w:val="00136BF3"/>
    <w:rsid w:val="001375B4"/>
    <w:rsid w:val="0014054F"/>
    <w:rsid w:val="00141F2F"/>
    <w:rsid w:val="001426EA"/>
    <w:rsid w:val="0014320F"/>
    <w:rsid w:val="00143F56"/>
    <w:rsid w:val="00150320"/>
    <w:rsid w:val="00154C03"/>
    <w:rsid w:val="00155D4A"/>
    <w:rsid w:val="001613F8"/>
    <w:rsid w:val="001617E7"/>
    <w:rsid w:val="00161AE8"/>
    <w:rsid w:val="00162283"/>
    <w:rsid w:val="001664DD"/>
    <w:rsid w:val="0017221D"/>
    <w:rsid w:val="0017267B"/>
    <w:rsid w:val="00172705"/>
    <w:rsid w:val="00172BBA"/>
    <w:rsid w:val="00183851"/>
    <w:rsid w:val="00183ABD"/>
    <w:rsid w:val="00191584"/>
    <w:rsid w:val="001919DD"/>
    <w:rsid w:val="00192BF5"/>
    <w:rsid w:val="00193C0B"/>
    <w:rsid w:val="001976BA"/>
    <w:rsid w:val="001A051A"/>
    <w:rsid w:val="001A28F4"/>
    <w:rsid w:val="001A431D"/>
    <w:rsid w:val="001A67CE"/>
    <w:rsid w:val="001B5EC0"/>
    <w:rsid w:val="001B671A"/>
    <w:rsid w:val="001B7C2B"/>
    <w:rsid w:val="001C0415"/>
    <w:rsid w:val="001C6385"/>
    <w:rsid w:val="001C6B10"/>
    <w:rsid w:val="001D0C96"/>
    <w:rsid w:val="001D228D"/>
    <w:rsid w:val="001D310C"/>
    <w:rsid w:val="001D4B63"/>
    <w:rsid w:val="001D51E8"/>
    <w:rsid w:val="001D59C8"/>
    <w:rsid w:val="001E2E40"/>
    <w:rsid w:val="001E5C7B"/>
    <w:rsid w:val="001E7091"/>
    <w:rsid w:val="001F1713"/>
    <w:rsid w:val="001F1C09"/>
    <w:rsid w:val="001F2BD0"/>
    <w:rsid w:val="001F5FCA"/>
    <w:rsid w:val="001F6FCD"/>
    <w:rsid w:val="00203197"/>
    <w:rsid w:val="00204B2A"/>
    <w:rsid w:val="00205426"/>
    <w:rsid w:val="0020579D"/>
    <w:rsid w:val="00207569"/>
    <w:rsid w:val="00207F84"/>
    <w:rsid w:val="00211538"/>
    <w:rsid w:val="00212781"/>
    <w:rsid w:val="00212DED"/>
    <w:rsid w:val="0021632D"/>
    <w:rsid w:val="00222041"/>
    <w:rsid w:val="00222CD0"/>
    <w:rsid w:val="002254D2"/>
    <w:rsid w:val="00227190"/>
    <w:rsid w:val="0023060A"/>
    <w:rsid w:val="0023652A"/>
    <w:rsid w:val="00236A74"/>
    <w:rsid w:val="00241528"/>
    <w:rsid w:val="00242609"/>
    <w:rsid w:val="00243756"/>
    <w:rsid w:val="00243AD5"/>
    <w:rsid w:val="0024400C"/>
    <w:rsid w:val="00245772"/>
    <w:rsid w:val="00251458"/>
    <w:rsid w:val="00255AC3"/>
    <w:rsid w:val="00255C94"/>
    <w:rsid w:val="0025690C"/>
    <w:rsid w:val="002628B0"/>
    <w:rsid w:val="0026445D"/>
    <w:rsid w:val="002660DC"/>
    <w:rsid w:val="00270F61"/>
    <w:rsid w:val="00272E9D"/>
    <w:rsid w:val="00273181"/>
    <w:rsid w:val="002733B7"/>
    <w:rsid w:val="00275FA1"/>
    <w:rsid w:val="002850C2"/>
    <w:rsid w:val="002861AD"/>
    <w:rsid w:val="00286853"/>
    <w:rsid w:val="00287216"/>
    <w:rsid w:val="00287C3B"/>
    <w:rsid w:val="0029122B"/>
    <w:rsid w:val="002922B3"/>
    <w:rsid w:val="00296622"/>
    <w:rsid w:val="002A0FC2"/>
    <w:rsid w:val="002A3B2A"/>
    <w:rsid w:val="002A5FA7"/>
    <w:rsid w:val="002A6731"/>
    <w:rsid w:val="002A7300"/>
    <w:rsid w:val="002B06CE"/>
    <w:rsid w:val="002B0889"/>
    <w:rsid w:val="002B19A0"/>
    <w:rsid w:val="002B4F25"/>
    <w:rsid w:val="002B57B7"/>
    <w:rsid w:val="002C22A3"/>
    <w:rsid w:val="002C7DCF"/>
    <w:rsid w:val="002D2A6D"/>
    <w:rsid w:val="002D2C78"/>
    <w:rsid w:val="002D4134"/>
    <w:rsid w:val="002D6A1F"/>
    <w:rsid w:val="002D7A44"/>
    <w:rsid w:val="002E1D44"/>
    <w:rsid w:val="002E63A1"/>
    <w:rsid w:val="002F575F"/>
    <w:rsid w:val="002F5C5B"/>
    <w:rsid w:val="002F795A"/>
    <w:rsid w:val="002F7C56"/>
    <w:rsid w:val="0030314D"/>
    <w:rsid w:val="00305EB9"/>
    <w:rsid w:val="003129C0"/>
    <w:rsid w:val="003221F1"/>
    <w:rsid w:val="003259B4"/>
    <w:rsid w:val="00325CE7"/>
    <w:rsid w:val="00327B7C"/>
    <w:rsid w:val="00333D6A"/>
    <w:rsid w:val="00334B77"/>
    <w:rsid w:val="003355A7"/>
    <w:rsid w:val="00341490"/>
    <w:rsid w:val="003449CB"/>
    <w:rsid w:val="00345DD9"/>
    <w:rsid w:val="00345F1D"/>
    <w:rsid w:val="0035078A"/>
    <w:rsid w:val="003517BF"/>
    <w:rsid w:val="00353695"/>
    <w:rsid w:val="00353A1C"/>
    <w:rsid w:val="00355B50"/>
    <w:rsid w:val="00357DAE"/>
    <w:rsid w:val="003616AF"/>
    <w:rsid w:val="0036785E"/>
    <w:rsid w:val="003720F6"/>
    <w:rsid w:val="00372775"/>
    <w:rsid w:val="00372C2F"/>
    <w:rsid w:val="00375EC5"/>
    <w:rsid w:val="00380DCF"/>
    <w:rsid w:val="00381357"/>
    <w:rsid w:val="00385833"/>
    <w:rsid w:val="00387EEC"/>
    <w:rsid w:val="0039473E"/>
    <w:rsid w:val="00394D4F"/>
    <w:rsid w:val="00395795"/>
    <w:rsid w:val="00397574"/>
    <w:rsid w:val="003977DE"/>
    <w:rsid w:val="00397FBF"/>
    <w:rsid w:val="003A10E3"/>
    <w:rsid w:val="003A285B"/>
    <w:rsid w:val="003A29B8"/>
    <w:rsid w:val="003A4928"/>
    <w:rsid w:val="003A792E"/>
    <w:rsid w:val="003B00B2"/>
    <w:rsid w:val="003B0440"/>
    <w:rsid w:val="003B059D"/>
    <w:rsid w:val="003B0A03"/>
    <w:rsid w:val="003B2AC6"/>
    <w:rsid w:val="003B2C11"/>
    <w:rsid w:val="003B4682"/>
    <w:rsid w:val="003B6480"/>
    <w:rsid w:val="003B7FE4"/>
    <w:rsid w:val="003C430D"/>
    <w:rsid w:val="003C4378"/>
    <w:rsid w:val="003C4DD2"/>
    <w:rsid w:val="003C5CFB"/>
    <w:rsid w:val="003D325F"/>
    <w:rsid w:val="003D3445"/>
    <w:rsid w:val="003D435D"/>
    <w:rsid w:val="003E1530"/>
    <w:rsid w:val="003E28C1"/>
    <w:rsid w:val="003E329C"/>
    <w:rsid w:val="003F6942"/>
    <w:rsid w:val="003F6F1D"/>
    <w:rsid w:val="00400B67"/>
    <w:rsid w:val="00405372"/>
    <w:rsid w:val="00405D68"/>
    <w:rsid w:val="00410666"/>
    <w:rsid w:val="004115AF"/>
    <w:rsid w:val="004130F8"/>
    <w:rsid w:val="00417FF4"/>
    <w:rsid w:val="004205A7"/>
    <w:rsid w:val="00420D5B"/>
    <w:rsid w:val="004215AD"/>
    <w:rsid w:val="00421F02"/>
    <w:rsid w:val="00422DC8"/>
    <w:rsid w:val="00423260"/>
    <w:rsid w:val="00425B9B"/>
    <w:rsid w:val="00425F98"/>
    <w:rsid w:val="00426054"/>
    <w:rsid w:val="00427BEC"/>
    <w:rsid w:val="00432C1C"/>
    <w:rsid w:val="00435D37"/>
    <w:rsid w:val="00436467"/>
    <w:rsid w:val="004428C6"/>
    <w:rsid w:val="00442D11"/>
    <w:rsid w:val="00443325"/>
    <w:rsid w:val="00445394"/>
    <w:rsid w:val="00447120"/>
    <w:rsid w:val="00453DDA"/>
    <w:rsid w:val="00454337"/>
    <w:rsid w:val="004604FF"/>
    <w:rsid w:val="0046091E"/>
    <w:rsid w:val="00462104"/>
    <w:rsid w:val="00462471"/>
    <w:rsid w:val="004630D3"/>
    <w:rsid w:val="00463183"/>
    <w:rsid w:val="00464C69"/>
    <w:rsid w:val="00464DD6"/>
    <w:rsid w:val="0047103B"/>
    <w:rsid w:val="004743C8"/>
    <w:rsid w:val="00474558"/>
    <w:rsid w:val="0047609C"/>
    <w:rsid w:val="00477D2B"/>
    <w:rsid w:val="00480B6A"/>
    <w:rsid w:val="0048157E"/>
    <w:rsid w:val="00483A42"/>
    <w:rsid w:val="00484141"/>
    <w:rsid w:val="00485895"/>
    <w:rsid w:val="0049021F"/>
    <w:rsid w:val="00492291"/>
    <w:rsid w:val="00493827"/>
    <w:rsid w:val="00495FA6"/>
    <w:rsid w:val="004A0192"/>
    <w:rsid w:val="004A0DDA"/>
    <w:rsid w:val="004A1C12"/>
    <w:rsid w:val="004A1FC6"/>
    <w:rsid w:val="004A2200"/>
    <w:rsid w:val="004A4670"/>
    <w:rsid w:val="004A4BA9"/>
    <w:rsid w:val="004A5964"/>
    <w:rsid w:val="004A6531"/>
    <w:rsid w:val="004A6781"/>
    <w:rsid w:val="004A759B"/>
    <w:rsid w:val="004B0E68"/>
    <w:rsid w:val="004B4D24"/>
    <w:rsid w:val="004C19D2"/>
    <w:rsid w:val="004C2111"/>
    <w:rsid w:val="004C3993"/>
    <w:rsid w:val="004C6E45"/>
    <w:rsid w:val="004C7239"/>
    <w:rsid w:val="004D0E7D"/>
    <w:rsid w:val="004D1932"/>
    <w:rsid w:val="004D3145"/>
    <w:rsid w:val="004D5CB2"/>
    <w:rsid w:val="004D6284"/>
    <w:rsid w:val="004E0A7F"/>
    <w:rsid w:val="004E3455"/>
    <w:rsid w:val="004E3806"/>
    <w:rsid w:val="004E4D15"/>
    <w:rsid w:val="004E65E6"/>
    <w:rsid w:val="004E6C8C"/>
    <w:rsid w:val="004E7037"/>
    <w:rsid w:val="004F28DB"/>
    <w:rsid w:val="004F2D2B"/>
    <w:rsid w:val="004F3640"/>
    <w:rsid w:val="004F385F"/>
    <w:rsid w:val="004F4374"/>
    <w:rsid w:val="004F7558"/>
    <w:rsid w:val="00500705"/>
    <w:rsid w:val="005007E8"/>
    <w:rsid w:val="005024BC"/>
    <w:rsid w:val="0050334A"/>
    <w:rsid w:val="0050534F"/>
    <w:rsid w:val="00506BDA"/>
    <w:rsid w:val="00507DB8"/>
    <w:rsid w:val="00512C00"/>
    <w:rsid w:val="005130F2"/>
    <w:rsid w:val="0051361B"/>
    <w:rsid w:val="00513840"/>
    <w:rsid w:val="0051653F"/>
    <w:rsid w:val="0051660C"/>
    <w:rsid w:val="00520CE0"/>
    <w:rsid w:val="0052168F"/>
    <w:rsid w:val="00530E94"/>
    <w:rsid w:val="00531213"/>
    <w:rsid w:val="00531F6E"/>
    <w:rsid w:val="0053338F"/>
    <w:rsid w:val="00535588"/>
    <w:rsid w:val="00536D5F"/>
    <w:rsid w:val="005440FD"/>
    <w:rsid w:val="0054511E"/>
    <w:rsid w:val="005467D3"/>
    <w:rsid w:val="00547567"/>
    <w:rsid w:val="005503C3"/>
    <w:rsid w:val="00552329"/>
    <w:rsid w:val="005553CE"/>
    <w:rsid w:val="00560A55"/>
    <w:rsid w:val="00561759"/>
    <w:rsid w:val="00564185"/>
    <w:rsid w:val="00571226"/>
    <w:rsid w:val="0057164B"/>
    <w:rsid w:val="005724D4"/>
    <w:rsid w:val="00572A45"/>
    <w:rsid w:val="00577C55"/>
    <w:rsid w:val="00583425"/>
    <w:rsid w:val="00584871"/>
    <w:rsid w:val="005855DB"/>
    <w:rsid w:val="00587659"/>
    <w:rsid w:val="00593139"/>
    <w:rsid w:val="0059557E"/>
    <w:rsid w:val="005A00FE"/>
    <w:rsid w:val="005A3FCF"/>
    <w:rsid w:val="005A4BB6"/>
    <w:rsid w:val="005A53F9"/>
    <w:rsid w:val="005B2D7E"/>
    <w:rsid w:val="005B30B0"/>
    <w:rsid w:val="005B4391"/>
    <w:rsid w:val="005B6FD3"/>
    <w:rsid w:val="005C1283"/>
    <w:rsid w:val="005C31FA"/>
    <w:rsid w:val="005C4942"/>
    <w:rsid w:val="005C4DD7"/>
    <w:rsid w:val="005C7BF0"/>
    <w:rsid w:val="005D3071"/>
    <w:rsid w:val="005D35F8"/>
    <w:rsid w:val="005D5460"/>
    <w:rsid w:val="005D56EA"/>
    <w:rsid w:val="005D5AC0"/>
    <w:rsid w:val="005D69B6"/>
    <w:rsid w:val="005E1D08"/>
    <w:rsid w:val="005E1E18"/>
    <w:rsid w:val="005E1F79"/>
    <w:rsid w:val="005E79DA"/>
    <w:rsid w:val="005E7DC9"/>
    <w:rsid w:val="005F003D"/>
    <w:rsid w:val="005F0A05"/>
    <w:rsid w:val="005F11B8"/>
    <w:rsid w:val="005F1C49"/>
    <w:rsid w:val="005F4349"/>
    <w:rsid w:val="005F678D"/>
    <w:rsid w:val="005F7645"/>
    <w:rsid w:val="005F7D3B"/>
    <w:rsid w:val="006010E3"/>
    <w:rsid w:val="00603A5D"/>
    <w:rsid w:val="006057E3"/>
    <w:rsid w:val="00606D9B"/>
    <w:rsid w:val="006125FF"/>
    <w:rsid w:val="006130A4"/>
    <w:rsid w:val="00613ADF"/>
    <w:rsid w:val="006141D5"/>
    <w:rsid w:val="00614318"/>
    <w:rsid w:val="006203F2"/>
    <w:rsid w:val="006254FB"/>
    <w:rsid w:val="00626004"/>
    <w:rsid w:val="006270F7"/>
    <w:rsid w:val="00627D49"/>
    <w:rsid w:val="006301EC"/>
    <w:rsid w:val="006303C3"/>
    <w:rsid w:val="00630903"/>
    <w:rsid w:val="00631522"/>
    <w:rsid w:val="00631976"/>
    <w:rsid w:val="006351E5"/>
    <w:rsid w:val="00636109"/>
    <w:rsid w:val="00644720"/>
    <w:rsid w:val="00646D08"/>
    <w:rsid w:val="00646D49"/>
    <w:rsid w:val="00651063"/>
    <w:rsid w:val="006517BA"/>
    <w:rsid w:val="00653D78"/>
    <w:rsid w:val="006548C8"/>
    <w:rsid w:val="0065619C"/>
    <w:rsid w:val="006609D3"/>
    <w:rsid w:val="00661756"/>
    <w:rsid w:val="00661BCD"/>
    <w:rsid w:val="0066467C"/>
    <w:rsid w:val="00666DDD"/>
    <w:rsid w:val="006709B5"/>
    <w:rsid w:val="0067540D"/>
    <w:rsid w:val="00675497"/>
    <w:rsid w:val="00675F8F"/>
    <w:rsid w:val="006817F6"/>
    <w:rsid w:val="00681EF9"/>
    <w:rsid w:val="00683B88"/>
    <w:rsid w:val="00690C39"/>
    <w:rsid w:val="00690E17"/>
    <w:rsid w:val="0069283C"/>
    <w:rsid w:val="006938C1"/>
    <w:rsid w:val="006A4778"/>
    <w:rsid w:val="006A58B4"/>
    <w:rsid w:val="006A67F3"/>
    <w:rsid w:val="006A74E6"/>
    <w:rsid w:val="006B0635"/>
    <w:rsid w:val="006B408C"/>
    <w:rsid w:val="006B7369"/>
    <w:rsid w:val="006C0367"/>
    <w:rsid w:val="006C46FE"/>
    <w:rsid w:val="006C54A6"/>
    <w:rsid w:val="006C7F90"/>
    <w:rsid w:val="006D0DAF"/>
    <w:rsid w:val="006D3A31"/>
    <w:rsid w:val="006D3DE3"/>
    <w:rsid w:val="006D53BB"/>
    <w:rsid w:val="006E2204"/>
    <w:rsid w:val="006E47E0"/>
    <w:rsid w:val="006E51E8"/>
    <w:rsid w:val="006E5D7E"/>
    <w:rsid w:val="006F1116"/>
    <w:rsid w:val="006F4C9B"/>
    <w:rsid w:val="006F5CA2"/>
    <w:rsid w:val="00700B77"/>
    <w:rsid w:val="007026E8"/>
    <w:rsid w:val="00704A0E"/>
    <w:rsid w:val="00707EB3"/>
    <w:rsid w:val="00712618"/>
    <w:rsid w:val="00716E3B"/>
    <w:rsid w:val="007201C9"/>
    <w:rsid w:val="0073391E"/>
    <w:rsid w:val="007345D9"/>
    <w:rsid w:val="00735706"/>
    <w:rsid w:val="007408A8"/>
    <w:rsid w:val="00740F00"/>
    <w:rsid w:val="0074465C"/>
    <w:rsid w:val="00747D04"/>
    <w:rsid w:val="00751F71"/>
    <w:rsid w:val="0075318B"/>
    <w:rsid w:val="0075583B"/>
    <w:rsid w:val="007563D8"/>
    <w:rsid w:val="007563EA"/>
    <w:rsid w:val="007621A3"/>
    <w:rsid w:val="00762FAB"/>
    <w:rsid w:val="00763431"/>
    <w:rsid w:val="0076402C"/>
    <w:rsid w:val="0076544F"/>
    <w:rsid w:val="007654AC"/>
    <w:rsid w:val="00775FF2"/>
    <w:rsid w:val="00776243"/>
    <w:rsid w:val="00780C0D"/>
    <w:rsid w:val="00790A4A"/>
    <w:rsid w:val="00791B63"/>
    <w:rsid w:val="0079563C"/>
    <w:rsid w:val="00795C56"/>
    <w:rsid w:val="007A15D1"/>
    <w:rsid w:val="007A2BBF"/>
    <w:rsid w:val="007A2CD0"/>
    <w:rsid w:val="007A3B08"/>
    <w:rsid w:val="007A3C07"/>
    <w:rsid w:val="007A5C37"/>
    <w:rsid w:val="007B3ABD"/>
    <w:rsid w:val="007B5A52"/>
    <w:rsid w:val="007B608B"/>
    <w:rsid w:val="007B6763"/>
    <w:rsid w:val="007B7564"/>
    <w:rsid w:val="007C0537"/>
    <w:rsid w:val="007C08D8"/>
    <w:rsid w:val="007C220E"/>
    <w:rsid w:val="007C3D41"/>
    <w:rsid w:val="007C6868"/>
    <w:rsid w:val="007D574A"/>
    <w:rsid w:val="007D6C3A"/>
    <w:rsid w:val="007D7015"/>
    <w:rsid w:val="007E18D3"/>
    <w:rsid w:val="007E1A92"/>
    <w:rsid w:val="007E1E4F"/>
    <w:rsid w:val="007E5927"/>
    <w:rsid w:val="007E6405"/>
    <w:rsid w:val="007E75E8"/>
    <w:rsid w:val="007E79A3"/>
    <w:rsid w:val="007E7D9F"/>
    <w:rsid w:val="007F2769"/>
    <w:rsid w:val="007F4814"/>
    <w:rsid w:val="007F7158"/>
    <w:rsid w:val="007F7797"/>
    <w:rsid w:val="008111B9"/>
    <w:rsid w:val="00811A3A"/>
    <w:rsid w:val="0081307D"/>
    <w:rsid w:val="00814342"/>
    <w:rsid w:val="00814BD5"/>
    <w:rsid w:val="00814E9F"/>
    <w:rsid w:val="00821C77"/>
    <w:rsid w:val="0082217C"/>
    <w:rsid w:val="0082503E"/>
    <w:rsid w:val="008324B6"/>
    <w:rsid w:val="008325A9"/>
    <w:rsid w:val="00832DAF"/>
    <w:rsid w:val="00834DB7"/>
    <w:rsid w:val="00840D80"/>
    <w:rsid w:val="00841829"/>
    <w:rsid w:val="00842062"/>
    <w:rsid w:val="00844C40"/>
    <w:rsid w:val="008462D3"/>
    <w:rsid w:val="008466DE"/>
    <w:rsid w:val="00850309"/>
    <w:rsid w:val="00850DF3"/>
    <w:rsid w:val="008510F5"/>
    <w:rsid w:val="00853178"/>
    <w:rsid w:val="00853CD6"/>
    <w:rsid w:val="00855DBE"/>
    <w:rsid w:val="008567F2"/>
    <w:rsid w:val="008575C5"/>
    <w:rsid w:val="0086119E"/>
    <w:rsid w:val="00864562"/>
    <w:rsid w:val="00866917"/>
    <w:rsid w:val="00871C1C"/>
    <w:rsid w:val="00871D0D"/>
    <w:rsid w:val="008721A9"/>
    <w:rsid w:val="008761C2"/>
    <w:rsid w:val="008774D1"/>
    <w:rsid w:val="00880C56"/>
    <w:rsid w:val="0088599E"/>
    <w:rsid w:val="00885EA8"/>
    <w:rsid w:val="00886862"/>
    <w:rsid w:val="00891BE9"/>
    <w:rsid w:val="00893757"/>
    <w:rsid w:val="0089443B"/>
    <w:rsid w:val="008957DD"/>
    <w:rsid w:val="00895940"/>
    <w:rsid w:val="00895ED9"/>
    <w:rsid w:val="008A1BD4"/>
    <w:rsid w:val="008A1CB6"/>
    <w:rsid w:val="008A33C2"/>
    <w:rsid w:val="008A4BB0"/>
    <w:rsid w:val="008A4D27"/>
    <w:rsid w:val="008A4FCB"/>
    <w:rsid w:val="008B0AE2"/>
    <w:rsid w:val="008B0B89"/>
    <w:rsid w:val="008B256F"/>
    <w:rsid w:val="008B325B"/>
    <w:rsid w:val="008B7879"/>
    <w:rsid w:val="008C2D75"/>
    <w:rsid w:val="008C39BB"/>
    <w:rsid w:val="008C5192"/>
    <w:rsid w:val="008C5CF9"/>
    <w:rsid w:val="008C5D8C"/>
    <w:rsid w:val="008C6E08"/>
    <w:rsid w:val="008C7FF4"/>
    <w:rsid w:val="008D0680"/>
    <w:rsid w:val="008D0BA0"/>
    <w:rsid w:val="008D1E3D"/>
    <w:rsid w:val="008D3111"/>
    <w:rsid w:val="008D3C48"/>
    <w:rsid w:val="008D5501"/>
    <w:rsid w:val="008D68CE"/>
    <w:rsid w:val="008E2F6B"/>
    <w:rsid w:val="008E3219"/>
    <w:rsid w:val="008E46E0"/>
    <w:rsid w:val="008E54C7"/>
    <w:rsid w:val="008F1289"/>
    <w:rsid w:val="008F3747"/>
    <w:rsid w:val="008F45BE"/>
    <w:rsid w:val="008F777A"/>
    <w:rsid w:val="00900719"/>
    <w:rsid w:val="009008B4"/>
    <w:rsid w:val="00901B88"/>
    <w:rsid w:val="00902664"/>
    <w:rsid w:val="00905669"/>
    <w:rsid w:val="00907483"/>
    <w:rsid w:val="0091244E"/>
    <w:rsid w:val="00912481"/>
    <w:rsid w:val="00915B5A"/>
    <w:rsid w:val="00917674"/>
    <w:rsid w:val="0092105B"/>
    <w:rsid w:val="00933739"/>
    <w:rsid w:val="00935D18"/>
    <w:rsid w:val="00936937"/>
    <w:rsid w:val="0094008B"/>
    <w:rsid w:val="0094193F"/>
    <w:rsid w:val="00943216"/>
    <w:rsid w:val="009432C8"/>
    <w:rsid w:val="00943541"/>
    <w:rsid w:val="009453F3"/>
    <w:rsid w:val="0094659F"/>
    <w:rsid w:val="00954649"/>
    <w:rsid w:val="00954940"/>
    <w:rsid w:val="00960766"/>
    <w:rsid w:val="00960C46"/>
    <w:rsid w:val="00961001"/>
    <w:rsid w:val="00962599"/>
    <w:rsid w:val="00970781"/>
    <w:rsid w:val="00971425"/>
    <w:rsid w:val="00972A57"/>
    <w:rsid w:val="00973139"/>
    <w:rsid w:val="00981859"/>
    <w:rsid w:val="00990E4F"/>
    <w:rsid w:val="009919E2"/>
    <w:rsid w:val="00993D0E"/>
    <w:rsid w:val="00993E32"/>
    <w:rsid w:val="00993E60"/>
    <w:rsid w:val="00996287"/>
    <w:rsid w:val="00996578"/>
    <w:rsid w:val="009A0A90"/>
    <w:rsid w:val="009A2A29"/>
    <w:rsid w:val="009A3D11"/>
    <w:rsid w:val="009A42B3"/>
    <w:rsid w:val="009A5D98"/>
    <w:rsid w:val="009B4A94"/>
    <w:rsid w:val="009B4FEF"/>
    <w:rsid w:val="009B504D"/>
    <w:rsid w:val="009B50F5"/>
    <w:rsid w:val="009B5469"/>
    <w:rsid w:val="009C38B3"/>
    <w:rsid w:val="009C406B"/>
    <w:rsid w:val="009C4A54"/>
    <w:rsid w:val="009C4B30"/>
    <w:rsid w:val="009D566F"/>
    <w:rsid w:val="009E00F1"/>
    <w:rsid w:val="009E2256"/>
    <w:rsid w:val="009E3044"/>
    <w:rsid w:val="009E6490"/>
    <w:rsid w:val="009E7186"/>
    <w:rsid w:val="009E762B"/>
    <w:rsid w:val="009E7D3B"/>
    <w:rsid w:val="009F0BAA"/>
    <w:rsid w:val="009F4084"/>
    <w:rsid w:val="009F618A"/>
    <w:rsid w:val="009F6761"/>
    <w:rsid w:val="00A02C0D"/>
    <w:rsid w:val="00A06B1F"/>
    <w:rsid w:val="00A1292E"/>
    <w:rsid w:val="00A150A0"/>
    <w:rsid w:val="00A16251"/>
    <w:rsid w:val="00A1665D"/>
    <w:rsid w:val="00A16C78"/>
    <w:rsid w:val="00A16F72"/>
    <w:rsid w:val="00A32589"/>
    <w:rsid w:val="00A33046"/>
    <w:rsid w:val="00A35AFB"/>
    <w:rsid w:val="00A36270"/>
    <w:rsid w:val="00A4118E"/>
    <w:rsid w:val="00A44DC4"/>
    <w:rsid w:val="00A45507"/>
    <w:rsid w:val="00A47F54"/>
    <w:rsid w:val="00A51ACA"/>
    <w:rsid w:val="00A543EB"/>
    <w:rsid w:val="00A55307"/>
    <w:rsid w:val="00A60215"/>
    <w:rsid w:val="00A6215A"/>
    <w:rsid w:val="00A63618"/>
    <w:rsid w:val="00A637FE"/>
    <w:rsid w:val="00A649C4"/>
    <w:rsid w:val="00A6503E"/>
    <w:rsid w:val="00A703F0"/>
    <w:rsid w:val="00A728AA"/>
    <w:rsid w:val="00A75645"/>
    <w:rsid w:val="00A76019"/>
    <w:rsid w:val="00A76173"/>
    <w:rsid w:val="00A84EBB"/>
    <w:rsid w:val="00A852F0"/>
    <w:rsid w:val="00A94A17"/>
    <w:rsid w:val="00A95120"/>
    <w:rsid w:val="00AA2FA3"/>
    <w:rsid w:val="00AA52F3"/>
    <w:rsid w:val="00AA5D9A"/>
    <w:rsid w:val="00AA6B33"/>
    <w:rsid w:val="00AA7D04"/>
    <w:rsid w:val="00AB0109"/>
    <w:rsid w:val="00AB0E90"/>
    <w:rsid w:val="00AB1606"/>
    <w:rsid w:val="00AC1719"/>
    <w:rsid w:val="00AC2807"/>
    <w:rsid w:val="00AC3274"/>
    <w:rsid w:val="00AC336A"/>
    <w:rsid w:val="00AC3548"/>
    <w:rsid w:val="00AD7849"/>
    <w:rsid w:val="00AE3A02"/>
    <w:rsid w:val="00AF0ACD"/>
    <w:rsid w:val="00AF1672"/>
    <w:rsid w:val="00AF25DB"/>
    <w:rsid w:val="00AF2ABB"/>
    <w:rsid w:val="00AF6954"/>
    <w:rsid w:val="00B0054C"/>
    <w:rsid w:val="00B01126"/>
    <w:rsid w:val="00B04972"/>
    <w:rsid w:val="00B10F38"/>
    <w:rsid w:val="00B11F2B"/>
    <w:rsid w:val="00B1306B"/>
    <w:rsid w:val="00B15CBD"/>
    <w:rsid w:val="00B16C43"/>
    <w:rsid w:val="00B20FA1"/>
    <w:rsid w:val="00B24170"/>
    <w:rsid w:val="00B24A26"/>
    <w:rsid w:val="00B26719"/>
    <w:rsid w:val="00B30D57"/>
    <w:rsid w:val="00B31FB4"/>
    <w:rsid w:val="00B32F0E"/>
    <w:rsid w:val="00B3340F"/>
    <w:rsid w:val="00B3513B"/>
    <w:rsid w:val="00B4099F"/>
    <w:rsid w:val="00B40EE6"/>
    <w:rsid w:val="00B42908"/>
    <w:rsid w:val="00B441A2"/>
    <w:rsid w:val="00B44CE5"/>
    <w:rsid w:val="00B44E3B"/>
    <w:rsid w:val="00B469D1"/>
    <w:rsid w:val="00B47BC5"/>
    <w:rsid w:val="00B50427"/>
    <w:rsid w:val="00B5471C"/>
    <w:rsid w:val="00B566DD"/>
    <w:rsid w:val="00B577E5"/>
    <w:rsid w:val="00B57934"/>
    <w:rsid w:val="00B65FF3"/>
    <w:rsid w:val="00B67A0D"/>
    <w:rsid w:val="00B70CFE"/>
    <w:rsid w:val="00B760E5"/>
    <w:rsid w:val="00B84371"/>
    <w:rsid w:val="00B844F5"/>
    <w:rsid w:val="00B85183"/>
    <w:rsid w:val="00B87FDE"/>
    <w:rsid w:val="00B913E4"/>
    <w:rsid w:val="00B9226D"/>
    <w:rsid w:val="00B93E68"/>
    <w:rsid w:val="00B95B76"/>
    <w:rsid w:val="00BA047F"/>
    <w:rsid w:val="00BA50DB"/>
    <w:rsid w:val="00BB057C"/>
    <w:rsid w:val="00BB08B9"/>
    <w:rsid w:val="00BB377D"/>
    <w:rsid w:val="00BB4545"/>
    <w:rsid w:val="00BB7C8D"/>
    <w:rsid w:val="00BC04BF"/>
    <w:rsid w:val="00BC076E"/>
    <w:rsid w:val="00BD2799"/>
    <w:rsid w:val="00BD73D7"/>
    <w:rsid w:val="00BE19B5"/>
    <w:rsid w:val="00BE477F"/>
    <w:rsid w:val="00BE5365"/>
    <w:rsid w:val="00BF18E7"/>
    <w:rsid w:val="00BF1903"/>
    <w:rsid w:val="00BF19A2"/>
    <w:rsid w:val="00BF25D1"/>
    <w:rsid w:val="00BF63A8"/>
    <w:rsid w:val="00BF6DB3"/>
    <w:rsid w:val="00C0032B"/>
    <w:rsid w:val="00C049EF"/>
    <w:rsid w:val="00C05B26"/>
    <w:rsid w:val="00C06FD6"/>
    <w:rsid w:val="00C07213"/>
    <w:rsid w:val="00C10A3D"/>
    <w:rsid w:val="00C1158E"/>
    <w:rsid w:val="00C123C7"/>
    <w:rsid w:val="00C1394E"/>
    <w:rsid w:val="00C213B9"/>
    <w:rsid w:val="00C271F8"/>
    <w:rsid w:val="00C27B5C"/>
    <w:rsid w:val="00C3244F"/>
    <w:rsid w:val="00C33226"/>
    <w:rsid w:val="00C3348B"/>
    <w:rsid w:val="00C341FF"/>
    <w:rsid w:val="00C37FF1"/>
    <w:rsid w:val="00C410C7"/>
    <w:rsid w:val="00C41FC6"/>
    <w:rsid w:val="00C51321"/>
    <w:rsid w:val="00C56421"/>
    <w:rsid w:val="00C602FF"/>
    <w:rsid w:val="00C60839"/>
    <w:rsid w:val="00C60EA0"/>
    <w:rsid w:val="00C60F69"/>
    <w:rsid w:val="00C612CA"/>
    <w:rsid w:val="00C62A90"/>
    <w:rsid w:val="00C66C03"/>
    <w:rsid w:val="00C674EA"/>
    <w:rsid w:val="00C707BE"/>
    <w:rsid w:val="00C74089"/>
    <w:rsid w:val="00C7498C"/>
    <w:rsid w:val="00C74A93"/>
    <w:rsid w:val="00C74AF6"/>
    <w:rsid w:val="00C750C4"/>
    <w:rsid w:val="00C75590"/>
    <w:rsid w:val="00C84DB8"/>
    <w:rsid w:val="00C87A27"/>
    <w:rsid w:val="00C9106A"/>
    <w:rsid w:val="00C92B1B"/>
    <w:rsid w:val="00C9369E"/>
    <w:rsid w:val="00C9505F"/>
    <w:rsid w:val="00C955AF"/>
    <w:rsid w:val="00CA1AE6"/>
    <w:rsid w:val="00CA2311"/>
    <w:rsid w:val="00CB2F0B"/>
    <w:rsid w:val="00CB34F4"/>
    <w:rsid w:val="00CB3CD1"/>
    <w:rsid w:val="00CB5F53"/>
    <w:rsid w:val="00CB6027"/>
    <w:rsid w:val="00CB6D8E"/>
    <w:rsid w:val="00CB6DBB"/>
    <w:rsid w:val="00CC3CEC"/>
    <w:rsid w:val="00CC6153"/>
    <w:rsid w:val="00CC619E"/>
    <w:rsid w:val="00CC72A3"/>
    <w:rsid w:val="00CC769D"/>
    <w:rsid w:val="00CD02D8"/>
    <w:rsid w:val="00CD0720"/>
    <w:rsid w:val="00CD12E4"/>
    <w:rsid w:val="00CD1428"/>
    <w:rsid w:val="00CD16FC"/>
    <w:rsid w:val="00CD1D0D"/>
    <w:rsid w:val="00CD71CC"/>
    <w:rsid w:val="00CE18E6"/>
    <w:rsid w:val="00CE243E"/>
    <w:rsid w:val="00CE4B09"/>
    <w:rsid w:val="00CF1B98"/>
    <w:rsid w:val="00CF21D2"/>
    <w:rsid w:val="00CF5EE6"/>
    <w:rsid w:val="00CF7CB2"/>
    <w:rsid w:val="00D0087B"/>
    <w:rsid w:val="00D0638A"/>
    <w:rsid w:val="00D069A9"/>
    <w:rsid w:val="00D06C2A"/>
    <w:rsid w:val="00D07BB6"/>
    <w:rsid w:val="00D11473"/>
    <w:rsid w:val="00D11BDB"/>
    <w:rsid w:val="00D137CF"/>
    <w:rsid w:val="00D169CE"/>
    <w:rsid w:val="00D21062"/>
    <w:rsid w:val="00D22BA4"/>
    <w:rsid w:val="00D23395"/>
    <w:rsid w:val="00D2695C"/>
    <w:rsid w:val="00D32A37"/>
    <w:rsid w:val="00D33972"/>
    <w:rsid w:val="00D3630B"/>
    <w:rsid w:val="00D4191F"/>
    <w:rsid w:val="00D421A1"/>
    <w:rsid w:val="00D422B4"/>
    <w:rsid w:val="00D46261"/>
    <w:rsid w:val="00D52BA9"/>
    <w:rsid w:val="00D54C26"/>
    <w:rsid w:val="00D572F7"/>
    <w:rsid w:val="00D617E2"/>
    <w:rsid w:val="00D61CD8"/>
    <w:rsid w:val="00D62D2E"/>
    <w:rsid w:val="00D645C2"/>
    <w:rsid w:val="00D64657"/>
    <w:rsid w:val="00D65AE2"/>
    <w:rsid w:val="00D67F92"/>
    <w:rsid w:val="00D71ECF"/>
    <w:rsid w:val="00D722E1"/>
    <w:rsid w:val="00D72E6A"/>
    <w:rsid w:val="00D75A81"/>
    <w:rsid w:val="00D806B3"/>
    <w:rsid w:val="00D84A6F"/>
    <w:rsid w:val="00D84F21"/>
    <w:rsid w:val="00D85369"/>
    <w:rsid w:val="00D853D8"/>
    <w:rsid w:val="00D865F3"/>
    <w:rsid w:val="00D9182D"/>
    <w:rsid w:val="00D9188E"/>
    <w:rsid w:val="00D95250"/>
    <w:rsid w:val="00D957F2"/>
    <w:rsid w:val="00DA1BC7"/>
    <w:rsid w:val="00DA2D01"/>
    <w:rsid w:val="00DA2F97"/>
    <w:rsid w:val="00DA3FE6"/>
    <w:rsid w:val="00DA41F4"/>
    <w:rsid w:val="00DA74AD"/>
    <w:rsid w:val="00DB13B7"/>
    <w:rsid w:val="00DB3258"/>
    <w:rsid w:val="00DB57C9"/>
    <w:rsid w:val="00DC0D67"/>
    <w:rsid w:val="00DC0E07"/>
    <w:rsid w:val="00DC233C"/>
    <w:rsid w:val="00DC2BEE"/>
    <w:rsid w:val="00DC2F44"/>
    <w:rsid w:val="00DC5FC0"/>
    <w:rsid w:val="00DC7ED4"/>
    <w:rsid w:val="00DD2322"/>
    <w:rsid w:val="00DD3F65"/>
    <w:rsid w:val="00DD59A3"/>
    <w:rsid w:val="00DD68FE"/>
    <w:rsid w:val="00DE0CDC"/>
    <w:rsid w:val="00DE2C08"/>
    <w:rsid w:val="00DE55E9"/>
    <w:rsid w:val="00DF1E2D"/>
    <w:rsid w:val="00DF5CD0"/>
    <w:rsid w:val="00DF6023"/>
    <w:rsid w:val="00DF64E3"/>
    <w:rsid w:val="00E00150"/>
    <w:rsid w:val="00E01464"/>
    <w:rsid w:val="00E032E7"/>
    <w:rsid w:val="00E03716"/>
    <w:rsid w:val="00E03F67"/>
    <w:rsid w:val="00E066F7"/>
    <w:rsid w:val="00E11B06"/>
    <w:rsid w:val="00E121A9"/>
    <w:rsid w:val="00E137A9"/>
    <w:rsid w:val="00E13EFF"/>
    <w:rsid w:val="00E20110"/>
    <w:rsid w:val="00E21083"/>
    <w:rsid w:val="00E23F15"/>
    <w:rsid w:val="00E24578"/>
    <w:rsid w:val="00E25137"/>
    <w:rsid w:val="00E2586E"/>
    <w:rsid w:val="00E329FD"/>
    <w:rsid w:val="00E32C9A"/>
    <w:rsid w:val="00E337CD"/>
    <w:rsid w:val="00E34937"/>
    <w:rsid w:val="00E35C86"/>
    <w:rsid w:val="00E37F50"/>
    <w:rsid w:val="00E40D44"/>
    <w:rsid w:val="00E42395"/>
    <w:rsid w:val="00E42E22"/>
    <w:rsid w:val="00E4634F"/>
    <w:rsid w:val="00E469D4"/>
    <w:rsid w:val="00E505E8"/>
    <w:rsid w:val="00E5079D"/>
    <w:rsid w:val="00E51C59"/>
    <w:rsid w:val="00E52969"/>
    <w:rsid w:val="00E563B5"/>
    <w:rsid w:val="00E56781"/>
    <w:rsid w:val="00E56FE0"/>
    <w:rsid w:val="00E5791E"/>
    <w:rsid w:val="00E66482"/>
    <w:rsid w:val="00E67D73"/>
    <w:rsid w:val="00E76BDB"/>
    <w:rsid w:val="00E80883"/>
    <w:rsid w:val="00E8290B"/>
    <w:rsid w:val="00E82D15"/>
    <w:rsid w:val="00E83386"/>
    <w:rsid w:val="00E84218"/>
    <w:rsid w:val="00E8717F"/>
    <w:rsid w:val="00E94B1E"/>
    <w:rsid w:val="00E96377"/>
    <w:rsid w:val="00E97075"/>
    <w:rsid w:val="00EA054B"/>
    <w:rsid w:val="00EA7298"/>
    <w:rsid w:val="00EB1F75"/>
    <w:rsid w:val="00EB36FD"/>
    <w:rsid w:val="00EB3F73"/>
    <w:rsid w:val="00EB4375"/>
    <w:rsid w:val="00EB4614"/>
    <w:rsid w:val="00EB76EB"/>
    <w:rsid w:val="00EC431F"/>
    <w:rsid w:val="00EC4F4B"/>
    <w:rsid w:val="00EC6F05"/>
    <w:rsid w:val="00EC77C0"/>
    <w:rsid w:val="00ED0A6B"/>
    <w:rsid w:val="00ED3317"/>
    <w:rsid w:val="00ED41AC"/>
    <w:rsid w:val="00ED4872"/>
    <w:rsid w:val="00ED63F2"/>
    <w:rsid w:val="00ED7871"/>
    <w:rsid w:val="00ED7C85"/>
    <w:rsid w:val="00EE4248"/>
    <w:rsid w:val="00EE6D66"/>
    <w:rsid w:val="00EF17C7"/>
    <w:rsid w:val="00EF2A93"/>
    <w:rsid w:val="00EF2AFC"/>
    <w:rsid w:val="00EF404E"/>
    <w:rsid w:val="00EF43EF"/>
    <w:rsid w:val="00EF5CE5"/>
    <w:rsid w:val="00EF7FFC"/>
    <w:rsid w:val="00F00387"/>
    <w:rsid w:val="00F013D8"/>
    <w:rsid w:val="00F01648"/>
    <w:rsid w:val="00F0259C"/>
    <w:rsid w:val="00F04425"/>
    <w:rsid w:val="00F04632"/>
    <w:rsid w:val="00F0736E"/>
    <w:rsid w:val="00F074A7"/>
    <w:rsid w:val="00F11009"/>
    <w:rsid w:val="00F138AF"/>
    <w:rsid w:val="00F154F7"/>
    <w:rsid w:val="00F16856"/>
    <w:rsid w:val="00F22592"/>
    <w:rsid w:val="00F32EE3"/>
    <w:rsid w:val="00F32F32"/>
    <w:rsid w:val="00F32F96"/>
    <w:rsid w:val="00F417AA"/>
    <w:rsid w:val="00F46E35"/>
    <w:rsid w:val="00F47D56"/>
    <w:rsid w:val="00F54A5E"/>
    <w:rsid w:val="00F561B4"/>
    <w:rsid w:val="00F56FE3"/>
    <w:rsid w:val="00F57F61"/>
    <w:rsid w:val="00F60828"/>
    <w:rsid w:val="00F6414F"/>
    <w:rsid w:val="00F6556B"/>
    <w:rsid w:val="00F65F0D"/>
    <w:rsid w:val="00F70E74"/>
    <w:rsid w:val="00F749CB"/>
    <w:rsid w:val="00F765A0"/>
    <w:rsid w:val="00F76AEF"/>
    <w:rsid w:val="00F801F9"/>
    <w:rsid w:val="00F81698"/>
    <w:rsid w:val="00F8293E"/>
    <w:rsid w:val="00F91781"/>
    <w:rsid w:val="00F92E39"/>
    <w:rsid w:val="00F94C62"/>
    <w:rsid w:val="00F94C93"/>
    <w:rsid w:val="00F94D63"/>
    <w:rsid w:val="00FA028E"/>
    <w:rsid w:val="00FA112E"/>
    <w:rsid w:val="00FA4476"/>
    <w:rsid w:val="00FA6A58"/>
    <w:rsid w:val="00FA6CA3"/>
    <w:rsid w:val="00FB0810"/>
    <w:rsid w:val="00FB155D"/>
    <w:rsid w:val="00FB2D0F"/>
    <w:rsid w:val="00FB4573"/>
    <w:rsid w:val="00FB4F6B"/>
    <w:rsid w:val="00FB6A31"/>
    <w:rsid w:val="00FB6EDB"/>
    <w:rsid w:val="00FC05C0"/>
    <w:rsid w:val="00FC0675"/>
    <w:rsid w:val="00FC097A"/>
    <w:rsid w:val="00FC24FA"/>
    <w:rsid w:val="00FC45AD"/>
    <w:rsid w:val="00FC5477"/>
    <w:rsid w:val="00FC648A"/>
    <w:rsid w:val="00FC7379"/>
    <w:rsid w:val="00FD0B1E"/>
    <w:rsid w:val="00FD18A1"/>
    <w:rsid w:val="00FD230B"/>
    <w:rsid w:val="00FD46F0"/>
    <w:rsid w:val="00FD477E"/>
    <w:rsid w:val="00FD5C1F"/>
    <w:rsid w:val="00FD7C60"/>
    <w:rsid w:val="00FE4364"/>
    <w:rsid w:val="00FE46AE"/>
    <w:rsid w:val="00FE49AD"/>
    <w:rsid w:val="00FE51CF"/>
    <w:rsid w:val="00FE57C1"/>
    <w:rsid w:val="00FF1237"/>
    <w:rsid w:val="00FF2CA7"/>
    <w:rsid w:val="00FF4E93"/>
    <w:rsid w:val="00FF74D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6BA6C33"/>
  <w15:chartTrackingRefBased/>
  <w15:docId w15:val="{B2B3FB1E-359B-48CE-A23B-2AEE0731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86znqzyd0">
    <w:name w:val="mark86znqzyd0"/>
    <w:basedOn w:val="DefaultParagraphFont"/>
    <w:rsid w:val="001976BA"/>
  </w:style>
  <w:style w:type="character" w:customStyle="1" w:styleId="marknsdg3e1pv">
    <w:name w:val="marknsdg3e1pv"/>
    <w:basedOn w:val="DefaultParagraphFont"/>
    <w:rsid w:val="001976BA"/>
  </w:style>
  <w:style w:type="character" w:styleId="Hyperlink">
    <w:name w:val="Hyperlink"/>
    <w:basedOn w:val="DefaultParagraphFont"/>
    <w:uiPriority w:val="99"/>
    <w:unhideWhenUsed/>
    <w:rsid w:val="00690C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2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593"/>
  </w:style>
  <w:style w:type="paragraph" w:styleId="Footer">
    <w:name w:val="footer"/>
    <w:basedOn w:val="Normal"/>
    <w:link w:val="FooterChar"/>
    <w:uiPriority w:val="99"/>
    <w:unhideWhenUsed/>
    <w:rsid w:val="00092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593"/>
  </w:style>
  <w:style w:type="paragraph" w:styleId="ListParagraph">
    <w:name w:val="List Paragraph"/>
    <w:basedOn w:val="Normal"/>
    <w:uiPriority w:val="34"/>
    <w:qFormat/>
    <w:rsid w:val="000925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3627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D193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E4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4D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4D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D1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68FE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69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69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69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aspe.hhs.gov/sites/default/files/documents/4e1853c0b4885112b2994680a58af9ed/telehealth-hps-ib.pdf" TargetMode="External" /><Relationship Id="rId6" Type="http://schemas.openxmlformats.org/officeDocument/2006/relationships/hyperlink" Target="https://www.commonsensemedia.org/sites/default/files/research/report/2022-cs-bcg-closing-digital-divide_final-release-3-for-web.pdf" TargetMode="External" /><Relationship Id="rId7" Type="http://schemas.openxmlformats.org/officeDocument/2006/relationships/hyperlink" Target="https://www.fcc.gov/document/commissioner-starks-comments-privacy-equity-and-civil-rights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