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30DCB5F" w14:textId="77777777" w:rsidTr="3E99CDA3">
        <w:tblPrEx>
          <w:tblW w:w="0" w:type="auto"/>
          <w:tblLook w:val="0000"/>
        </w:tblPrEx>
        <w:trPr>
          <w:trHeight w:val="2181"/>
        </w:trPr>
        <w:tc>
          <w:tcPr>
            <w:tcW w:w="8856" w:type="dxa"/>
          </w:tcPr>
          <w:p w:rsidR="00FF232D" w:rsidP="3E99CDA3" w14:paraId="39ACA3D4" w14:textId="3A0E9FF9">
            <w:pPr>
              <w:jc w:val="center"/>
              <w:rPr>
                <w:b/>
                <w:bCs/>
              </w:rPr>
            </w:pPr>
            <w:r>
              <w:rPr>
                <w:b/>
                <w:bCs/>
                <w:noProof/>
              </w:rPr>
              <w:drawing>
                <wp:inline distT="0" distB="0" distL="0" distR="0">
                  <wp:extent cx="5394960" cy="734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94960" cy="734568"/>
                          </a:xfrm>
                          <a:prstGeom prst="rect">
                            <a:avLst/>
                          </a:prstGeom>
                        </pic:spPr>
                      </pic:pic>
                    </a:graphicData>
                  </a:graphic>
                </wp:inline>
              </w:drawing>
            </w:r>
          </w:p>
          <w:p w:rsidR="00426518" w:rsidRPr="004A729A" w:rsidP="00B57131" w14:paraId="2F15D21C" w14:textId="77777777">
            <w:pPr>
              <w:rPr>
                <w:b/>
                <w:bCs/>
                <w:sz w:val="12"/>
                <w:szCs w:val="12"/>
              </w:rPr>
            </w:pPr>
          </w:p>
          <w:p w:rsidR="007A44F8" w:rsidRPr="00E76952" w:rsidP="00BB4E29" w14:paraId="732A4AB2" w14:textId="77777777">
            <w:pPr>
              <w:rPr>
                <w:b/>
                <w:bCs/>
                <w:sz w:val="22"/>
                <w:szCs w:val="22"/>
                <w:lang w:val="es-ES"/>
              </w:rPr>
            </w:pPr>
            <w:r w:rsidRPr="00E76952">
              <w:rPr>
                <w:b/>
                <w:bCs/>
                <w:sz w:val="22"/>
                <w:szCs w:val="22"/>
                <w:lang w:val="es-ES"/>
              </w:rPr>
              <w:t xml:space="preserve">Media Contact: </w:t>
            </w:r>
          </w:p>
          <w:p w:rsidR="007A44F8" w:rsidRPr="00E76952" w:rsidP="00BB4E29" w14:paraId="3880764A" w14:textId="558C4E26">
            <w:pPr>
              <w:rPr>
                <w:bCs/>
                <w:sz w:val="22"/>
                <w:szCs w:val="22"/>
                <w:lang w:val="es-ES"/>
              </w:rPr>
            </w:pPr>
            <w:r w:rsidRPr="00E76952">
              <w:rPr>
                <w:bCs/>
                <w:sz w:val="22"/>
                <w:szCs w:val="22"/>
                <w:lang w:val="es-ES"/>
              </w:rPr>
              <w:t>P</w:t>
            </w:r>
            <w:r>
              <w:rPr>
                <w:bCs/>
                <w:sz w:val="22"/>
                <w:szCs w:val="22"/>
                <w:lang w:val="es-ES"/>
              </w:rPr>
              <w:t>aloma Perez</w:t>
            </w:r>
          </w:p>
          <w:p w:rsidR="00FF232D" w:rsidRPr="00E76952" w:rsidP="00BB4E29" w14:paraId="3346D6D1" w14:textId="74ADD3CC">
            <w:pPr>
              <w:rPr>
                <w:bCs/>
                <w:sz w:val="22"/>
                <w:szCs w:val="22"/>
                <w:lang w:val="es-ES"/>
              </w:rPr>
            </w:pPr>
            <w:r>
              <w:rPr>
                <w:bCs/>
                <w:sz w:val="22"/>
                <w:szCs w:val="22"/>
                <w:lang w:val="es-ES"/>
              </w:rPr>
              <w:t>Paloma.Perez</w:t>
            </w:r>
            <w:r w:rsidRPr="00E76952" w:rsidR="007A44F8">
              <w:rPr>
                <w:bCs/>
                <w:sz w:val="22"/>
                <w:szCs w:val="22"/>
                <w:lang w:val="es-ES"/>
              </w:rPr>
              <w:t>@fcc.gov</w:t>
            </w:r>
          </w:p>
          <w:p w:rsidR="007A44F8" w:rsidRPr="00E76952" w:rsidP="00BB4E29" w14:paraId="3FABD2E9" w14:textId="77777777">
            <w:pPr>
              <w:rPr>
                <w:bCs/>
                <w:sz w:val="22"/>
                <w:szCs w:val="22"/>
                <w:lang w:val="es-ES"/>
              </w:rPr>
            </w:pPr>
          </w:p>
          <w:p w:rsidR="00A2631C" w:rsidRPr="009C4081" w:rsidP="00A2631C" w14:paraId="3DC71D52" w14:textId="77777777">
            <w:pPr>
              <w:rPr>
                <w:b/>
                <w:sz w:val="22"/>
                <w:szCs w:val="22"/>
              </w:rPr>
            </w:pPr>
            <w:r w:rsidRPr="009C4081">
              <w:rPr>
                <w:b/>
                <w:sz w:val="22"/>
                <w:szCs w:val="22"/>
              </w:rPr>
              <w:t>For Planning Purposes Only</w:t>
            </w:r>
          </w:p>
          <w:p w:rsidR="00A2631C" w:rsidRPr="009C4081" w:rsidP="00A2631C" w14:paraId="1ABCA31D" w14:textId="77777777">
            <w:pPr>
              <w:rPr>
                <w:b/>
                <w:sz w:val="22"/>
                <w:szCs w:val="22"/>
              </w:rPr>
            </w:pPr>
          </w:p>
          <w:p w:rsidR="007A44F8" w:rsidRPr="00A2631C" w:rsidP="00A2631C" w14:paraId="51CA5E95" w14:textId="77777777">
            <w:pPr>
              <w:jc w:val="center"/>
              <w:rPr>
                <w:b/>
                <w:sz w:val="26"/>
                <w:szCs w:val="26"/>
              </w:rPr>
            </w:pPr>
            <w:r w:rsidRPr="009C4081">
              <w:rPr>
                <w:b/>
                <w:sz w:val="26"/>
                <w:szCs w:val="26"/>
                <w:highlight w:val="yellow"/>
              </w:rPr>
              <w:t>***MEDIA ADVISORY***FOR PLANNING PURPOSES ONLY***</w:t>
            </w:r>
          </w:p>
          <w:p w:rsidR="00A2631C" w:rsidRPr="004A729A" w:rsidP="00A2631C" w14:paraId="5B9B6C2B" w14:textId="77777777">
            <w:pPr>
              <w:jc w:val="center"/>
              <w:rPr>
                <w:b/>
                <w:bCs/>
                <w:sz w:val="22"/>
                <w:szCs w:val="22"/>
              </w:rPr>
            </w:pPr>
          </w:p>
          <w:p w:rsidR="000E049E" w:rsidP="00D861EE" w14:paraId="749198FE" w14:textId="68B91503">
            <w:pPr>
              <w:tabs>
                <w:tab w:val="left" w:pos="8625"/>
              </w:tabs>
              <w:spacing w:after="120"/>
              <w:jc w:val="center"/>
              <w:rPr>
                <w:b/>
                <w:bCs/>
                <w:sz w:val="26"/>
                <w:szCs w:val="26"/>
              </w:rPr>
            </w:pPr>
            <w:r w:rsidRPr="000814F1">
              <w:rPr>
                <w:b/>
                <w:bCs/>
                <w:sz w:val="26"/>
                <w:szCs w:val="26"/>
              </w:rPr>
              <w:t xml:space="preserve">FCC CHAIRWOMAN ROSENWORCEL AND MAYOR BASS TO VISIT PIO PICO-KOREATOWN BRANCH LIBRARY TO PROMOTE AFFORDABLE CONNECTIVITY PROGRAM </w:t>
            </w:r>
            <w:r w:rsidR="005F7EF3">
              <w:rPr>
                <w:b/>
                <w:bCs/>
                <w:sz w:val="26"/>
                <w:szCs w:val="26"/>
              </w:rPr>
              <w:t>ENROLLMENT</w:t>
            </w:r>
          </w:p>
          <w:p w:rsidR="00CC5E08" w:rsidRPr="008A3940" w:rsidP="3E99CDA3" w14:paraId="10A72D48" w14:textId="6DCB9598">
            <w:pPr>
              <w:tabs>
                <w:tab w:val="left" w:pos="8625"/>
              </w:tabs>
              <w:jc w:val="center"/>
              <w:rPr>
                <w:i/>
                <w:iCs/>
              </w:rPr>
            </w:pPr>
            <w:r w:rsidRPr="000814F1">
              <w:rPr>
                <w:b/>
                <w:bCs/>
                <w:i/>
                <w:iCs/>
              </w:rPr>
              <w:t xml:space="preserve">In Collaboration with the City of Los Angeles and </w:t>
            </w:r>
            <w:r w:rsidRPr="000814F1">
              <w:rPr>
                <w:b/>
                <w:bCs/>
                <w:i/>
                <w:iCs/>
              </w:rPr>
              <w:t>EveryoneOn</w:t>
            </w:r>
            <w:r w:rsidRPr="000814F1">
              <w:rPr>
                <w:b/>
                <w:bCs/>
                <w:i/>
                <w:iCs/>
              </w:rPr>
              <w:t>, the FCC Ramps Up Efforts to Promote the Nation’s Largest Broadband Affordability Program</w:t>
            </w:r>
          </w:p>
          <w:p w:rsidR="00F61155" w:rsidRPr="006B0A70" w:rsidP="00BB4E29" w14:paraId="7880D0E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C4081" w:rsidP="009C4081" w14:paraId="689F2C17" w14:textId="017DA526">
            <w:pPr>
              <w:rPr>
                <w:sz w:val="22"/>
                <w:szCs w:val="22"/>
              </w:rPr>
            </w:pPr>
            <w:r w:rsidRPr="000814F1">
              <w:rPr>
                <w:sz w:val="22"/>
                <w:szCs w:val="22"/>
              </w:rPr>
              <w:t xml:space="preserve">LOS ANGELES, March 8, 2023—Federal Communications Commission Chairwoman Jessica Rosenworcel will visit Los Angeles, California on Thursday, March 9 to promote the Affordable Connectivity Program (ACP) in collaboration with Mayor Karen Bass, Los Angeles Public Library and </w:t>
            </w:r>
            <w:r w:rsidRPr="000814F1">
              <w:rPr>
                <w:sz w:val="22"/>
                <w:szCs w:val="22"/>
              </w:rPr>
              <w:t>EveryoneOn</w:t>
            </w:r>
            <w:r w:rsidRPr="000814F1">
              <w:rPr>
                <w:sz w:val="22"/>
                <w:szCs w:val="22"/>
              </w:rPr>
              <w:t xml:space="preserve">, a national organization with roots in Los Angeles dedicated to unlocking social and economic opportunity by connecting under-resourced communities to affordable internet and devices, and delivering digital skills trainings.  Chairwoman Rosenworcel will visit the Los Angeles Public Library's Pio Pico-Koreatown Branch for a kick-off event to promote #ActivateLAForACP, a public campaign promoting the ACP Program and encouraging enrollment in Los Angeles for the month of March. </w:t>
            </w:r>
          </w:p>
          <w:p w:rsidR="000814F1" w:rsidRPr="009C4081" w:rsidP="009C4081" w14:paraId="4C35656A" w14:textId="77777777">
            <w:pPr>
              <w:rPr>
                <w:sz w:val="22"/>
                <w:szCs w:val="22"/>
              </w:rPr>
            </w:pPr>
          </w:p>
          <w:p w:rsidR="000814F1" w:rsidRPr="000814F1" w:rsidP="000814F1" w14:paraId="0DBECA12" w14:textId="77777777">
            <w:pPr>
              <w:rPr>
                <w:sz w:val="22"/>
                <w:szCs w:val="22"/>
              </w:rPr>
            </w:pPr>
            <w:r w:rsidRPr="000814F1">
              <w:rPr>
                <w:sz w:val="22"/>
                <w:szCs w:val="22"/>
              </w:rPr>
              <w:t xml:space="preserve">The Affordable Connectivity Program provides a discount up to $30/month off the cost of internet service for qualifying households.  These households can also receive a one-time discount up to $100 to purchase a laptop, desktop computer, or tablet from qualifying providers. </w:t>
            </w:r>
          </w:p>
          <w:p w:rsidR="000814F1" w:rsidRPr="000814F1" w:rsidP="000814F1" w14:paraId="6B5AC457" w14:textId="77777777">
            <w:pPr>
              <w:rPr>
                <w:sz w:val="22"/>
                <w:szCs w:val="22"/>
              </w:rPr>
            </w:pPr>
            <w:r w:rsidRPr="000814F1">
              <w:rPr>
                <w:sz w:val="22"/>
                <w:szCs w:val="22"/>
              </w:rPr>
              <w:t xml:space="preserve"> </w:t>
            </w:r>
          </w:p>
          <w:p w:rsidR="000814F1" w:rsidRPr="000814F1" w:rsidP="000814F1" w14:paraId="142B3977" w14:textId="77777777">
            <w:pPr>
              <w:rPr>
                <w:sz w:val="22"/>
                <w:szCs w:val="22"/>
              </w:rPr>
            </w:pPr>
            <w:r w:rsidRPr="000814F1">
              <w:rPr>
                <w:sz w:val="22"/>
                <w:szCs w:val="22"/>
              </w:rPr>
              <w:t xml:space="preserve">Californians with income at or below 200% of the Federal Poverty Guidelines ($55,500 for a family of four) are eligible for the Affordable Connectivity Program.  Households can also be eligible if one or more members participates in SNAP, WIC, Medicaid, Supplemental Security Income, Federal Public Housing Assistance, Veterans Pension and Survivors Benefits, free or reduced-price school lunch, Federal Pell Grant, or Lifeline. </w:t>
            </w:r>
          </w:p>
          <w:p w:rsidR="000814F1" w:rsidRPr="000814F1" w:rsidP="000814F1" w14:paraId="59484772" w14:textId="77777777">
            <w:pPr>
              <w:rPr>
                <w:sz w:val="22"/>
                <w:szCs w:val="22"/>
              </w:rPr>
            </w:pPr>
          </w:p>
          <w:p w:rsidR="000814F1" w:rsidRPr="000814F1" w:rsidP="000814F1" w14:paraId="44E9C99D" w14:textId="77777777">
            <w:pPr>
              <w:rPr>
                <w:sz w:val="22"/>
                <w:szCs w:val="22"/>
              </w:rPr>
            </w:pPr>
            <w:r w:rsidRPr="000814F1">
              <w:rPr>
                <w:sz w:val="22"/>
                <w:szCs w:val="22"/>
              </w:rPr>
              <w:t xml:space="preserve">During Thursday’s event, community partners will be on-hand to help Angelenos learn about applying for the Affordable Connectivity Program. </w:t>
            </w:r>
          </w:p>
          <w:p w:rsidR="000814F1" w:rsidRPr="000814F1" w:rsidP="000814F1" w14:paraId="57E866C6" w14:textId="77777777">
            <w:pPr>
              <w:rPr>
                <w:sz w:val="22"/>
                <w:szCs w:val="22"/>
              </w:rPr>
            </w:pPr>
          </w:p>
          <w:p w:rsidR="006A7B61" w:rsidRPr="005643B6" w:rsidP="000814F1" w14:paraId="7B48426B" w14:textId="09BB9280">
            <w:pPr>
              <w:rPr>
                <w:sz w:val="22"/>
                <w:szCs w:val="22"/>
              </w:rPr>
            </w:pPr>
            <w:r w:rsidRPr="000814F1">
              <w:rPr>
                <w:sz w:val="22"/>
                <w:szCs w:val="22"/>
              </w:rPr>
              <w:t>This event is free and open to the public.  Members of the media are welcome to attend. Chairwoman Rosenworcel and Mayor Bass will take questions from the press.</w:t>
            </w:r>
          </w:p>
          <w:p w:rsidR="009C4081" w:rsidP="005643B6" w14:paraId="6A066A2B" w14:textId="77777777">
            <w:pPr>
              <w:ind w:left="705"/>
              <w:rPr>
                <w:b/>
                <w:sz w:val="22"/>
                <w:szCs w:val="22"/>
              </w:rPr>
            </w:pPr>
          </w:p>
          <w:p w:rsidR="000814F1" w:rsidP="000814F1" w14:paraId="0F6FC536" w14:textId="77777777">
            <w:pPr>
              <w:ind w:left="705"/>
              <w:rPr>
                <w:sz w:val="22"/>
                <w:szCs w:val="22"/>
              </w:rPr>
            </w:pPr>
            <w:r>
              <w:rPr>
                <w:b/>
                <w:sz w:val="22"/>
                <w:szCs w:val="22"/>
              </w:rPr>
              <w:t>WHO:</w:t>
            </w:r>
            <w:r>
              <w:rPr>
                <w:sz w:val="22"/>
                <w:szCs w:val="22"/>
              </w:rPr>
              <w:t xml:space="preserve"> </w:t>
            </w:r>
            <w:r>
              <w:rPr>
                <w:sz w:val="22"/>
                <w:szCs w:val="22"/>
              </w:rPr>
              <w:tab/>
              <w:t xml:space="preserve">             Federal Communications Chairwoman Jessica Rosenworcel</w:t>
            </w:r>
          </w:p>
          <w:p w:rsidR="000814F1" w:rsidP="000814F1" w14:paraId="4DED73FF" w14:textId="77777777">
            <w:pPr>
              <w:ind w:left="2145"/>
              <w:rPr>
                <w:sz w:val="22"/>
                <w:szCs w:val="22"/>
              </w:rPr>
            </w:pPr>
            <w:r>
              <w:rPr>
                <w:sz w:val="22"/>
                <w:szCs w:val="22"/>
              </w:rPr>
              <w:t xml:space="preserve">Los Angeles Mayor Karen Bass </w:t>
            </w:r>
          </w:p>
          <w:p w:rsidR="000814F1" w:rsidP="000814F1" w14:paraId="2987CD23" w14:textId="77777777">
            <w:pPr>
              <w:ind w:left="2145"/>
              <w:rPr>
                <w:sz w:val="22"/>
                <w:szCs w:val="22"/>
              </w:rPr>
            </w:pPr>
            <w:r>
              <w:rPr>
                <w:sz w:val="22"/>
                <w:szCs w:val="22"/>
              </w:rPr>
              <w:t xml:space="preserve">City Librarian John F. Szabo, Los Angeles Public Library </w:t>
            </w:r>
          </w:p>
          <w:p w:rsidR="000814F1" w:rsidP="000814F1" w14:paraId="59D586D6" w14:textId="77777777">
            <w:pPr>
              <w:ind w:left="2145"/>
              <w:rPr>
                <w:sz w:val="22"/>
                <w:szCs w:val="22"/>
              </w:rPr>
            </w:pPr>
            <w:r>
              <w:rPr>
                <w:sz w:val="22"/>
                <w:szCs w:val="22"/>
              </w:rPr>
              <w:t>EveryoneOn</w:t>
            </w:r>
            <w:r>
              <w:rPr>
                <w:sz w:val="22"/>
                <w:szCs w:val="22"/>
              </w:rPr>
              <w:t xml:space="preserve"> CEO Norma Fernandez</w:t>
            </w:r>
          </w:p>
          <w:p w:rsidR="000814F1" w:rsidP="000814F1" w14:paraId="6FA2B8C0" w14:textId="77777777">
            <w:pPr>
              <w:ind w:left="2145"/>
              <w:rPr>
                <w:sz w:val="22"/>
                <w:szCs w:val="22"/>
              </w:rPr>
            </w:pPr>
            <w:r>
              <w:rPr>
                <w:sz w:val="22"/>
                <w:szCs w:val="22"/>
              </w:rPr>
              <w:t xml:space="preserve">Members of the public </w:t>
            </w:r>
          </w:p>
          <w:p w:rsidR="000814F1" w:rsidP="000814F1" w14:paraId="50968500" w14:textId="77777777">
            <w:pPr>
              <w:ind w:left="705"/>
              <w:rPr>
                <w:b/>
                <w:sz w:val="22"/>
                <w:szCs w:val="22"/>
              </w:rPr>
            </w:pPr>
          </w:p>
          <w:p w:rsidR="000814F1" w:rsidP="000814F1" w14:paraId="39793687" w14:textId="77777777">
            <w:pPr>
              <w:ind w:left="705"/>
              <w:rPr>
                <w:sz w:val="22"/>
                <w:szCs w:val="22"/>
              </w:rPr>
            </w:pPr>
            <w:r>
              <w:rPr>
                <w:b/>
                <w:sz w:val="22"/>
                <w:szCs w:val="22"/>
              </w:rPr>
              <w:t>WHAT:</w:t>
            </w:r>
            <w:r>
              <w:rPr>
                <w:sz w:val="22"/>
                <w:szCs w:val="22"/>
              </w:rPr>
              <w:tab/>
              <w:t xml:space="preserve">Affordable Connectivity Program Enrollment Event Kick-Off </w:t>
            </w:r>
          </w:p>
          <w:p w:rsidR="000814F1" w:rsidP="000814F1" w14:paraId="7A2DB799" w14:textId="77777777">
            <w:pPr>
              <w:rPr>
                <w:sz w:val="22"/>
                <w:szCs w:val="22"/>
              </w:rPr>
            </w:pPr>
          </w:p>
          <w:p w:rsidR="000814F1" w:rsidP="000814F1" w14:paraId="46E971A0" w14:textId="77777777">
            <w:pPr>
              <w:ind w:left="705"/>
              <w:rPr>
                <w:sz w:val="22"/>
                <w:szCs w:val="22"/>
              </w:rPr>
            </w:pPr>
            <w:r>
              <w:rPr>
                <w:b/>
                <w:sz w:val="22"/>
                <w:szCs w:val="22"/>
              </w:rPr>
              <w:t>WHEN:</w:t>
            </w:r>
            <w:r>
              <w:rPr>
                <w:sz w:val="22"/>
                <w:szCs w:val="22"/>
              </w:rPr>
              <w:t xml:space="preserve"> </w:t>
            </w:r>
            <w:r>
              <w:rPr>
                <w:sz w:val="22"/>
                <w:szCs w:val="22"/>
              </w:rPr>
              <w:tab/>
              <w:t>Thursday, March 9, 2023</w:t>
            </w:r>
          </w:p>
          <w:p w:rsidR="000814F1" w:rsidP="000814F1" w14:paraId="04B8E983" w14:textId="77777777">
            <w:pPr>
              <w:ind w:left="2145"/>
              <w:rPr>
                <w:sz w:val="22"/>
                <w:szCs w:val="22"/>
              </w:rPr>
            </w:pPr>
            <w:r>
              <w:rPr>
                <w:sz w:val="22"/>
                <w:szCs w:val="22"/>
              </w:rPr>
              <w:t>2:00 p.m. – 2:40 p.m. PT</w:t>
            </w:r>
          </w:p>
          <w:p w:rsidR="000814F1" w:rsidP="000814F1" w14:paraId="44E2E6A9" w14:textId="77777777">
            <w:pPr>
              <w:ind w:left="2145"/>
              <w:rPr>
                <w:sz w:val="22"/>
                <w:szCs w:val="22"/>
              </w:rPr>
            </w:pPr>
            <w:r>
              <w:rPr>
                <w:sz w:val="22"/>
                <w:szCs w:val="22"/>
              </w:rPr>
              <w:t xml:space="preserve">Media availability at start of event </w:t>
            </w:r>
          </w:p>
          <w:p w:rsidR="000814F1" w:rsidP="000814F1" w14:paraId="4FB7B158" w14:textId="77777777">
            <w:pPr>
              <w:ind w:left="705"/>
              <w:rPr>
                <w:sz w:val="22"/>
                <w:szCs w:val="22"/>
              </w:rPr>
            </w:pPr>
          </w:p>
          <w:p w:rsidR="000814F1" w:rsidP="000814F1" w14:paraId="551B4F8A" w14:textId="3E8F0815">
            <w:pPr>
              <w:pBdr>
                <w:top w:val="nil"/>
                <w:left w:val="nil"/>
                <w:bottom w:val="nil"/>
                <w:right w:val="nil"/>
                <w:between w:val="nil"/>
              </w:pBdr>
              <w:ind w:left="705"/>
              <w:rPr>
                <w:color w:val="000000"/>
              </w:rPr>
            </w:pPr>
            <w:r>
              <w:rPr>
                <w:b/>
                <w:color w:val="000000"/>
                <w:sz w:val="22"/>
                <w:szCs w:val="22"/>
              </w:rPr>
              <w:t>WHERE:</w:t>
            </w:r>
            <w:r>
              <w:rPr>
                <w:color w:val="000000"/>
                <w:sz w:val="22"/>
                <w:szCs w:val="22"/>
              </w:rPr>
              <w:t xml:space="preserve"> </w:t>
            </w:r>
            <w:r>
              <w:rPr>
                <w:color w:val="000000"/>
                <w:sz w:val="22"/>
                <w:szCs w:val="22"/>
              </w:rPr>
              <w:tab/>
            </w:r>
            <w:hyperlink r:id="rId5">
              <w:r w:rsidR="00AA021B">
                <w:rPr>
                  <w:color w:val="0000FF"/>
                  <w:sz w:val="22"/>
                  <w:szCs w:val="22"/>
                  <w:u w:val="single"/>
                </w:rPr>
                <w:t>Pio Pico-Koreatown Branch</w:t>
              </w:r>
            </w:hyperlink>
          </w:p>
          <w:p w:rsidR="000814F1" w:rsidP="000814F1" w14:paraId="13C7416B" w14:textId="77777777">
            <w:pPr>
              <w:ind w:left="2145"/>
            </w:pPr>
            <w:r>
              <w:rPr>
                <w:color w:val="000000"/>
                <w:sz w:val="22"/>
                <w:szCs w:val="22"/>
              </w:rPr>
              <w:t>Los Angeles Public Library</w:t>
            </w:r>
          </w:p>
          <w:p w:rsidR="000814F1" w:rsidP="000814F1" w14:paraId="5E256901" w14:textId="77777777">
            <w:pPr>
              <w:ind w:left="2145"/>
            </w:pPr>
            <w:r>
              <w:rPr>
                <w:color w:val="000000"/>
                <w:sz w:val="22"/>
                <w:szCs w:val="22"/>
              </w:rPr>
              <w:t>694 S. Oxford Avenue </w:t>
            </w:r>
          </w:p>
          <w:p w:rsidR="000814F1" w:rsidP="000814F1" w14:paraId="5C3A41F9" w14:textId="77777777">
            <w:pPr>
              <w:ind w:left="2145"/>
            </w:pPr>
            <w:r>
              <w:rPr>
                <w:color w:val="000000"/>
                <w:sz w:val="22"/>
                <w:szCs w:val="22"/>
              </w:rPr>
              <w:t>Los Angeles, CA 90005</w:t>
            </w:r>
          </w:p>
          <w:p w:rsidR="000814F1" w:rsidP="000814F1" w14:paraId="4201DBE7" w14:textId="77777777">
            <w:pPr>
              <w:rPr>
                <w:sz w:val="22"/>
                <w:szCs w:val="22"/>
              </w:rPr>
            </w:pPr>
          </w:p>
          <w:p w:rsidR="000814F1" w:rsidP="000814F1" w14:paraId="5C5DFCB7" w14:textId="77777777">
            <w:pPr>
              <w:rPr>
                <w:sz w:val="22"/>
                <w:szCs w:val="22"/>
              </w:rPr>
            </w:pPr>
            <w:r>
              <w:rPr>
                <w:sz w:val="22"/>
                <w:szCs w:val="22"/>
              </w:rPr>
              <w:t xml:space="preserve">*RSVP to </w:t>
            </w:r>
            <w:hyperlink r:id="rId6">
              <w:r>
                <w:rPr>
                  <w:color w:val="0000FF"/>
                  <w:sz w:val="22"/>
                  <w:szCs w:val="22"/>
                  <w:u w:val="single"/>
                </w:rPr>
                <w:t>paloma.perez@fcc.gov</w:t>
              </w:r>
            </w:hyperlink>
            <w:r>
              <w:rPr>
                <w:sz w:val="22"/>
                <w:szCs w:val="22"/>
              </w:rPr>
              <w:t xml:space="preserve"> for additional details.</w:t>
            </w:r>
          </w:p>
          <w:p w:rsidR="000814F1" w:rsidP="000814F1" w14:paraId="1CB4E37B" w14:textId="77777777">
            <w:pPr>
              <w:rPr>
                <w:sz w:val="22"/>
                <w:szCs w:val="22"/>
              </w:rPr>
            </w:pPr>
          </w:p>
          <w:p w:rsidR="000814F1" w:rsidRPr="000814F1" w:rsidP="000814F1" w14:paraId="6287A7D8" w14:textId="6E08F8E4">
            <w:pPr>
              <w:rPr>
                <w:i/>
                <w:iCs/>
                <w:sz w:val="22"/>
                <w:szCs w:val="22"/>
              </w:rPr>
            </w:pPr>
            <w:r w:rsidRPr="000814F1">
              <w:rPr>
                <w:i/>
                <w:iCs/>
                <w:sz w:val="22"/>
                <w:szCs w:val="22"/>
              </w:rPr>
              <w:t>The following statements from the Chairwoman, Mayor, Los Angeles City Librarian</w:t>
            </w:r>
            <w:r w:rsidR="00C44AB7">
              <w:rPr>
                <w:i/>
                <w:iCs/>
                <w:sz w:val="22"/>
                <w:szCs w:val="22"/>
              </w:rPr>
              <w:t>,</w:t>
            </w:r>
            <w:r w:rsidRPr="000814F1">
              <w:rPr>
                <w:i/>
                <w:iCs/>
                <w:sz w:val="22"/>
                <w:szCs w:val="22"/>
              </w:rPr>
              <w:t xml:space="preserve"> and </w:t>
            </w:r>
            <w:r w:rsidRPr="000814F1">
              <w:rPr>
                <w:i/>
                <w:iCs/>
                <w:sz w:val="22"/>
                <w:szCs w:val="22"/>
              </w:rPr>
              <w:t>EveryoneOn</w:t>
            </w:r>
            <w:r w:rsidRPr="000814F1">
              <w:rPr>
                <w:i/>
                <w:iCs/>
                <w:sz w:val="22"/>
                <w:szCs w:val="22"/>
              </w:rPr>
              <w:t xml:space="preserve"> CEO are made available for use for planning purposes only:</w:t>
            </w:r>
          </w:p>
          <w:p w:rsidR="000814F1" w:rsidP="000814F1" w14:paraId="093EF239" w14:textId="77777777">
            <w:pPr>
              <w:rPr>
                <w:sz w:val="22"/>
                <w:szCs w:val="22"/>
              </w:rPr>
            </w:pPr>
          </w:p>
          <w:p w:rsidR="000814F1" w:rsidP="000814F1" w14:paraId="4EDF25A2" w14:textId="77777777">
            <w:pPr>
              <w:rPr>
                <w:sz w:val="22"/>
                <w:szCs w:val="22"/>
              </w:rPr>
            </w:pPr>
            <w:r>
              <w:rPr>
                <w:sz w:val="22"/>
                <w:szCs w:val="22"/>
              </w:rPr>
              <w:t xml:space="preserve">“Since the launch of the Affordable Connectivity Program, over 16 million households have enrolled and are receiving monthly discounts on their internet bills. The response to this program demonstrates that an internet connection is vital for success in today’s world, but there are still more families we can reach,” </w:t>
            </w:r>
            <w:r>
              <w:rPr>
                <w:b/>
                <w:sz w:val="22"/>
                <w:szCs w:val="22"/>
              </w:rPr>
              <w:t xml:space="preserve">said FCC Chairwoman Jessica Rosenworcel. </w:t>
            </w:r>
            <w:r>
              <w:rPr>
                <w:sz w:val="22"/>
                <w:szCs w:val="22"/>
              </w:rPr>
              <w:t xml:space="preserve"> “I’m grateful to Mayor Bass and our local community partners for collaborating with us to ensure families can get online and stay online, no matter who they are or where they live.”</w:t>
            </w:r>
          </w:p>
          <w:p w:rsidR="000814F1" w:rsidP="000814F1" w14:paraId="61B3A924" w14:textId="31FB3029">
            <w:pPr>
              <w:spacing w:before="280" w:after="280"/>
              <w:rPr>
                <w:sz w:val="22"/>
                <w:szCs w:val="22"/>
              </w:rPr>
            </w:pPr>
            <w:r>
              <w:rPr>
                <w:sz w:val="22"/>
                <w:szCs w:val="22"/>
              </w:rPr>
              <w:t>“</w:t>
            </w:r>
            <w:r w:rsidRPr="00697DC9">
              <w:rPr>
                <w:sz w:val="22"/>
                <w:szCs w:val="22"/>
              </w:rPr>
              <w:t>It is my pleasure to welcome FCC Chairwoman Rosenworcel and our community partners as we continue our work to bridge the digital divide,</w:t>
            </w:r>
            <w:r>
              <w:rPr>
                <w:sz w:val="22"/>
                <w:szCs w:val="22"/>
              </w:rPr>
              <w:t>”</w:t>
            </w:r>
            <w:r w:rsidRPr="00697DC9">
              <w:rPr>
                <w:sz w:val="22"/>
                <w:szCs w:val="22"/>
              </w:rPr>
              <w:t xml:space="preserve"> </w:t>
            </w:r>
            <w:r w:rsidRPr="00697DC9">
              <w:rPr>
                <w:b/>
                <w:bCs/>
                <w:sz w:val="22"/>
                <w:szCs w:val="22"/>
              </w:rPr>
              <w:t>said Los Angeles Mayor Karen Bass</w:t>
            </w:r>
            <w:r w:rsidRPr="00697DC9">
              <w:rPr>
                <w:sz w:val="22"/>
                <w:szCs w:val="22"/>
              </w:rPr>
              <w:t>.</w:t>
            </w:r>
            <w:r>
              <w:rPr>
                <w:sz w:val="22"/>
                <w:szCs w:val="22"/>
              </w:rPr>
              <w:t xml:space="preserve">  </w:t>
            </w:r>
            <w:r>
              <w:rPr>
                <w:sz w:val="22"/>
                <w:szCs w:val="22"/>
              </w:rPr>
              <w:t>“</w:t>
            </w:r>
            <w:r w:rsidRPr="00697DC9">
              <w:rPr>
                <w:sz w:val="22"/>
                <w:szCs w:val="22"/>
              </w:rPr>
              <w:t>I look forward to a continued partnership with the FCC and our community partners as we stay committed to creating a more equitable city for all.</w:t>
            </w:r>
            <w:r>
              <w:rPr>
                <w:sz w:val="22"/>
                <w:szCs w:val="22"/>
              </w:rPr>
              <w:t>”</w:t>
            </w:r>
          </w:p>
          <w:p w:rsidR="000814F1" w:rsidP="000814F1" w14:paraId="446CBC7E" w14:textId="4973BAE8">
            <w:pPr>
              <w:spacing w:before="280" w:after="280"/>
              <w:rPr>
                <w:sz w:val="22"/>
                <w:szCs w:val="22"/>
              </w:rPr>
            </w:pPr>
            <w:r>
              <w:rPr>
                <w:sz w:val="22"/>
                <w:szCs w:val="22"/>
              </w:rPr>
              <w:t>“</w:t>
            </w:r>
            <w:r>
              <w:rPr>
                <w:sz w:val="22"/>
                <w:szCs w:val="22"/>
              </w:rPr>
              <w:t xml:space="preserve">The Los Angeles Public Library has always strived to serve the needs of this wonderful city, and many of those needs have been centered on digital equity and inclusion,” </w:t>
            </w:r>
            <w:r>
              <w:rPr>
                <w:b/>
                <w:sz w:val="22"/>
                <w:szCs w:val="22"/>
              </w:rPr>
              <w:t xml:space="preserve">said City Librarian John F. Szabo.  </w:t>
            </w:r>
            <w:r w:rsidRPr="00C44AB7">
              <w:rPr>
                <w:bCs/>
                <w:sz w:val="22"/>
                <w:szCs w:val="22"/>
              </w:rPr>
              <w:t>“</w:t>
            </w:r>
            <w:r>
              <w:rPr>
                <w:sz w:val="22"/>
                <w:szCs w:val="22"/>
              </w:rPr>
              <w:t xml:space="preserve">Our partnership with Mayor Karen Bass, the Federal Communications Commission and the nonprofit </w:t>
            </w:r>
            <w:r>
              <w:rPr>
                <w:sz w:val="22"/>
                <w:szCs w:val="22"/>
              </w:rPr>
              <w:t>EveryoneOn</w:t>
            </w:r>
            <w:r>
              <w:rPr>
                <w:sz w:val="22"/>
                <w:szCs w:val="22"/>
              </w:rPr>
              <w:t xml:space="preserve"> means we will reach more families to enroll in the Affordable Connectivity Program and help Angelenos thrive in today's digital age.</w:t>
            </w:r>
            <w:r>
              <w:rPr>
                <w:sz w:val="22"/>
                <w:szCs w:val="22"/>
              </w:rPr>
              <w:t>”</w:t>
            </w:r>
          </w:p>
          <w:p w:rsidR="000814F1" w:rsidP="000814F1" w14:paraId="1A8815A0" w14:textId="7E27DE35">
            <w:pPr>
              <w:spacing w:before="280" w:after="280"/>
              <w:rPr>
                <w:sz w:val="22"/>
                <w:szCs w:val="22"/>
              </w:rPr>
            </w:pPr>
            <w:r>
              <w:rPr>
                <w:sz w:val="22"/>
                <w:szCs w:val="22"/>
              </w:rPr>
              <w:t>“</w:t>
            </w:r>
            <w:r>
              <w:rPr>
                <w:sz w:val="22"/>
                <w:szCs w:val="22"/>
              </w:rPr>
              <w:t xml:space="preserve">This is a wonderful opportunity to partner with the FCC, the City of Los Angeles and the Los Angeles Public Library to increase enrollment in the Affordable Connectivity Program," </w:t>
            </w:r>
            <w:r>
              <w:rPr>
                <w:b/>
                <w:sz w:val="22"/>
                <w:szCs w:val="22"/>
              </w:rPr>
              <w:t xml:space="preserve">said Norma Fernandez, CEO of </w:t>
            </w:r>
            <w:r>
              <w:rPr>
                <w:b/>
                <w:sz w:val="22"/>
                <w:szCs w:val="22"/>
              </w:rPr>
              <w:t>EveryoneOn</w:t>
            </w:r>
            <w:r>
              <w:rPr>
                <w:b/>
                <w:sz w:val="22"/>
                <w:szCs w:val="22"/>
              </w:rPr>
              <w:t>.</w:t>
            </w:r>
            <w:r>
              <w:rPr>
                <w:sz w:val="22"/>
                <w:szCs w:val="22"/>
              </w:rPr>
              <w:t xml:space="preserve">  </w:t>
            </w:r>
            <w:r>
              <w:rPr>
                <w:sz w:val="22"/>
                <w:szCs w:val="22"/>
              </w:rPr>
              <w:t>“</w:t>
            </w:r>
            <w:r>
              <w:rPr>
                <w:sz w:val="22"/>
                <w:szCs w:val="22"/>
              </w:rPr>
              <w:t>Cross-sector initiatives like these are essential to connecting more people to the internet and accelerating digital equity for all.</w:t>
            </w:r>
            <w:r>
              <w:rPr>
                <w:sz w:val="22"/>
                <w:szCs w:val="22"/>
              </w:rPr>
              <w:t>”</w:t>
            </w:r>
          </w:p>
          <w:p w:rsidR="000814F1" w:rsidP="000814F1" w14:paraId="71B26B85" w14:textId="77777777">
            <w:pPr>
              <w:spacing w:before="280" w:after="280"/>
              <w:rPr>
                <w:b/>
                <w:sz w:val="22"/>
                <w:szCs w:val="22"/>
              </w:rPr>
            </w:pPr>
            <w:r>
              <w:rPr>
                <w:b/>
                <w:sz w:val="22"/>
                <w:szCs w:val="22"/>
              </w:rPr>
              <w:t xml:space="preserve">More about the Los Angeles Public Library </w:t>
            </w:r>
          </w:p>
          <w:p w:rsidR="000814F1" w:rsidP="000814F1" w14:paraId="64D3C9B2" w14:textId="77777777">
            <w:pPr>
              <w:spacing w:before="280" w:after="280"/>
              <w:rPr>
                <w:sz w:val="22"/>
                <w:szCs w:val="22"/>
              </w:rPr>
            </w:pPr>
            <w:r>
              <w:rPr>
                <w:sz w:val="22"/>
                <w:szCs w:val="22"/>
              </w:rPr>
              <w:t>A recipient of the nation’s highest honor for library service—the National Medal from the Institute of Museum and Library Services, the Los Angeles Public Library serves the largest and most diverse urban population of any library in the nation. Its Central Library, 72 branch libraries, collection of more than eight million books, state-of-the-art technology accessible at lapl.org and thousands of public programs provide everyone with free and easy access to information and the opportunity for life-long learning.</w:t>
            </w:r>
          </w:p>
          <w:p w:rsidR="000814F1" w:rsidP="000814F1" w14:paraId="2BED9F96" w14:textId="77777777">
            <w:pPr>
              <w:spacing w:before="280" w:after="280"/>
              <w:rPr>
                <w:b/>
                <w:sz w:val="22"/>
                <w:szCs w:val="22"/>
              </w:rPr>
            </w:pPr>
            <w:r>
              <w:rPr>
                <w:b/>
                <w:sz w:val="22"/>
                <w:szCs w:val="22"/>
              </w:rPr>
              <w:t xml:space="preserve">More about </w:t>
            </w:r>
            <w:r>
              <w:rPr>
                <w:b/>
                <w:sz w:val="22"/>
                <w:szCs w:val="22"/>
              </w:rPr>
              <w:t>EveryoneOn</w:t>
            </w:r>
            <w:r>
              <w:rPr>
                <w:b/>
                <w:sz w:val="22"/>
                <w:szCs w:val="22"/>
              </w:rPr>
              <w:t xml:space="preserve"> (</w:t>
            </w:r>
            <w:hyperlink r:id="rId7">
              <w:r>
                <w:rPr>
                  <w:b/>
                  <w:color w:val="0000FF"/>
                  <w:sz w:val="22"/>
                  <w:szCs w:val="22"/>
                  <w:u w:val="single"/>
                </w:rPr>
                <w:t>www.EveryoneOn.org</w:t>
              </w:r>
            </w:hyperlink>
            <w:r>
              <w:rPr>
                <w:b/>
                <w:sz w:val="22"/>
                <w:szCs w:val="22"/>
              </w:rPr>
              <w:t>)</w:t>
            </w:r>
          </w:p>
          <w:p w:rsidR="5C090314" w:rsidP="000814F1" w14:paraId="09B42F46" w14:textId="1C3DEA60">
            <w:pPr>
              <w:spacing w:before="280" w:after="280"/>
              <w:rPr>
                <w:sz w:val="22"/>
                <w:szCs w:val="22"/>
              </w:rPr>
            </w:pPr>
            <w:r>
              <w:rPr>
                <w:sz w:val="22"/>
                <w:szCs w:val="22"/>
              </w:rPr>
              <w:t>EveryoneOn</w:t>
            </w:r>
            <w:r>
              <w:rPr>
                <w:sz w:val="22"/>
                <w:szCs w:val="22"/>
              </w:rPr>
              <w:t xml:space="preserve"> unlocks social and economic opportunity by connecting under-resourced communities to affordable internet and devices and delivering digital skills trainings. </w:t>
            </w:r>
            <w:r>
              <w:rPr>
                <w:sz w:val="22"/>
                <w:szCs w:val="22"/>
              </w:rPr>
              <w:t>EveryoneOn's</w:t>
            </w:r>
            <w:r>
              <w:rPr>
                <w:sz w:val="22"/>
                <w:szCs w:val="22"/>
              </w:rPr>
              <w:t xml:space="preserve"> understanding of Los Angeles communities' digital needs, deep expertise in cross-sector partnerships, digital skills trainings and in-person ACP enrollment events makes the organization an ideal partner for this initiative. </w:t>
            </w:r>
          </w:p>
          <w:p w:rsidR="004F0F1F" w:rsidRPr="007475A1" w:rsidP="00850E26" w14:paraId="1D6898D3" w14:textId="77777777">
            <w:pPr>
              <w:ind w:right="72"/>
              <w:jc w:val="center"/>
              <w:rPr>
                <w:sz w:val="22"/>
                <w:szCs w:val="22"/>
              </w:rPr>
            </w:pPr>
            <w:r w:rsidRPr="007475A1">
              <w:rPr>
                <w:sz w:val="22"/>
                <w:szCs w:val="22"/>
              </w:rPr>
              <w:t>###</w:t>
            </w:r>
          </w:p>
          <w:p w:rsidR="00CC5E08" w:rsidRPr="0080486B" w:rsidP="00850E26" w14:paraId="50BB9DC2"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8A003C7" w14:textId="77777777">
            <w:pPr>
              <w:ind w:right="72"/>
              <w:jc w:val="center"/>
              <w:rPr>
                <w:b/>
                <w:bCs/>
                <w:sz w:val="18"/>
                <w:szCs w:val="18"/>
              </w:rPr>
            </w:pPr>
          </w:p>
          <w:p w:rsidR="00EE0E90" w:rsidRPr="00EF729B" w:rsidP="00850E26" w14:paraId="3DBDBD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33FC551"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52"/>
    <w:rsid w:val="0002500C"/>
    <w:rsid w:val="000311FC"/>
    <w:rsid w:val="00040127"/>
    <w:rsid w:val="0005146F"/>
    <w:rsid w:val="00065E2D"/>
    <w:rsid w:val="000760AD"/>
    <w:rsid w:val="00081232"/>
    <w:rsid w:val="000814F1"/>
    <w:rsid w:val="00091E65"/>
    <w:rsid w:val="00096D4A"/>
    <w:rsid w:val="000A38EA"/>
    <w:rsid w:val="000C1E47"/>
    <w:rsid w:val="000C25A5"/>
    <w:rsid w:val="000C26F3"/>
    <w:rsid w:val="000E049E"/>
    <w:rsid w:val="000E5CA6"/>
    <w:rsid w:val="00103946"/>
    <w:rsid w:val="0010799B"/>
    <w:rsid w:val="00117DB2"/>
    <w:rsid w:val="00123ED2"/>
    <w:rsid w:val="00125BE0"/>
    <w:rsid w:val="00130B1E"/>
    <w:rsid w:val="00135D29"/>
    <w:rsid w:val="00142C13"/>
    <w:rsid w:val="00152776"/>
    <w:rsid w:val="00153222"/>
    <w:rsid w:val="001561E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931"/>
    <w:rsid w:val="00385A93"/>
    <w:rsid w:val="003910F1"/>
    <w:rsid w:val="003E42FC"/>
    <w:rsid w:val="003E5991"/>
    <w:rsid w:val="003F344A"/>
    <w:rsid w:val="00403FF0"/>
    <w:rsid w:val="0042046D"/>
    <w:rsid w:val="0042116E"/>
    <w:rsid w:val="00425AEF"/>
    <w:rsid w:val="00426518"/>
    <w:rsid w:val="00427B06"/>
    <w:rsid w:val="00432442"/>
    <w:rsid w:val="00441F59"/>
    <w:rsid w:val="00444E07"/>
    <w:rsid w:val="00444FA9"/>
    <w:rsid w:val="004457AE"/>
    <w:rsid w:val="00473E9C"/>
    <w:rsid w:val="00480099"/>
    <w:rsid w:val="004941A2"/>
    <w:rsid w:val="00497858"/>
    <w:rsid w:val="004A5519"/>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643B6"/>
    <w:rsid w:val="00571B83"/>
    <w:rsid w:val="00575A00"/>
    <w:rsid w:val="00586417"/>
    <w:rsid w:val="0058673C"/>
    <w:rsid w:val="005A7972"/>
    <w:rsid w:val="005B17E7"/>
    <w:rsid w:val="005B2643"/>
    <w:rsid w:val="005D0193"/>
    <w:rsid w:val="005D17FD"/>
    <w:rsid w:val="005F0D55"/>
    <w:rsid w:val="005F183E"/>
    <w:rsid w:val="005F7EF3"/>
    <w:rsid w:val="00600DDA"/>
    <w:rsid w:val="00603A30"/>
    <w:rsid w:val="00604211"/>
    <w:rsid w:val="00613498"/>
    <w:rsid w:val="00617B94"/>
    <w:rsid w:val="00620BED"/>
    <w:rsid w:val="006415B4"/>
    <w:rsid w:val="00643FF7"/>
    <w:rsid w:val="00644E3D"/>
    <w:rsid w:val="00651B9E"/>
    <w:rsid w:val="00652019"/>
    <w:rsid w:val="00657EC9"/>
    <w:rsid w:val="00665633"/>
    <w:rsid w:val="00674C86"/>
    <w:rsid w:val="0068015E"/>
    <w:rsid w:val="006861AB"/>
    <w:rsid w:val="00686B89"/>
    <w:rsid w:val="0069420F"/>
    <w:rsid w:val="00697DC9"/>
    <w:rsid w:val="006A2FC5"/>
    <w:rsid w:val="006A7B61"/>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04C5"/>
    <w:rsid w:val="007732CC"/>
    <w:rsid w:val="00774079"/>
    <w:rsid w:val="0077752B"/>
    <w:rsid w:val="00793D6F"/>
    <w:rsid w:val="00794090"/>
    <w:rsid w:val="007A44F8"/>
    <w:rsid w:val="007D21BF"/>
    <w:rsid w:val="007F3C12"/>
    <w:rsid w:val="007F5205"/>
    <w:rsid w:val="0080486B"/>
    <w:rsid w:val="008215E7"/>
    <w:rsid w:val="00825E71"/>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5B37"/>
    <w:rsid w:val="00986C92"/>
    <w:rsid w:val="00993C47"/>
    <w:rsid w:val="009972BC"/>
    <w:rsid w:val="009B4B16"/>
    <w:rsid w:val="009C4081"/>
    <w:rsid w:val="009E54A1"/>
    <w:rsid w:val="009F4E25"/>
    <w:rsid w:val="009F5B1F"/>
    <w:rsid w:val="00A225A9"/>
    <w:rsid w:val="00A2631C"/>
    <w:rsid w:val="00A3308E"/>
    <w:rsid w:val="00A34500"/>
    <w:rsid w:val="00A35DFD"/>
    <w:rsid w:val="00A702DF"/>
    <w:rsid w:val="00A775A3"/>
    <w:rsid w:val="00A81700"/>
    <w:rsid w:val="00A81B5B"/>
    <w:rsid w:val="00A82FAD"/>
    <w:rsid w:val="00A9673A"/>
    <w:rsid w:val="00A96EF2"/>
    <w:rsid w:val="00AA021B"/>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B7D59"/>
    <w:rsid w:val="00BC13FF"/>
    <w:rsid w:val="00BC3AB6"/>
    <w:rsid w:val="00BD19E8"/>
    <w:rsid w:val="00BD4273"/>
    <w:rsid w:val="00C26265"/>
    <w:rsid w:val="00C31ED8"/>
    <w:rsid w:val="00C34816"/>
    <w:rsid w:val="00C432E4"/>
    <w:rsid w:val="00C44AB7"/>
    <w:rsid w:val="00C457F5"/>
    <w:rsid w:val="00C5035C"/>
    <w:rsid w:val="00C70C26"/>
    <w:rsid w:val="00C72001"/>
    <w:rsid w:val="00C770E3"/>
    <w:rsid w:val="00C772B7"/>
    <w:rsid w:val="00C80347"/>
    <w:rsid w:val="00C8702C"/>
    <w:rsid w:val="00CA7018"/>
    <w:rsid w:val="00CB24D2"/>
    <w:rsid w:val="00CB76A4"/>
    <w:rsid w:val="00CB7C1A"/>
    <w:rsid w:val="00CC5E08"/>
    <w:rsid w:val="00CD6FD9"/>
    <w:rsid w:val="00CE14FD"/>
    <w:rsid w:val="00CF6860"/>
    <w:rsid w:val="00D02AC6"/>
    <w:rsid w:val="00D03F0C"/>
    <w:rsid w:val="00D04312"/>
    <w:rsid w:val="00D16A7F"/>
    <w:rsid w:val="00D16AD2"/>
    <w:rsid w:val="00D22596"/>
    <w:rsid w:val="00D22691"/>
    <w:rsid w:val="00D24C3D"/>
    <w:rsid w:val="00D46CB1"/>
    <w:rsid w:val="00D71060"/>
    <w:rsid w:val="00D723F0"/>
    <w:rsid w:val="00D7346B"/>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5A2"/>
    <w:rsid w:val="00E50A4A"/>
    <w:rsid w:val="00E606DE"/>
    <w:rsid w:val="00E644FE"/>
    <w:rsid w:val="00E72733"/>
    <w:rsid w:val="00E742FA"/>
    <w:rsid w:val="00E76816"/>
    <w:rsid w:val="00E76952"/>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7E4F"/>
    <w:rsid w:val="00FC0473"/>
    <w:rsid w:val="00FC5BD5"/>
    <w:rsid w:val="00FC6C29"/>
    <w:rsid w:val="00FD58E0"/>
    <w:rsid w:val="00FD71AE"/>
    <w:rsid w:val="00FE0198"/>
    <w:rsid w:val="00FE3A7C"/>
    <w:rsid w:val="00FF1C0B"/>
    <w:rsid w:val="00FF232D"/>
    <w:rsid w:val="00FF7F9B"/>
    <w:rsid w:val="04ABF6B5"/>
    <w:rsid w:val="04C8AA87"/>
    <w:rsid w:val="0ABD49FA"/>
    <w:rsid w:val="0C248F98"/>
    <w:rsid w:val="19BA925C"/>
    <w:rsid w:val="1B1C571E"/>
    <w:rsid w:val="1F3417EC"/>
    <w:rsid w:val="20FF11A1"/>
    <w:rsid w:val="2455CF0D"/>
    <w:rsid w:val="275FDAD5"/>
    <w:rsid w:val="286BB2A4"/>
    <w:rsid w:val="287DF031"/>
    <w:rsid w:val="2AAD7EBB"/>
    <w:rsid w:val="341ABDF5"/>
    <w:rsid w:val="3593A3B8"/>
    <w:rsid w:val="39F5CD12"/>
    <w:rsid w:val="3B32D17F"/>
    <w:rsid w:val="3E99CDA3"/>
    <w:rsid w:val="40DC4205"/>
    <w:rsid w:val="417B05D6"/>
    <w:rsid w:val="433CA18E"/>
    <w:rsid w:val="462F4967"/>
    <w:rsid w:val="48C0208B"/>
    <w:rsid w:val="48E7A258"/>
    <w:rsid w:val="4DE60019"/>
    <w:rsid w:val="4F65E0AE"/>
    <w:rsid w:val="51B2BD52"/>
    <w:rsid w:val="5316664D"/>
    <w:rsid w:val="560878A8"/>
    <w:rsid w:val="59E8518E"/>
    <w:rsid w:val="5C090314"/>
    <w:rsid w:val="5E245ED2"/>
    <w:rsid w:val="5E84E786"/>
    <w:rsid w:val="5EC9DE75"/>
    <w:rsid w:val="65846FDC"/>
    <w:rsid w:val="661ED69D"/>
    <w:rsid w:val="6B657C99"/>
    <w:rsid w:val="6C53A3D0"/>
    <w:rsid w:val="6DEC0D76"/>
    <w:rsid w:val="7D6804AA"/>
    <w:rsid w:val="7E019A3C"/>
    <w:rsid w:val="7E0B126F"/>
    <w:rsid w:val="7E6B6EDD"/>
    <w:rsid w:val="7E815C9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14AA5B"/>
  <w15:docId w15:val="{B23175FC-182D-45CB-B6D6-75A87F39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2631C"/>
    <w:rPr>
      <w:rFonts w:ascii="Segoe UI" w:hAnsi="Segoe UI" w:cs="Segoe UI"/>
      <w:sz w:val="18"/>
      <w:szCs w:val="18"/>
    </w:rPr>
  </w:style>
  <w:style w:type="character" w:customStyle="1" w:styleId="BalloonTextChar">
    <w:name w:val="Balloon Text Char"/>
    <w:basedOn w:val="DefaultParagraphFont"/>
    <w:link w:val="BalloonText"/>
    <w:semiHidden/>
    <w:rsid w:val="00A2631C"/>
    <w:rPr>
      <w:rFonts w:ascii="Segoe UI" w:hAnsi="Segoe UI" w:cs="Segoe UI"/>
      <w:sz w:val="18"/>
      <w:szCs w:val="18"/>
    </w:rPr>
  </w:style>
  <w:style w:type="paragraph" w:styleId="Revision">
    <w:name w:val="Revision"/>
    <w:hidden/>
    <w:uiPriority w:val="99"/>
    <w:semiHidden/>
    <w:rsid w:val="004457AE"/>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urldefense.proofpoint.com/v2/url?u=https-3A__www.lapl.org_branches_pio-2Dpico&amp;d=DwMFaQ&amp;c=y0h0omCe0jAUGr4gAQ02Fw&amp;r=LIpEXcK674sHp4SApxaO3eKNrHHPSlf0T4wI8DGInxM&amp;m=tQezgcK8lEoK3bFsEkgzRaQ39lW7DwCXutggNDF9TXhE144ymUCdNvvLjPNnXc9p&amp;s=V_q0skuwy5258SktyQIJa8d2JWsJwcGSZLGQlXLsxL8&amp;e=" TargetMode="External" /><Relationship Id="rId6" Type="http://schemas.openxmlformats.org/officeDocument/2006/relationships/hyperlink" Target="mailto:paloma.perez@fcc.gov?subject=FCC%20ACP%20Visit%20to%20LA%20-%20Media%20RSVP%20" TargetMode="External" /><Relationship Id="rId7" Type="http://schemas.openxmlformats.org/officeDocument/2006/relationships/hyperlink" Target="https://urldefense.proofpoint.com/v2/url?u=http-3A__www.EveryoneOn.org&amp;d=DwMFaQ&amp;c=y0h0omCe0jAUGr4gAQ02Fw&amp;r=LIpEXcK674sHp4SApxaO3eKNrHHPSlf0T4wI8DGInxM&amp;m=OA_Noa4Itv_SNN49QpPwA_2u-B-My6jxU4zsgHZcp-qYaufXeV7ZFi6koOsoHitp&amp;s=ts7J0OucV2xP7URIohKhVq6CY76jykGDh0olAZCpaKs&amp;e=" TargetMode="Externa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Advisory%20for%20Event.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Advisory for Event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