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B5AC1" w:rsidRPr="008E0011" w:rsidP="00FB5AC1" w14:paraId="4F0EAAD7" w14:textId="77777777">
      <w:pPr>
        <w:pStyle w:val="NormalWeb"/>
        <w:shd w:val="clear" w:color="auto" w:fill="FFFFFF"/>
        <w:spacing w:before="0" w:beforeAutospacing="0" w:after="0" w:afterAutospacing="0"/>
        <w:jc w:val="center"/>
        <w:rPr>
          <w:rFonts w:ascii="Times New Roman Bold" w:hAnsi="Times New Roman Bold"/>
          <w:b/>
          <w:caps/>
        </w:rPr>
      </w:pPr>
      <w:r w:rsidRPr="008E0011">
        <w:rPr>
          <w:rFonts w:ascii="Times New Roman Bold" w:hAnsi="Times New Roman Bold"/>
          <w:b/>
          <w:caps/>
        </w:rPr>
        <w:t>Remarks of Commissioner Geoffrey Starks at the</w:t>
      </w:r>
    </w:p>
    <w:p w:rsidR="00FB5AC1" w:rsidRPr="008E0011" w:rsidP="00FB5AC1" w14:paraId="00BCDF43" w14:textId="77777777">
      <w:pPr>
        <w:pStyle w:val="NormalWeb"/>
        <w:shd w:val="clear" w:color="auto" w:fill="FFFFFF"/>
        <w:spacing w:before="0" w:beforeAutospacing="0" w:after="0" w:afterAutospacing="0"/>
        <w:jc w:val="center"/>
        <w:rPr>
          <w:rFonts w:ascii="Times New Roman Bold" w:hAnsi="Times New Roman Bold"/>
          <w:b/>
          <w:caps/>
        </w:rPr>
      </w:pPr>
      <w:r w:rsidRPr="008E0011">
        <w:rPr>
          <w:rFonts w:ascii="Times New Roman Bold" w:hAnsi="Times New Roman Bold"/>
          <w:b/>
          <w:caps/>
        </w:rPr>
        <w:t>2023 U.S. Tech for Climate Action Conference</w:t>
      </w:r>
    </w:p>
    <w:p w:rsidR="00FB5AC1" w:rsidRPr="008E0011" w:rsidP="00FB5AC1" w14:paraId="68CDC90E" w14:textId="77777777">
      <w:pPr>
        <w:pStyle w:val="NormalWeb"/>
        <w:shd w:val="clear" w:color="auto" w:fill="FFFFFF"/>
        <w:spacing w:before="0" w:beforeAutospacing="0" w:after="0" w:afterAutospacing="0"/>
        <w:jc w:val="center"/>
        <w:rPr>
          <w:rFonts w:ascii="Times New Roman Bold" w:hAnsi="Times New Roman Bold"/>
          <w:b/>
          <w:caps/>
        </w:rPr>
      </w:pPr>
      <w:r w:rsidRPr="008E0011">
        <w:rPr>
          <w:rFonts w:ascii="Times New Roman Bold" w:hAnsi="Times New Roman Bold"/>
          <w:b/>
          <w:caps/>
        </w:rPr>
        <w:t>National Press Club, Washington, DC</w:t>
      </w:r>
    </w:p>
    <w:p w:rsidR="00FB5AC1" w:rsidRPr="008E0011" w:rsidP="00FB5AC1" w14:paraId="39A71560" w14:textId="77777777">
      <w:pPr>
        <w:pStyle w:val="NormalWeb"/>
        <w:shd w:val="clear" w:color="auto" w:fill="FFFFFF"/>
        <w:spacing w:before="0" w:beforeAutospacing="0" w:after="0" w:afterAutospacing="0"/>
      </w:pPr>
    </w:p>
    <w:p w:rsidR="00FB5AC1" w:rsidRPr="008E0011" w:rsidP="00E97CDD" w14:paraId="59EBC968" w14:textId="41626AAD">
      <w:pPr>
        <w:pStyle w:val="NormalWeb"/>
        <w:shd w:val="clear" w:color="auto" w:fill="FFFFFF"/>
        <w:spacing w:before="0" w:beforeAutospacing="0" w:after="0" w:afterAutospacing="0"/>
        <w:ind w:firstLine="720"/>
      </w:pPr>
      <w:r w:rsidRPr="008E0011">
        <w:t xml:space="preserve">Thank you, Rebecca, and thank you </w:t>
      </w:r>
      <w:r w:rsidRPr="008E0011">
        <w:t>Motis</w:t>
      </w:r>
      <w:r w:rsidRPr="008E0011">
        <w:t xml:space="preserve"> and Forum Global for convening this </w:t>
      </w:r>
      <w:r w:rsidR="00051712">
        <w:t xml:space="preserve">timely and </w:t>
      </w:r>
      <w:r w:rsidRPr="008E0011">
        <w:t xml:space="preserve">important event.  I’m thrilled to join you and such a stellar group of experts and advocates as we work </w:t>
      </w:r>
      <w:r w:rsidR="00737846">
        <w:t xml:space="preserve">not just to resolve but </w:t>
      </w:r>
      <w:r w:rsidRPr="008E0011">
        <w:t xml:space="preserve">come out ahead </w:t>
      </w:r>
      <w:r w:rsidR="00737846">
        <w:t xml:space="preserve">in </w:t>
      </w:r>
      <w:r w:rsidR="00201328">
        <w:t>combating climate change</w:t>
      </w:r>
      <w:r w:rsidRPr="008E0011">
        <w:t>.  I’m especially honored to share the podium with Senator Whitehouse, Chair of the Senate Climate Change Task Force, who I understand will address the group later this afternoon</w:t>
      </w:r>
      <w:r w:rsidR="00F93170">
        <w:t xml:space="preserve">, </w:t>
      </w:r>
      <w:r w:rsidRPr="008E0011">
        <w:t xml:space="preserve">with Congressman Carter, Congresswoman Miller-Meeks, who you heard from this morning, and of course with Congresswoman Holmes-Norton, who showed the depth of her wisdom and experience </w:t>
      </w:r>
      <w:r w:rsidR="00F93170">
        <w:t xml:space="preserve">with </w:t>
      </w:r>
      <w:r w:rsidRPr="008E0011">
        <w:t xml:space="preserve">her remarks just moments ago. </w:t>
      </w:r>
    </w:p>
    <w:p w:rsidR="00FB5AC1" w:rsidRPr="008E0011" w:rsidP="00FB5AC1" w14:paraId="459A8A33" w14:textId="77777777">
      <w:pPr>
        <w:pStyle w:val="NormalWeb"/>
        <w:shd w:val="clear" w:color="auto" w:fill="FFFFFF"/>
        <w:spacing w:before="0" w:beforeAutospacing="0" w:after="0" w:afterAutospacing="0"/>
      </w:pPr>
    </w:p>
    <w:p w:rsidR="00FB5AC1" w:rsidRPr="008E0011" w:rsidP="00E97CDD" w14:paraId="54B4A430" w14:textId="5ADC2D25">
      <w:pPr>
        <w:pStyle w:val="NormalWeb"/>
        <w:shd w:val="clear" w:color="auto" w:fill="FFFFFF"/>
        <w:spacing w:before="0" w:beforeAutospacing="0" w:after="0" w:afterAutospacing="0"/>
        <w:ind w:firstLine="720"/>
      </w:pPr>
      <w:r>
        <w:t>B</w:t>
      </w:r>
      <w:r w:rsidRPr="008E0011">
        <w:t>efore I begin, I also wanted to call attention to just how far-reaching this group has turned out to be in its representation.  Congress, as I mentioned, has shown up here today, from both parties.  Other federal leaders have also shown up, from the Departments of Energy, State, and Transportation and my agency, the Federal Communications Commission.  Our cities have shown up, from both coasts down to the Gulf and right here in the District of Columbia.  Our universities and research centers—the lifeblood of U.S. innovation—also have shown up, as have civil society groups and th</w:t>
      </w:r>
      <w:r w:rsidR="00305D2A">
        <w:t>e</w:t>
      </w:r>
      <w:r w:rsidRPr="008E0011">
        <w:t xml:space="preserve"> World Bank.  We even have representatives from Austria, Canada, France, and Hungary participating here today.  Th</w:t>
      </w:r>
      <w:r w:rsidR="00305D2A">
        <w:t xml:space="preserve">e breadth and diversity </w:t>
      </w:r>
      <w:r w:rsidRPr="008E0011">
        <w:t xml:space="preserve">here is </w:t>
      </w:r>
      <w:r w:rsidRPr="008E0011">
        <w:t>fitting</w:t>
      </w:r>
      <w:r w:rsidR="00F61E1F">
        <w:t>,</w:t>
      </w:r>
      <w:r w:rsidR="00C1030C">
        <w:t xml:space="preserve"> </w:t>
      </w:r>
      <w:r w:rsidRPr="008E0011">
        <w:t>because</w:t>
      </w:r>
      <w:r w:rsidRPr="008E0011">
        <w:t xml:space="preserve"> climate is much more than just a “whole</w:t>
      </w:r>
      <w:r w:rsidR="00C1030C">
        <w:t xml:space="preserve"> </w:t>
      </w:r>
      <w:r w:rsidRPr="008E0011">
        <w:t>of</w:t>
      </w:r>
      <w:r w:rsidR="00C1030C">
        <w:t xml:space="preserve"> </w:t>
      </w:r>
      <w:r w:rsidRPr="008E0011">
        <w:t>government” effort.  It’s a whole</w:t>
      </w:r>
      <w:r w:rsidR="00C1030C">
        <w:t xml:space="preserve"> </w:t>
      </w:r>
      <w:r w:rsidRPr="008E0011">
        <w:t>of</w:t>
      </w:r>
      <w:r w:rsidR="00C1030C">
        <w:t xml:space="preserve"> </w:t>
      </w:r>
      <w:r w:rsidRPr="008E0011">
        <w:t>society effort</w:t>
      </w:r>
      <w:r w:rsidR="00C1030C">
        <w:t>, and</w:t>
      </w:r>
      <w:r w:rsidR="00F61E1F">
        <w:t xml:space="preserve"> </w:t>
      </w:r>
      <w:r w:rsidR="00C1030C">
        <w:t>w</w:t>
      </w:r>
      <w:r w:rsidRPr="008E0011">
        <w:t>e</w:t>
      </w:r>
      <w:r w:rsidR="00C1030C">
        <w:t xml:space="preserve"> a</w:t>
      </w:r>
      <w:r w:rsidRPr="008E0011">
        <w:t xml:space="preserve">re seeing that with your mobilization today. </w:t>
      </w:r>
    </w:p>
    <w:p w:rsidR="00FB5AC1" w:rsidRPr="008E0011" w:rsidP="00FB5AC1" w14:paraId="310BA13A" w14:textId="77777777">
      <w:pPr>
        <w:pStyle w:val="NormalWeb"/>
        <w:shd w:val="clear" w:color="auto" w:fill="FFFFFF"/>
        <w:spacing w:before="0" w:beforeAutospacing="0" w:after="0" w:afterAutospacing="0"/>
      </w:pPr>
    </w:p>
    <w:p w:rsidR="00FB5AC1" w:rsidRPr="008E0011" w:rsidP="00E97CDD" w14:paraId="2634F51B" w14:textId="0DB4D01D">
      <w:pPr>
        <w:pStyle w:val="NormalWeb"/>
        <w:shd w:val="clear" w:color="auto" w:fill="FFFFFF"/>
        <w:spacing w:before="0" w:beforeAutospacing="0" w:after="0" w:afterAutospacing="0"/>
        <w:ind w:firstLine="720"/>
      </w:pPr>
      <w:r w:rsidRPr="008E0011">
        <w:t>With that said, let me begin my remarks with a more macro-level observation</w:t>
      </w:r>
      <w:r w:rsidR="00E1511E">
        <w:t>.  T</w:t>
      </w:r>
      <w:r w:rsidRPr="008E0011">
        <w:t xml:space="preserve">he story of American ingenuity is one of </w:t>
      </w:r>
      <w:r w:rsidR="00A37F8C">
        <w:t>unparalleled</w:t>
      </w:r>
      <w:r w:rsidRPr="008E0011">
        <w:t xml:space="preserve"> success—and it is searching </w:t>
      </w:r>
      <w:r w:rsidR="00042B77">
        <w:t>for its next</w:t>
      </w:r>
      <w:r w:rsidRPr="008E0011">
        <w:t xml:space="preserve"> chapter.</w:t>
      </w:r>
      <w:r w:rsidR="00E00BFB">
        <w:t xml:space="preserve">  </w:t>
      </w:r>
      <w:r w:rsidR="00557C98">
        <w:t xml:space="preserve">We’re seeing </w:t>
      </w:r>
      <w:r w:rsidRPr="008E0011">
        <w:t>Web 2.0 and its</w:t>
      </w:r>
      <w:r w:rsidR="005744AB">
        <w:t xml:space="preserve"> </w:t>
      </w:r>
      <w:r w:rsidRPr="008E0011">
        <w:t>ad-</w:t>
      </w:r>
      <w:r w:rsidR="009621B5">
        <w:t xml:space="preserve">supported core </w:t>
      </w:r>
      <w:r w:rsidRPr="008E0011">
        <w:t xml:space="preserve">grapple with concerns over safety, security, privacy, moderation, and competition.  With eyes wide open about the </w:t>
      </w:r>
      <w:r w:rsidR="002F542A">
        <w:t>technical</w:t>
      </w:r>
      <w:r w:rsidR="00980853">
        <w:t xml:space="preserve"> and social </w:t>
      </w:r>
      <w:r w:rsidRPr="008E0011">
        <w:t xml:space="preserve">challenges, we’re </w:t>
      </w:r>
      <w:r w:rsidR="00E00BFB">
        <w:t>seeing companies bet big on</w:t>
      </w:r>
      <w:r w:rsidR="00980853">
        <w:t xml:space="preserve"> </w:t>
      </w:r>
      <w:r w:rsidR="00526493">
        <w:t xml:space="preserve">artificial intelligence </w:t>
      </w:r>
      <w:r w:rsidR="009752DC">
        <w:t>while</w:t>
      </w:r>
      <w:r w:rsidR="0040708F">
        <w:t xml:space="preserve"> democratiz</w:t>
      </w:r>
      <w:r w:rsidR="009752DC">
        <w:t xml:space="preserve">ing access to </w:t>
      </w:r>
      <w:r w:rsidR="00526493">
        <w:t xml:space="preserve">powerful AI systems, </w:t>
      </w:r>
      <w:r w:rsidR="00FB6644">
        <w:t xml:space="preserve">eyeing </w:t>
      </w:r>
      <w:r w:rsidR="00A722A7">
        <w:t xml:space="preserve">the </w:t>
      </w:r>
      <w:r w:rsidRPr="008E0011">
        <w:t>potential to improve not just how we access the web but deliver health care</w:t>
      </w:r>
      <w:r w:rsidR="00FB6644">
        <w:t xml:space="preserve"> </w:t>
      </w:r>
      <w:r w:rsidRPr="008E0011">
        <w:t xml:space="preserve">and enhance American manufacturing, to list a few possibilities. </w:t>
      </w:r>
    </w:p>
    <w:p w:rsidR="00FB5AC1" w:rsidRPr="008E0011" w:rsidP="00FB5AC1" w14:paraId="58ABC7C7" w14:textId="77777777">
      <w:pPr>
        <w:pStyle w:val="NormalWeb"/>
        <w:shd w:val="clear" w:color="auto" w:fill="FFFFFF"/>
        <w:spacing w:before="0" w:beforeAutospacing="0" w:after="0" w:afterAutospacing="0"/>
      </w:pPr>
    </w:p>
    <w:p w:rsidR="00FB5AC1" w:rsidRPr="008E0011" w:rsidP="00DE7AF0" w14:paraId="511BF542" w14:textId="239997FD">
      <w:pPr>
        <w:pStyle w:val="NormalWeb"/>
        <w:shd w:val="clear" w:color="auto" w:fill="FFFFFF"/>
        <w:spacing w:before="0" w:beforeAutospacing="0" w:after="0" w:afterAutospacing="0"/>
        <w:ind w:firstLine="720"/>
      </w:pPr>
      <w:r>
        <w:t>I</w:t>
      </w:r>
      <w:r w:rsidRPr="008E0011">
        <w:t xml:space="preserve">t’s clear that big changes in tech lie just around the corner.  I believe a clean energy economy could be one of its </w:t>
      </w:r>
      <w:r w:rsidR="002F542A">
        <w:t>greatest new</w:t>
      </w:r>
      <w:r w:rsidRPr="008E0011">
        <w:t xml:space="preserve"> frontiers—if we empower</w:t>
      </w:r>
      <w:r w:rsidR="00DE7AF0">
        <w:t xml:space="preserve"> it</w:t>
      </w:r>
      <w:r w:rsidRPr="008E0011">
        <w:t xml:space="preserve"> with the right connectivity.</w:t>
      </w:r>
    </w:p>
    <w:p w:rsidR="00FB5AC1" w:rsidRPr="008E0011" w:rsidP="00FB5AC1" w14:paraId="389CC842" w14:textId="29424DCA">
      <w:pPr>
        <w:pStyle w:val="NormalWeb"/>
        <w:shd w:val="clear" w:color="auto" w:fill="FFFFFF"/>
        <w:spacing w:before="0" w:beforeAutospacing="0" w:after="0" w:afterAutospacing="0"/>
      </w:pPr>
      <w:r>
        <w:tab/>
      </w:r>
    </w:p>
    <w:p w:rsidR="00FB5AC1" w:rsidRPr="008E0011" w:rsidP="00DE7AF0" w14:paraId="71BB594D" w14:textId="46376A50">
      <w:pPr>
        <w:pStyle w:val="NormalWeb"/>
        <w:shd w:val="clear" w:color="auto" w:fill="FFFFFF"/>
        <w:spacing w:before="0" w:beforeAutospacing="0" w:after="0" w:afterAutospacing="0"/>
        <w:ind w:firstLine="720"/>
      </w:pPr>
      <w:r w:rsidRPr="008E0011">
        <w:t xml:space="preserve">Think about it this way.  U.S. climate policy </w:t>
      </w:r>
      <w:r w:rsidR="00555092">
        <w:t>is on the move</w:t>
      </w:r>
      <w:r w:rsidRPr="008E0011">
        <w:t xml:space="preserve">, </w:t>
      </w:r>
      <w:r w:rsidRPr="008E0011" w:rsidR="00555092">
        <w:t>buil</w:t>
      </w:r>
      <w:r w:rsidR="00555092">
        <w:t>ding</w:t>
      </w:r>
      <w:r w:rsidRPr="008E0011" w:rsidR="00555092">
        <w:t xml:space="preserve"> </w:t>
      </w:r>
      <w:r w:rsidRPr="008E0011">
        <w:t>upon landmark legislation like the Inflation Reduction Act, Bipartisan Infrastructure Law, and the C</w:t>
      </w:r>
      <w:r w:rsidR="00A722A7">
        <w:t>HIPS</w:t>
      </w:r>
      <w:r w:rsidRPr="008E0011">
        <w:t xml:space="preserve"> and Science Act.  Collectively, these initiatives will do much more than just mitigate climate change.  They’ll also seize the opportunity inherent in a global response to the crisis.  That means fueling investments that position American workers and companies at the leading edge of clean energy production, intelligent infrastructure, </w:t>
      </w:r>
      <w:r w:rsidR="006B1F8B">
        <w:t>advanced</w:t>
      </w:r>
      <w:r w:rsidRPr="008E0011">
        <w:t xml:space="preserve"> manufacturing, and sustainable building, up and down the supply chain.  It means equipping our economy to thrive at a time when global demand for efficiency is set to soar.</w:t>
      </w:r>
    </w:p>
    <w:p w:rsidR="00FB5AC1" w:rsidRPr="008E0011" w:rsidP="00FB5AC1" w14:paraId="3B5DCA32" w14:textId="77777777">
      <w:pPr>
        <w:pStyle w:val="NormalWeb"/>
        <w:shd w:val="clear" w:color="auto" w:fill="FFFFFF"/>
        <w:spacing w:before="0" w:beforeAutospacing="0" w:after="0" w:afterAutospacing="0"/>
      </w:pPr>
    </w:p>
    <w:p w:rsidR="00FB5AC1" w:rsidRPr="008E0011" w:rsidP="00DE7AF0" w14:paraId="1822B74F" w14:textId="0E907D83">
      <w:pPr>
        <w:pStyle w:val="NormalWeb"/>
        <w:shd w:val="clear" w:color="auto" w:fill="FFFFFF"/>
        <w:spacing w:before="0" w:beforeAutospacing="0" w:after="0" w:afterAutospacing="0"/>
        <w:ind w:firstLine="720"/>
      </w:pPr>
      <w:r w:rsidRPr="008E0011">
        <w:t xml:space="preserve">Full implementation will take time, but these laws are making an impact already.  High-tech supply chains are </w:t>
      </w:r>
      <w:r w:rsidR="00FB6181">
        <w:t>showing early shoots with</w:t>
      </w:r>
      <w:r w:rsidRPr="008E0011">
        <w:t xml:space="preserve"> battery plants planned </w:t>
      </w:r>
      <w:r w:rsidRPr="00DA1410">
        <w:t xml:space="preserve">in </w:t>
      </w:r>
      <w:hyperlink r:id="rId4" w:history="1">
        <w:r w:rsidRPr="00DA1410">
          <w:rPr>
            <w:rStyle w:val="Hyperlink"/>
          </w:rPr>
          <w:t>Tennessee</w:t>
        </w:r>
      </w:hyperlink>
      <w:r w:rsidRPr="008E0011">
        <w:t xml:space="preserve">, </w:t>
      </w:r>
      <w:hyperlink r:id="rId5" w:history="1">
        <w:r w:rsidRPr="00DA1410">
          <w:rPr>
            <w:rStyle w:val="Hyperlink"/>
          </w:rPr>
          <w:t>Nevada</w:t>
        </w:r>
      </w:hyperlink>
      <w:r w:rsidRPr="008E0011">
        <w:t xml:space="preserve">, </w:t>
      </w:r>
      <w:hyperlink r:id="rId6" w:history="1">
        <w:r w:rsidRPr="00DA1410" w:rsidR="00615B9B">
          <w:rPr>
            <w:rStyle w:val="Hyperlink"/>
          </w:rPr>
          <w:t>Kansas</w:t>
        </w:r>
      </w:hyperlink>
      <w:r w:rsidR="00615B9B">
        <w:t xml:space="preserve">, </w:t>
      </w:r>
      <w:r w:rsidRPr="008E0011">
        <w:t xml:space="preserve">and </w:t>
      </w:r>
      <w:hyperlink r:id="rId7" w:history="1">
        <w:r w:rsidRPr="00DA1410">
          <w:rPr>
            <w:rStyle w:val="Hyperlink"/>
          </w:rPr>
          <w:t>Michigan</w:t>
        </w:r>
      </w:hyperlink>
      <w:r w:rsidRPr="008E0011">
        <w:t xml:space="preserve">.  Investors are </w:t>
      </w:r>
      <w:hyperlink r:id="rId8" w:history="1">
        <w:r w:rsidRPr="00DA1410" w:rsidR="00512773">
          <w:rPr>
            <w:rStyle w:val="Hyperlink"/>
          </w:rPr>
          <w:t>moving their capital</w:t>
        </w:r>
      </w:hyperlink>
      <w:r w:rsidRPr="008E0011" w:rsidR="00512773">
        <w:t xml:space="preserve"> </w:t>
      </w:r>
      <w:r w:rsidRPr="008E0011">
        <w:t xml:space="preserve">toward clean technologies, not simply to advance ESG but in search of the highest returns.  Workers </w:t>
      </w:r>
      <w:r w:rsidR="007C7A21">
        <w:t xml:space="preserve">migrating from </w:t>
      </w:r>
      <w:r w:rsidRPr="008E0011">
        <w:t xml:space="preserve">Big Tech </w:t>
      </w:r>
      <w:r w:rsidR="007C7A21">
        <w:t>to</w:t>
      </w:r>
      <w:r w:rsidRPr="008E0011" w:rsidR="007C7A21">
        <w:t xml:space="preserve"> </w:t>
      </w:r>
      <w:r w:rsidRPr="008E0011">
        <w:t xml:space="preserve">climate startups </w:t>
      </w:r>
      <w:r w:rsidR="007F52C9">
        <w:t xml:space="preserve">are also </w:t>
      </w:r>
      <w:r w:rsidRPr="008E0011">
        <w:t>a notable trend</w:t>
      </w:r>
      <w:r w:rsidR="00615B9B">
        <w:t xml:space="preserve"> and are expanding</w:t>
      </w:r>
      <w:r w:rsidR="007F52C9">
        <w:t xml:space="preserve"> the workforce on this issue</w:t>
      </w:r>
      <w:r w:rsidRPr="008E0011">
        <w:t xml:space="preserve">.  </w:t>
      </w:r>
      <w:r w:rsidR="0024113C">
        <w:t xml:space="preserve">All essential </w:t>
      </w:r>
      <w:r w:rsidR="00F17568">
        <w:t>threads</w:t>
      </w:r>
      <w:r w:rsidRPr="008E0011">
        <w:t xml:space="preserve"> of a much larger, and longer term, rewiring of American innovation.  </w:t>
      </w:r>
    </w:p>
    <w:p w:rsidR="00FB5AC1" w:rsidRPr="008E0011" w:rsidP="00FB5AC1" w14:paraId="06DF0EB2" w14:textId="77777777">
      <w:pPr>
        <w:pStyle w:val="NormalWeb"/>
        <w:shd w:val="clear" w:color="auto" w:fill="FFFFFF"/>
        <w:spacing w:before="0" w:beforeAutospacing="0" w:after="0" w:afterAutospacing="0"/>
      </w:pPr>
    </w:p>
    <w:p w:rsidR="00FB5AC1" w:rsidP="00CA0205" w14:paraId="54435E52" w14:textId="5A670230">
      <w:pPr>
        <w:pStyle w:val="NormalWeb"/>
        <w:shd w:val="clear" w:color="auto" w:fill="FFFFFF"/>
        <w:spacing w:before="0" w:beforeAutospacing="0" w:after="0" w:afterAutospacing="0"/>
        <w:ind w:firstLine="720"/>
      </w:pPr>
      <w:r w:rsidRPr="008E0011">
        <w:t xml:space="preserve">What does connectivity have to do this?  </w:t>
      </w:r>
      <w:r w:rsidR="006B1F8B">
        <w:t>Almost</w:t>
      </w:r>
      <w:r w:rsidRPr="008E0011">
        <w:t xml:space="preserve"> everything.  The truth is that we’re </w:t>
      </w:r>
      <w:r w:rsidRPr="008E0011">
        <w:rPr>
          <w:u w:val="single"/>
        </w:rPr>
        <w:t xml:space="preserve">also </w:t>
      </w:r>
      <w:r w:rsidRPr="008E0011">
        <w:t>seeing vast improvements in our network capabilities through 5G, fiber, gigabit Wi</w:t>
      </w:r>
      <w:r w:rsidR="00615B9B">
        <w:t>-</w:t>
      </w:r>
      <w:r w:rsidRPr="008E0011">
        <w:t>Fi, and satellite, and through an architectural re</w:t>
      </w:r>
      <w:r w:rsidR="00CE206A">
        <w:t>dr</w:t>
      </w:r>
      <w:r w:rsidRPr="008E0011">
        <w:t xml:space="preserve">aw that brings computing power closer to the edge and integrates </w:t>
      </w:r>
      <w:r w:rsidR="001158E9">
        <w:t>once</w:t>
      </w:r>
      <w:r w:rsidR="00E81086">
        <w:t>-</w:t>
      </w:r>
      <w:r w:rsidR="001158E9">
        <w:t>competing technologies</w:t>
      </w:r>
      <w:r w:rsidRPr="008E0011">
        <w:t>.</w:t>
      </w:r>
      <w:r w:rsidR="001158E9">
        <w:t xml:space="preserve">  </w:t>
      </w:r>
      <w:r w:rsidRPr="008E0011">
        <w:t>At the same time, we’re seeing a renewed sense of urgency to connect every community—and every person—in the country</w:t>
      </w:r>
      <w:r w:rsidR="003D1A86">
        <w:t xml:space="preserve"> to quality, high-speed broadband</w:t>
      </w:r>
      <w:r w:rsidRPr="008E0011">
        <w:t>.  As I</w:t>
      </w:r>
      <w:r w:rsidR="001158E9">
        <w:t>’ve</w:t>
      </w:r>
      <w:r w:rsidRPr="008E0011">
        <w:t xml:space="preserve"> </w:t>
      </w:r>
      <w:r>
        <w:t>said</w:t>
      </w:r>
      <w:r w:rsidR="004042A6">
        <w:t xml:space="preserve"> repeatedly</w:t>
      </w:r>
      <w:r>
        <w:t xml:space="preserve"> </w:t>
      </w:r>
      <w:r w:rsidRPr="008E0011">
        <w:t>since I joined the FCC, these advancements</w:t>
      </w:r>
      <w:r>
        <w:t xml:space="preserve"> in connectivity</w:t>
      </w:r>
      <w:r w:rsidRPr="008E0011">
        <w:t xml:space="preserve"> are unlocking massive opportunities to decarbonize while also spurring jobs and growth in our economy.  </w:t>
      </w:r>
      <w:r w:rsidR="003B747C">
        <w:t xml:space="preserve">In fact, </w:t>
      </w:r>
      <w:r w:rsidR="00472D42">
        <w:t>their</w:t>
      </w:r>
      <w:r w:rsidR="00D272DE">
        <w:t xml:space="preserve"> </w:t>
      </w:r>
      <w:r w:rsidR="003B747C">
        <w:t xml:space="preserve">largest </w:t>
      </w:r>
      <w:r w:rsidR="00472D42">
        <w:t>proving ground</w:t>
      </w:r>
      <w:r w:rsidR="0034048E">
        <w:t xml:space="preserve"> </w:t>
      </w:r>
      <w:r w:rsidR="00DF1917">
        <w:t>sits directly on top of</w:t>
      </w:r>
      <w:r w:rsidR="003B747C">
        <w:t xml:space="preserve"> our </w:t>
      </w:r>
      <w:r w:rsidR="00B257F5">
        <w:t xml:space="preserve">climate </w:t>
      </w:r>
      <w:r w:rsidR="0034048E">
        <w:t xml:space="preserve">policy </w:t>
      </w:r>
      <w:r w:rsidR="00B257F5">
        <w:t>field</w:t>
      </w:r>
      <w:r w:rsidR="00566ACB">
        <w:t>—</w:t>
      </w:r>
      <w:r w:rsidR="00DF1917">
        <w:t xml:space="preserve">on </w:t>
      </w:r>
      <w:r w:rsidR="00B257F5">
        <w:t xml:space="preserve">our grid, our roads, </w:t>
      </w:r>
      <w:r w:rsidR="00665782">
        <w:t>our</w:t>
      </w:r>
      <w:r w:rsidR="00CE072E">
        <w:t xml:space="preserve"> factories, our</w:t>
      </w:r>
      <w:r w:rsidR="00665782">
        <w:t xml:space="preserve"> farms, </w:t>
      </w:r>
      <w:r w:rsidR="00CE072E">
        <w:t xml:space="preserve">our cities, and </w:t>
      </w:r>
      <w:r w:rsidR="00665782">
        <w:t>our buildings</w:t>
      </w:r>
      <w:r w:rsidR="00426DB8">
        <w:t>.</w:t>
      </w:r>
    </w:p>
    <w:p w:rsidR="00CA0205" w:rsidP="00FB5AC1" w14:paraId="5633D3F0" w14:textId="77777777">
      <w:pPr>
        <w:pStyle w:val="NormalWeb"/>
        <w:shd w:val="clear" w:color="auto" w:fill="FFFFFF"/>
        <w:spacing w:before="0" w:beforeAutospacing="0" w:after="0" w:afterAutospacing="0"/>
      </w:pPr>
    </w:p>
    <w:p w:rsidR="00FB5AC1" w:rsidRPr="008E0011" w:rsidP="00CA0205" w14:paraId="3786473B" w14:textId="2CB9E515">
      <w:pPr>
        <w:pStyle w:val="NormalWeb"/>
        <w:shd w:val="clear" w:color="auto" w:fill="FFFFFF"/>
        <w:spacing w:before="0" w:beforeAutospacing="0" w:after="0" w:afterAutospacing="0"/>
        <w:ind w:firstLine="720"/>
      </w:pPr>
      <w:r w:rsidRPr="008E0011">
        <w:t>Here</w:t>
      </w:r>
      <w:r w:rsidR="00DF1917">
        <w:t xml:space="preserve"> are a few examples of </w:t>
      </w:r>
      <w:r w:rsidRPr="008E0011">
        <w:t>the promise.</w:t>
      </w:r>
      <w:r>
        <w:t xml:space="preserve">  </w:t>
      </w:r>
      <w:r w:rsidRPr="008E0011">
        <w:t xml:space="preserve">5G wireless supports higher speeds, lower latencies, and a much greater density of connected devices than its predecessors.  With that capability, electric utilities can evolve from traditional power grids to grids that embrace two-way communications and exercise much more precise control over grid components.  The </w:t>
      </w:r>
      <w:r w:rsidR="000259AE">
        <w:t xml:space="preserve">potential </w:t>
      </w:r>
      <w:r w:rsidRPr="008E0011">
        <w:t>result?</w:t>
      </w:r>
      <w:r w:rsidR="000259AE">
        <w:t xml:space="preserve">  </w:t>
      </w:r>
      <w:r w:rsidRPr="008E0011">
        <w:t>More efficient power routing, more opportunities to tap renewable energy,</w:t>
      </w:r>
      <w:r w:rsidR="000259AE">
        <w:t xml:space="preserve"> </w:t>
      </w:r>
      <w:r w:rsidRPr="008E0011">
        <w:t>greater resilience as products</w:t>
      </w:r>
      <w:r w:rsidR="0047382B">
        <w:t xml:space="preserve"> </w:t>
      </w:r>
      <w:r>
        <w:t>like EVs and heat pumps</w:t>
      </w:r>
      <w:r w:rsidR="0047382B">
        <w:t xml:space="preserve"> </w:t>
      </w:r>
      <w:r w:rsidRPr="008E0011">
        <w:t>add electrical load</w:t>
      </w:r>
      <w:r w:rsidR="000259AE">
        <w:t>, and ultimately less carbon and lo</w:t>
      </w:r>
      <w:r w:rsidRPr="008E0011">
        <w:t>wer utility bills</w:t>
      </w:r>
      <w:r w:rsidR="000259AE">
        <w:t xml:space="preserve">.  </w:t>
      </w:r>
    </w:p>
    <w:p w:rsidR="00FB5AC1" w:rsidRPr="008E0011" w:rsidP="00AB5147" w14:paraId="35677B4D" w14:textId="15001C82">
      <w:pPr>
        <w:pStyle w:val="NormalWeb"/>
        <w:shd w:val="clear" w:color="auto" w:fill="FFFFFF"/>
        <w:spacing w:before="300" w:beforeAutospacing="0" w:after="0" w:afterAutospacing="0"/>
        <w:ind w:firstLine="720"/>
      </w:pPr>
      <w:r w:rsidRPr="008E0011">
        <w:t>That’s not all.</w:t>
      </w:r>
      <w:r w:rsidR="0099484C">
        <w:t xml:space="preserve">  </w:t>
      </w:r>
      <w:r w:rsidRPr="008E0011">
        <w:t>5G can also improve the scale and sophistication of smart vehicles and enhance our transportation infrastructure.  Safety, here, is a big potential benefit.  But so is energy efficiency.  Real-time vehicle communications</w:t>
      </w:r>
      <w:r>
        <w:t xml:space="preserve">, smart cities, </w:t>
      </w:r>
      <w:r w:rsidRPr="008E0011">
        <w:t xml:space="preserve">and connected infrastructure can reduce congestion and idling, make charging stations easier to find, use, and maintain, and </w:t>
      </w:r>
      <w:r w:rsidR="00164B91">
        <w:t xml:space="preserve">even </w:t>
      </w:r>
      <w:r w:rsidRPr="008E0011">
        <w:t xml:space="preserve">expand access to public transportation.  </w:t>
      </w:r>
    </w:p>
    <w:p w:rsidR="009118B0" w:rsidP="00AB5147" w14:paraId="45B705BB" w14:textId="5D2850E5">
      <w:pPr>
        <w:pStyle w:val="NormalWeb"/>
        <w:shd w:val="clear" w:color="auto" w:fill="FFFFFF"/>
        <w:spacing w:before="300" w:beforeAutospacing="0" w:after="0" w:afterAutospacing="0"/>
        <w:ind w:firstLine="720"/>
      </w:pPr>
      <w:r w:rsidRPr="008E0011">
        <w:t xml:space="preserve">Then there’s manufacturing, where </w:t>
      </w:r>
      <w:r w:rsidR="00DF1130">
        <w:t xml:space="preserve">fast, </w:t>
      </w:r>
      <w:r w:rsidRPr="008E0011">
        <w:t>reliable wireless</w:t>
      </w:r>
      <w:r w:rsidR="00164B91">
        <w:t xml:space="preserve"> networks</w:t>
      </w:r>
      <w:r w:rsidRPr="008E0011">
        <w:t xml:space="preserve"> </w:t>
      </w:r>
      <w:r w:rsidR="00DF1130">
        <w:t>can h</w:t>
      </w:r>
      <w:r w:rsidRPr="008E0011">
        <w:t xml:space="preserve">elp American industry do more with less.  </w:t>
      </w:r>
      <w:r w:rsidR="00DF1130">
        <w:t>They empower</w:t>
      </w:r>
      <w:r w:rsidRPr="008E0011">
        <w:t xml:space="preserve"> factories to connect </w:t>
      </w:r>
      <w:r w:rsidR="00DF1130">
        <w:t>and</w:t>
      </w:r>
      <w:r w:rsidRPr="008E0011">
        <w:t xml:space="preserve"> sense the conditions around just about every piece of equipment</w:t>
      </w:r>
      <w:r>
        <w:t>—</w:t>
      </w:r>
      <w:r w:rsidRPr="008E0011">
        <w:t xml:space="preserve">and monitor, or even digitally mirror, the entire production process.  That can help manufacturers track performance and predict points of failure before they occur, leading to </w:t>
      </w:r>
      <w:r w:rsidR="00B671F2">
        <w:t>more productivity while drawing less power</w:t>
      </w:r>
      <w:r w:rsidRPr="008E0011">
        <w:t>.  Connectivity also creates new opportunities for optimization by helping manufacturers manage their inventory, and by driving better analytics about how plants operate and consume energy.  And by ensuring that people and machines can communicate with each other at every step of the process, wireless can improve quality control, production scheduling, and</w:t>
      </w:r>
      <w:r>
        <w:t xml:space="preserve"> response times </w:t>
      </w:r>
      <w:r w:rsidR="00254512">
        <w:t xml:space="preserve">if and </w:t>
      </w:r>
      <w:r>
        <w:t>when</w:t>
      </w:r>
      <w:r>
        <w:t xml:space="preserve"> a problem does occur</w:t>
      </w:r>
      <w:r w:rsidR="009718B2">
        <w:t>—a</w:t>
      </w:r>
      <w:r w:rsidRPr="008E0011">
        <w:t>ll of which help</w:t>
      </w:r>
      <w:r>
        <w:t>s</w:t>
      </w:r>
      <w:r w:rsidRPr="008E0011">
        <w:t xml:space="preserve"> manufacturers make more with less energy</w:t>
      </w:r>
      <w:r>
        <w:t xml:space="preserve"> and </w:t>
      </w:r>
      <w:r w:rsidRPr="008E0011">
        <w:t>less materia</w:t>
      </w:r>
      <w:r>
        <w:t>l.</w:t>
      </w:r>
      <w:r w:rsidR="00254512">
        <w:t xml:space="preserve">  </w:t>
      </w:r>
    </w:p>
    <w:p w:rsidR="00FB5AC1" w:rsidP="00AB5147" w14:paraId="277B6D42" w14:textId="3B1DC467">
      <w:pPr>
        <w:pStyle w:val="NormalWeb"/>
        <w:shd w:val="clear" w:color="auto" w:fill="FFFFFF"/>
        <w:spacing w:before="300" w:beforeAutospacing="0" w:after="0" w:afterAutospacing="0"/>
        <w:ind w:firstLine="720"/>
      </w:pPr>
      <w:r w:rsidRPr="008E0011">
        <w:t xml:space="preserve">Using similar principles, a robust IoT can drive efficiency through precision agriculture.  By monitoring, measuring, analyzing, and adapting, farmers can </w:t>
      </w:r>
      <w:r w:rsidR="00347EAB">
        <w:t xml:space="preserve">grow </w:t>
      </w:r>
      <w:r w:rsidRPr="008E0011">
        <w:t xml:space="preserve">more crop </w:t>
      </w:r>
      <w:r w:rsidR="00347EAB">
        <w:t xml:space="preserve">output </w:t>
      </w:r>
      <w:r w:rsidRPr="008E0011">
        <w:t xml:space="preserve">from less input, reducing costs and carbon emissions.  </w:t>
      </w:r>
      <w:r>
        <w:t xml:space="preserve">As a native Kansan, I can tell you that this is important.  </w:t>
      </w:r>
      <w:r w:rsidR="0041319E">
        <w:t>I</w:t>
      </w:r>
      <w:r>
        <w:t>nvestments in clean technology can and</w:t>
      </w:r>
      <w:r w:rsidR="00AB5147">
        <w:t xml:space="preserve"> </w:t>
      </w:r>
      <w:r w:rsidR="0041319E">
        <w:t xml:space="preserve">will </w:t>
      </w:r>
      <w:r>
        <w:t xml:space="preserve">expand </w:t>
      </w:r>
      <w:r w:rsidR="007E26AA">
        <w:t xml:space="preserve">opportunities in our </w:t>
      </w:r>
      <w:r w:rsidR="00AB5147">
        <w:t xml:space="preserve">rural </w:t>
      </w:r>
      <w:r w:rsidR="007E26AA">
        <w:t>areas</w:t>
      </w:r>
      <w:r w:rsidR="00AB5147">
        <w:t>.</w:t>
      </w:r>
    </w:p>
    <w:p w:rsidR="00FB5AC1" w:rsidRPr="008E0011" w:rsidP="00AB5147" w14:paraId="451B4655" w14:textId="1BC47233">
      <w:pPr>
        <w:pStyle w:val="NormalWeb"/>
        <w:shd w:val="clear" w:color="auto" w:fill="FFFFFF"/>
        <w:spacing w:before="300" w:beforeAutospacing="0" w:after="0" w:afterAutospacing="0"/>
        <w:ind w:firstLine="720"/>
      </w:pPr>
      <w:r w:rsidRPr="008E0011">
        <w:t xml:space="preserve">While I’ve </w:t>
      </w:r>
      <w:r w:rsidR="006A6ED2">
        <w:t>talked about</w:t>
      </w:r>
      <w:r w:rsidRPr="008E0011">
        <w:t xml:space="preserve"> 5G, </w:t>
      </w:r>
      <w:r w:rsidR="006A6ED2">
        <w:t xml:space="preserve">I note that </w:t>
      </w:r>
      <w:r w:rsidRPr="008E0011">
        <w:t>fiber, Wi</w:t>
      </w:r>
      <w:r>
        <w:t>-</w:t>
      </w:r>
      <w:r w:rsidRPr="008E0011">
        <w:t>Fi, and satellite</w:t>
      </w:r>
      <w:r>
        <w:t xml:space="preserve"> are equally </w:t>
      </w:r>
      <w:r w:rsidRPr="008E0011">
        <w:t xml:space="preserve">essential.  Satellites </w:t>
      </w:r>
      <w:r w:rsidR="00A1409B">
        <w:t xml:space="preserve">can </w:t>
      </w:r>
      <w:r w:rsidRPr="008E0011">
        <w:t>keep the connection going</w:t>
      </w:r>
      <w:r w:rsidR="001A241F">
        <w:t xml:space="preserve"> </w:t>
      </w:r>
      <w:r w:rsidR="00A1409B">
        <w:t>through</w:t>
      </w:r>
      <w:r w:rsidRPr="008E0011">
        <w:t xml:space="preserve"> cellular dead zones—which include many parts of America’s farms and roads, as you might imagine.  At the same time, small</w:t>
      </w:r>
      <w:r w:rsidR="00AB5147">
        <w:t xml:space="preserve"> satellites, or </w:t>
      </w:r>
      <w:r w:rsidR="00AB5147">
        <w:t>small</w:t>
      </w:r>
      <w:r w:rsidRPr="008E0011">
        <w:t>sats</w:t>
      </w:r>
      <w:r w:rsidR="00AB5147">
        <w:t>,</w:t>
      </w:r>
      <w:r w:rsidRPr="008E0011">
        <w:t xml:space="preserve"> are </w:t>
      </w:r>
      <w:r>
        <w:t xml:space="preserve">increasing </w:t>
      </w:r>
      <w:r w:rsidRPr="008E0011">
        <w:t xml:space="preserve">access to low-cost earth observation and imaging, which can facilitate a better scientific understanding of our changing climate and </w:t>
      </w:r>
      <w:r>
        <w:t>help us verify industr</w:t>
      </w:r>
      <w:r w:rsidRPr="008E0011">
        <w:t xml:space="preserve">y carbon commitments.  Fiber networks continue to expand and reach more commercial buildings—and </w:t>
      </w:r>
      <w:r w:rsidR="00123D3D">
        <w:t xml:space="preserve">with </w:t>
      </w:r>
      <w:r w:rsidR="0058225C">
        <w:t>the e</w:t>
      </w:r>
      <w:r w:rsidR="00123D3D">
        <w:t>fficienc</w:t>
      </w:r>
      <w:r w:rsidR="000D2BAE">
        <w:t xml:space="preserve">ies we can gain </w:t>
      </w:r>
      <w:r w:rsidR="00123D3D">
        <w:t xml:space="preserve">by </w:t>
      </w:r>
      <w:r w:rsidR="0058225C">
        <w:t xml:space="preserve">monitoring and </w:t>
      </w:r>
      <w:r w:rsidR="00123D3D">
        <w:t xml:space="preserve">controlling mechanical systems, </w:t>
      </w:r>
      <w:r w:rsidRPr="008E0011" w:rsidR="00437E3C">
        <w:t xml:space="preserve">a connected building </w:t>
      </w:r>
      <w:r w:rsidR="00680A59">
        <w:t xml:space="preserve">is </w:t>
      </w:r>
      <w:r w:rsidR="00123D3D">
        <w:t xml:space="preserve">often </w:t>
      </w:r>
      <w:r w:rsidRPr="008E0011" w:rsidR="00437E3C">
        <w:t>a green</w:t>
      </w:r>
      <w:r w:rsidR="00123D3D">
        <w:t>er</w:t>
      </w:r>
      <w:r w:rsidRPr="008E0011" w:rsidR="00437E3C">
        <w:t xml:space="preserve"> </w:t>
      </w:r>
      <w:r w:rsidR="00123D3D">
        <w:t>one</w:t>
      </w:r>
      <w:r w:rsidRPr="008E0011">
        <w:t>.  Similarly, wider channels and more bandwidth for Wi</w:t>
      </w:r>
      <w:r>
        <w:t>-</w:t>
      </w:r>
      <w:r w:rsidRPr="008E0011">
        <w:t>Fi are fueling fiber-like performance over the local area network</w:t>
      </w:r>
      <w:r>
        <w:t xml:space="preserve">, </w:t>
      </w:r>
      <w:r w:rsidRPr="008E0011">
        <w:t xml:space="preserve">reducing barriers to entry and experimentation </w:t>
      </w:r>
      <w:r>
        <w:t>for building out e</w:t>
      </w:r>
      <w:r w:rsidR="004D773D">
        <w:t xml:space="preserve">nergy efficiency use cases. </w:t>
      </w:r>
    </w:p>
    <w:p w:rsidR="00FB5AC1" w:rsidP="004D773D" w14:paraId="4265FE0D" w14:textId="1E142293">
      <w:pPr>
        <w:pStyle w:val="NormalWeb"/>
        <w:shd w:val="clear" w:color="auto" w:fill="FFFFFF"/>
        <w:spacing w:before="300" w:beforeAutospacing="0" w:after="0" w:afterAutospacing="0"/>
        <w:ind w:firstLine="720"/>
      </w:pPr>
      <w:r w:rsidRPr="008E0011">
        <w:t>These</w:t>
      </w:r>
      <w:r>
        <w:t xml:space="preserve"> </w:t>
      </w:r>
      <w:r w:rsidRPr="008E0011">
        <w:t>connect</w:t>
      </w:r>
      <w:r>
        <w:t>ed</w:t>
      </w:r>
      <w:r w:rsidRPr="008E0011">
        <w:t xml:space="preserve"> capabilities are essential tools</w:t>
      </w:r>
      <w:r>
        <w:t>.  A recent industry analysis suggests that 5G</w:t>
      </w:r>
      <w:r w:rsidR="008344D7">
        <w:t>-enabled technologies</w:t>
      </w:r>
      <w:r>
        <w:t xml:space="preserve"> </w:t>
      </w:r>
      <w:r w:rsidR="00680A59">
        <w:t>alone</w:t>
      </w:r>
      <w:r>
        <w:t xml:space="preserve"> could abate enough carbon to contribute a whopping 20% toward the United States’ 2030 emission reduction targets.  It’s too soon to tell whether we’ll reach that </w:t>
      </w:r>
      <w:r w:rsidR="00B01EE7">
        <w:t xml:space="preserve">precise </w:t>
      </w:r>
      <w:r>
        <w:t xml:space="preserve">level of impact.  But when you consider just how much we emit </w:t>
      </w:r>
      <w:r w:rsidR="0012496E">
        <w:t xml:space="preserve">through </w:t>
      </w:r>
      <w:r>
        <w:t>transportation, energy</w:t>
      </w:r>
      <w:r w:rsidR="0012496E">
        <w:t xml:space="preserve"> production</w:t>
      </w:r>
      <w:r w:rsidR="00891B6F">
        <w:t xml:space="preserve"> and</w:t>
      </w:r>
      <w:r w:rsidR="0012496E">
        <w:t xml:space="preserve"> distribution</w:t>
      </w:r>
      <w:r>
        <w:t xml:space="preserve">, </w:t>
      </w:r>
      <w:r w:rsidR="008344D7">
        <w:t xml:space="preserve">agriculture, and the </w:t>
      </w:r>
      <w:r>
        <w:t>industrial</w:t>
      </w:r>
      <w:r w:rsidR="0012496E">
        <w:t xml:space="preserve"> pro</w:t>
      </w:r>
      <w:r w:rsidR="00B01EE7">
        <w:t>cess</w:t>
      </w:r>
      <w:r>
        <w:t xml:space="preserve">—and just how poised </w:t>
      </w:r>
      <w:r w:rsidR="0012496E">
        <w:t xml:space="preserve">these sectors are </w:t>
      </w:r>
      <w:r>
        <w:t>for a connectivity-driven disruption—success o</w:t>
      </w:r>
      <w:r w:rsidR="008344D7">
        <w:t>f</w:t>
      </w:r>
      <w:r>
        <w:t xml:space="preserve"> that magnitude lies within the realm of possibility.</w:t>
      </w:r>
    </w:p>
    <w:p w:rsidR="007D3A45" w:rsidP="004D773D" w14:paraId="560D4F9D" w14:textId="5D40E809">
      <w:pPr>
        <w:pStyle w:val="NormalWeb"/>
        <w:shd w:val="clear" w:color="auto" w:fill="FFFFFF"/>
        <w:spacing w:before="300" w:beforeAutospacing="0" w:after="0" w:afterAutospacing="0"/>
        <w:ind w:firstLine="720"/>
      </w:pPr>
      <w:r>
        <w:t xml:space="preserve">I should note that just yesterday, the Biden Administration, through the NTIA, released a </w:t>
      </w:r>
      <w:hyperlink r:id="rId9" w:history="1">
        <w:r w:rsidRPr="00DA1410">
          <w:rPr>
            <w:rStyle w:val="Hyperlink"/>
          </w:rPr>
          <w:t>request for comment</w:t>
        </w:r>
      </w:hyperlink>
      <w:r>
        <w:t xml:space="preserve"> on the development of a National Spectrum Strategy.  It seeks public input on how we can </w:t>
      </w:r>
      <w:r w:rsidR="008B7F67">
        <w:t>create</w:t>
      </w:r>
      <w:r>
        <w:t xml:space="preserve"> a new pipeline of wireles</w:t>
      </w:r>
      <w:r w:rsidR="008B7F67">
        <w:t>s</w:t>
      </w:r>
      <w:r>
        <w:t xml:space="preserve"> spectrum for </w:t>
      </w:r>
      <w:r w:rsidR="008B7F67">
        <w:t>advanced technologies</w:t>
      </w:r>
      <w:r>
        <w:t xml:space="preserve"> over the short, medium, and long term.  As I’ve said before, making the most out of spectrum isn’t just good telecom policy—it’s a national economic imperative—and the transformation that connected technologies can bring to market, including in high-emission sectors, is a </w:t>
      </w:r>
      <w:r w:rsidR="008B7F67">
        <w:t>key</w:t>
      </w:r>
      <w:r>
        <w:t xml:space="preserve"> reason why.  That’s why I was pleased to see the </w:t>
      </w:r>
      <w:r w:rsidR="008B7F67">
        <w:t>Administration</w:t>
      </w:r>
      <w:r>
        <w:t xml:space="preserve"> ask specifically about the spectrum needs of use cases </w:t>
      </w:r>
      <w:r w:rsidR="008B7F67">
        <w:t>like</w:t>
      </w:r>
      <w:r>
        <w:t xml:space="preserve"> “advanced transportation technologies,” “smart cities,” “climate monitoring and forecasting,” and “industrial and commercial applications” in </w:t>
      </w:r>
      <w:r w:rsidR="008B7F67">
        <w:t xml:space="preserve">the </w:t>
      </w:r>
      <w:r>
        <w:t>“manufacturing, agriculture, and utilities”</w:t>
      </w:r>
      <w:r w:rsidR="008B7F67">
        <w:t xml:space="preserve"> sectors, all of which, as I’ve mentioned, can drive decarbonization at </w:t>
      </w:r>
      <w:r w:rsidR="00DA1410">
        <w:t>real</w:t>
      </w:r>
      <w:r w:rsidR="008B7F67">
        <w:t xml:space="preserve"> scale.  If anyone in this room has knowledge to contribute, I hope you’ll consider engaging in the proceeding. </w:t>
      </w:r>
      <w:r>
        <w:t xml:space="preserve"> </w:t>
      </w:r>
    </w:p>
    <w:p w:rsidR="00FB5AC1" w:rsidP="009C42D6" w14:paraId="5DD00406" w14:textId="270996F3">
      <w:pPr>
        <w:pStyle w:val="NormalWeb"/>
        <w:shd w:val="clear" w:color="auto" w:fill="FFFFFF"/>
        <w:spacing w:before="300" w:beforeAutospacing="0" w:after="0" w:afterAutospacing="0"/>
        <w:ind w:firstLine="720"/>
        <w:rPr>
          <w:rFonts w:eastAsia="Calibri"/>
        </w:rPr>
      </w:pPr>
      <w:r>
        <w:t xml:space="preserve">Before I wrap up, let me close by saying that the telecom and technology </w:t>
      </w:r>
      <w:r w:rsidR="00C750FF">
        <w:t xml:space="preserve">companies </w:t>
      </w:r>
      <w:r w:rsidR="009717FB">
        <w:t>can’t</w:t>
      </w:r>
      <w:r w:rsidR="009C42D6">
        <w:t xml:space="preserve"> just </w:t>
      </w:r>
      <w:r w:rsidRPr="00C750FF">
        <w:rPr>
          <w:u w:val="single"/>
        </w:rPr>
        <w:t>drive</w:t>
      </w:r>
      <w:r>
        <w:t xml:space="preserve"> efficiency.  They </w:t>
      </w:r>
      <w:r w:rsidR="009717FB">
        <w:t>need</w:t>
      </w:r>
      <w:r>
        <w:t xml:space="preserve"> to </w:t>
      </w:r>
      <w:r w:rsidRPr="00C750FF">
        <w:rPr>
          <w:u w:val="single"/>
        </w:rPr>
        <w:t>embrace</w:t>
      </w:r>
      <w:r>
        <w:t xml:space="preserve"> </w:t>
      </w:r>
      <w:r w:rsidR="009717FB">
        <w:t>it</w:t>
      </w:r>
      <w:r>
        <w:t xml:space="preserve"> as well.  There are many ways to do that, but I’d like to focus on </w:t>
      </w:r>
      <w:r w:rsidR="00C750FF">
        <w:t>one</w:t>
      </w:r>
      <w:r>
        <w:t xml:space="preserve"> area of </w:t>
      </w:r>
      <w:r>
        <w:t>particular relevance</w:t>
      </w:r>
      <w:r>
        <w:t xml:space="preserve"> to the agency I help lead.  At the FCC, one of our primary objectives is to manage the airwaves </w:t>
      </w:r>
      <w:r w:rsidR="009717FB">
        <w:t xml:space="preserve">so that </w:t>
      </w:r>
      <w:r w:rsidR="0083670C">
        <w:t xml:space="preserve">new </w:t>
      </w:r>
      <w:r w:rsidR="00C750FF">
        <w:t xml:space="preserve">technologies </w:t>
      </w:r>
      <w:r w:rsidR="009717FB">
        <w:t>can</w:t>
      </w:r>
      <w:r>
        <w:t xml:space="preserve"> </w:t>
      </w:r>
      <w:r w:rsidR="00C750FF">
        <w:t xml:space="preserve">reach </w:t>
      </w:r>
      <w:r>
        <w:t xml:space="preserve">greater </w:t>
      </w:r>
      <w:r w:rsidR="00615F5D">
        <w:t xml:space="preserve">levels of </w:t>
      </w:r>
      <w:r>
        <w:t xml:space="preserve">performance.  To carry out that objective, </w:t>
      </w:r>
      <w:r w:rsidRPr="00DC1488">
        <w:rPr>
          <w:rFonts w:eastAsia="Calibri"/>
        </w:rPr>
        <w:t xml:space="preserve">we’ve long championed spectral efficiency, which we’ve understood to mean </w:t>
      </w:r>
      <w:r>
        <w:rPr>
          <w:rFonts w:eastAsia="Calibri"/>
        </w:rPr>
        <w:t xml:space="preserve">putting unused spectrum to work and </w:t>
      </w:r>
      <w:r w:rsidRPr="00DC1488">
        <w:rPr>
          <w:rFonts w:eastAsia="Calibri"/>
        </w:rPr>
        <w:t>packing more users, and more information, in</w:t>
      </w:r>
      <w:r w:rsidR="000C68D2">
        <w:rPr>
          <w:rFonts w:eastAsia="Calibri"/>
        </w:rPr>
        <w:t xml:space="preserve">to each unit of </w:t>
      </w:r>
      <w:r w:rsidRPr="00DC1488">
        <w:rPr>
          <w:rFonts w:eastAsia="Calibri"/>
        </w:rPr>
        <w:t xml:space="preserve">bandwidth.  </w:t>
      </w:r>
    </w:p>
    <w:p w:rsidR="00FB5AC1" w:rsidP="000C68D2" w14:paraId="10374914" w14:textId="0EDAFBDE">
      <w:pPr>
        <w:pStyle w:val="NormalWeb"/>
        <w:shd w:val="clear" w:color="auto" w:fill="FFFFFF"/>
        <w:spacing w:before="300" w:beforeAutospacing="0" w:after="0" w:afterAutospacing="0"/>
        <w:ind w:firstLine="720"/>
      </w:pPr>
      <w:r>
        <w:t>That</w:t>
      </w:r>
      <w:r w:rsidR="00615F5D">
        <w:t xml:space="preserve">’s an essential goal, but it </w:t>
      </w:r>
      <w:r>
        <w:t xml:space="preserve">can </w:t>
      </w:r>
      <w:r w:rsidR="00615F5D">
        <w:t xml:space="preserve">also </w:t>
      </w:r>
      <w:r>
        <w:t>raise energy consumption challenges</w:t>
      </w:r>
      <w:r w:rsidR="00615F5D">
        <w:t xml:space="preserve">.  Because </w:t>
      </w:r>
      <w:r>
        <w:t>as a general rule</w:t>
      </w:r>
      <w:r>
        <w:t xml:space="preserve">, the more bandwidth you use, and the more data you send over a communications link, the more energy you consume in delivering </w:t>
      </w:r>
      <w:r w:rsidR="00C87CB4">
        <w:t>your</w:t>
      </w:r>
      <w:r>
        <w:t xml:space="preserve"> service.  That is a cost issue for service providers.  That is a </w:t>
      </w:r>
      <w:r w:rsidR="008F29B3">
        <w:t xml:space="preserve">heat, </w:t>
      </w:r>
      <w:r>
        <w:t>battery</w:t>
      </w:r>
      <w:r w:rsidR="008F29B3">
        <w:t xml:space="preserve"> life</w:t>
      </w:r>
      <w:r>
        <w:t xml:space="preserve">, and form factor issue for consumers and the companies that make their devices.  And that is a climate issue for </w:t>
      </w:r>
      <w:r w:rsidR="00BC0189">
        <w:t xml:space="preserve">us </w:t>
      </w:r>
      <w:r>
        <w:t>all</w:t>
      </w:r>
      <w:r w:rsidR="008F29B3">
        <w:t>,</w:t>
      </w:r>
      <w:r w:rsidR="000C68D2">
        <w:t xml:space="preserve"> </w:t>
      </w:r>
      <w:r>
        <w:t xml:space="preserve">as we work collectively to become more energy efficient.  Just </w:t>
      </w:r>
      <w:r>
        <w:rPr>
          <w:rFonts w:eastAsia="Calibri"/>
        </w:rPr>
        <w:t>as</w:t>
      </w:r>
      <w:r w:rsidRPr="00DC1488">
        <w:t xml:space="preserve"> we pack more bits into each hertz—to be spectrum efficient—we </w:t>
      </w:r>
      <w:r w:rsidRPr="00DC1488">
        <w:t>also need to pack more bi</w:t>
      </w:r>
      <w:r>
        <w:t>ts per second</w:t>
      </w:r>
      <w:r w:rsidRPr="00DC1488">
        <w:t xml:space="preserve"> into each </w:t>
      </w:r>
      <w:r>
        <w:t>watt</w:t>
      </w:r>
      <w:r w:rsidRPr="00DC1488">
        <w:t xml:space="preserve"> used for transmission—to be energy efficient.  </w:t>
      </w:r>
      <w:r w:rsidR="000C68D2">
        <w:t>As I’ve said before, b</w:t>
      </w:r>
      <w:r w:rsidRPr="00DC1488">
        <w:t xml:space="preserve">oth types of </w:t>
      </w:r>
      <w:r w:rsidRPr="00DC1488">
        <w:rPr>
          <w:rFonts w:eastAsia="Calibri"/>
        </w:rPr>
        <w:t>efficiency are must-haves if we want to manage spectrum in the public interest</w:t>
      </w:r>
      <w:r>
        <w:rPr>
          <w:rFonts w:eastAsia="Calibri"/>
        </w:rPr>
        <w:t>.</w:t>
      </w:r>
    </w:p>
    <w:p w:rsidR="00FB5AC1" w:rsidRPr="00DC1488" w:rsidP="00FB5AC1" w14:paraId="33FB3126" w14:textId="77777777">
      <w:pPr>
        <w:keepLines/>
        <w:spacing w:after="0" w:line="240" w:lineRule="auto"/>
        <w:ind w:firstLine="720"/>
        <w:rPr>
          <w:rFonts w:ascii="Times New Roman" w:eastAsia="Calibri" w:hAnsi="Times New Roman" w:cs="Times New Roman"/>
          <w:sz w:val="24"/>
          <w:szCs w:val="24"/>
        </w:rPr>
      </w:pPr>
    </w:p>
    <w:p w:rsidR="00C52DA7" w:rsidP="00CD1CC2" w14:paraId="05DA3C7B" w14:textId="08223BA0">
      <w:pPr>
        <w:keepLines/>
        <w:spacing w:after="0" w:line="240" w:lineRule="auto"/>
        <w:ind w:firstLine="720"/>
        <w:rPr>
          <w:rFonts w:ascii="Times New Roman" w:eastAsia="Times New Roman" w:hAnsi="Times New Roman" w:cs="Times New Roman"/>
          <w:sz w:val="24"/>
          <w:szCs w:val="24"/>
        </w:rPr>
      </w:pPr>
      <w:r w:rsidRPr="00DC1488">
        <w:rPr>
          <w:rFonts w:ascii="Times New Roman" w:eastAsia="Calibri" w:hAnsi="Times New Roman" w:cs="Times New Roman"/>
          <w:sz w:val="24"/>
          <w:szCs w:val="24"/>
        </w:rPr>
        <w:t>Jumping from 4G to</w:t>
      </w:r>
      <w:r w:rsidRPr="00DC1488">
        <w:rPr>
          <w:rFonts w:ascii="Times New Roman" w:eastAsia="Times New Roman" w:hAnsi="Times New Roman" w:cs="Times New Roman"/>
          <w:sz w:val="24"/>
          <w:szCs w:val="24"/>
        </w:rPr>
        <w:t xml:space="preserve"> 5G, we </w:t>
      </w:r>
      <w:r>
        <w:rPr>
          <w:rFonts w:ascii="Times New Roman" w:eastAsia="Times New Roman" w:hAnsi="Times New Roman" w:cs="Times New Roman"/>
          <w:sz w:val="24"/>
          <w:szCs w:val="24"/>
        </w:rPr>
        <w:t xml:space="preserve">managed to </w:t>
      </w:r>
      <w:r w:rsidR="00CD1CC2">
        <w:rPr>
          <w:rFonts w:ascii="Times New Roman" w:eastAsia="Times New Roman" w:hAnsi="Times New Roman" w:cs="Times New Roman"/>
          <w:sz w:val="24"/>
          <w:szCs w:val="24"/>
        </w:rPr>
        <w:t xml:space="preserve">turn </w:t>
      </w:r>
      <w:r>
        <w:rPr>
          <w:rFonts w:ascii="Times New Roman" w:eastAsia="Times New Roman" w:hAnsi="Times New Roman" w:cs="Times New Roman"/>
          <w:sz w:val="24"/>
          <w:szCs w:val="24"/>
        </w:rPr>
        <w:t>the general rul</w:t>
      </w:r>
      <w:r w:rsidR="00BC0189">
        <w:rPr>
          <w:rFonts w:ascii="Times New Roman" w:eastAsia="Times New Roman" w:hAnsi="Times New Roman" w:cs="Times New Roman"/>
          <w:sz w:val="24"/>
          <w:szCs w:val="24"/>
        </w:rPr>
        <w:t>e</w:t>
      </w:r>
      <w:r w:rsidR="00CD1CC2">
        <w:rPr>
          <w:rFonts w:ascii="Times New Roman" w:eastAsia="Times New Roman" w:hAnsi="Times New Roman" w:cs="Times New Roman"/>
          <w:sz w:val="24"/>
          <w:szCs w:val="24"/>
        </w:rPr>
        <w:t xml:space="preserve"> on its head</w:t>
      </w:r>
      <w:r>
        <w:rPr>
          <w:rFonts w:ascii="Times New Roman" w:eastAsia="Times New Roman" w:hAnsi="Times New Roman" w:cs="Times New Roman"/>
          <w:sz w:val="24"/>
          <w:szCs w:val="24"/>
        </w:rPr>
        <w:t xml:space="preserve">.  Even as performance climbed, we </w:t>
      </w:r>
      <w:r w:rsidRPr="00DC1488">
        <w:rPr>
          <w:rFonts w:ascii="Times New Roman" w:eastAsia="Times New Roman" w:hAnsi="Times New Roman" w:cs="Times New Roman"/>
          <w:sz w:val="24"/>
          <w:szCs w:val="24"/>
        </w:rPr>
        <w:t>actually saw</w:t>
      </w:r>
      <w:r w:rsidRPr="00DC1488">
        <w:rPr>
          <w:rFonts w:ascii="Times New Roman" w:eastAsia="Times New Roman" w:hAnsi="Times New Roman" w:cs="Times New Roman"/>
          <w:sz w:val="24"/>
          <w:szCs w:val="24"/>
        </w:rPr>
        <w:t xml:space="preserve"> per-unit </w:t>
      </w:r>
      <w:r w:rsidRPr="00615B9B">
        <w:rPr>
          <w:rFonts w:ascii="Times New Roman" w:eastAsia="Times New Roman" w:hAnsi="Times New Roman" w:cs="Times New Roman"/>
          <w:sz w:val="24"/>
          <w:szCs w:val="24"/>
          <w:u w:val="single"/>
        </w:rPr>
        <w:t>increases</w:t>
      </w:r>
      <w:r w:rsidRPr="00DC1488">
        <w:rPr>
          <w:rFonts w:ascii="Times New Roman" w:eastAsia="Times New Roman" w:hAnsi="Times New Roman" w:cs="Times New Roman"/>
          <w:sz w:val="24"/>
          <w:szCs w:val="24"/>
        </w:rPr>
        <w:t xml:space="preserve"> in e</w:t>
      </w:r>
      <w:r w:rsidR="006B7A81">
        <w:rPr>
          <w:rFonts w:ascii="Times New Roman" w:eastAsia="Times New Roman" w:hAnsi="Times New Roman" w:cs="Times New Roman"/>
          <w:sz w:val="24"/>
          <w:szCs w:val="24"/>
        </w:rPr>
        <w:t>nergy e</w:t>
      </w:r>
      <w:r w:rsidRPr="00DC1488">
        <w:rPr>
          <w:rFonts w:ascii="Times New Roman" w:eastAsia="Times New Roman" w:hAnsi="Times New Roman" w:cs="Times New Roman"/>
          <w:sz w:val="24"/>
          <w:szCs w:val="24"/>
        </w:rPr>
        <w:t>fficiency</w:t>
      </w:r>
      <w:r w:rsidR="006B7A81">
        <w:rPr>
          <w:rFonts w:ascii="Times New Roman" w:eastAsia="Times New Roman" w:hAnsi="Times New Roman" w:cs="Times New Roman"/>
          <w:sz w:val="24"/>
          <w:szCs w:val="24"/>
        </w:rPr>
        <w:t>,</w:t>
      </w:r>
      <w:r w:rsidRPr="00DC1488">
        <w:rPr>
          <w:rFonts w:ascii="Times New Roman" w:eastAsia="Times New Roman" w:hAnsi="Times New Roman" w:cs="Times New Roman"/>
          <w:sz w:val="24"/>
          <w:szCs w:val="24"/>
        </w:rPr>
        <w:t xml:space="preserve"> thanks to new power-saving techniques</w:t>
      </w:r>
      <w:r>
        <w:rPr>
          <w:rFonts w:ascii="Times New Roman" w:eastAsia="Times New Roman" w:hAnsi="Times New Roman" w:cs="Times New Roman"/>
          <w:sz w:val="24"/>
          <w:szCs w:val="24"/>
        </w:rPr>
        <w:t xml:space="preserve"> like idling and microsleep.  </w:t>
      </w:r>
      <w:r w:rsidRPr="00DC1488">
        <w:rPr>
          <w:rFonts w:ascii="Times New Roman" w:eastAsia="Times New Roman" w:hAnsi="Times New Roman" w:cs="Times New Roman"/>
          <w:sz w:val="24"/>
          <w:szCs w:val="24"/>
        </w:rPr>
        <w:t xml:space="preserve">We also expanded </w:t>
      </w:r>
      <w:r w:rsidR="008344D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bandwidth </w:t>
      </w:r>
      <w:r w:rsidR="008344D7">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for Wi-Fi</w:t>
      </w:r>
      <w:r w:rsidR="008344D7">
        <w:rPr>
          <w:rFonts w:ascii="Times New Roman" w:eastAsia="Times New Roman" w:hAnsi="Times New Roman" w:cs="Times New Roman"/>
          <w:sz w:val="24"/>
          <w:szCs w:val="24"/>
        </w:rPr>
        <w:t xml:space="preserve"> networks</w:t>
      </w:r>
      <w:r>
        <w:rPr>
          <w:rFonts w:ascii="Times New Roman" w:eastAsia="Times New Roman" w:hAnsi="Times New Roman" w:cs="Times New Roman"/>
          <w:sz w:val="24"/>
          <w:szCs w:val="24"/>
        </w:rPr>
        <w:t xml:space="preserve">, which operate at </w:t>
      </w:r>
      <w:r w:rsidR="0024200F">
        <w:rPr>
          <w:rFonts w:ascii="Times New Roman" w:eastAsia="Times New Roman" w:hAnsi="Times New Roman" w:cs="Times New Roman"/>
          <w:sz w:val="24"/>
          <w:szCs w:val="24"/>
        </w:rPr>
        <w:t xml:space="preserve">relatively </w:t>
      </w:r>
      <w:r>
        <w:rPr>
          <w:rFonts w:ascii="Times New Roman" w:eastAsia="Times New Roman" w:hAnsi="Times New Roman" w:cs="Times New Roman"/>
          <w:sz w:val="24"/>
          <w:szCs w:val="24"/>
        </w:rPr>
        <w:t xml:space="preserve">low power, to ensure that wireless access points in our homes and businesses </w:t>
      </w:r>
      <w:r w:rsidR="00CD1CC2">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keep </w:t>
      </w:r>
      <w:r w:rsidR="0024200F">
        <w:rPr>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with 5G’s greater performance</w:t>
      </w:r>
      <w:r w:rsidR="008344D7">
        <w:rPr>
          <w:rFonts w:ascii="Times New Roman" w:eastAsia="Times New Roman" w:hAnsi="Times New Roman" w:cs="Times New Roman"/>
          <w:sz w:val="24"/>
          <w:szCs w:val="24"/>
        </w:rPr>
        <w:t>—</w:t>
      </w:r>
      <w:r w:rsidR="00CD1CC2">
        <w:rPr>
          <w:rFonts w:ascii="Times New Roman" w:eastAsia="Times New Roman" w:hAnsi="Times New Roman" w:cs="Times New Roman"/>
          <w:sz w:val="24"/>
          <w:szCs w:val="24"/>
        </w:rPr>
        <w:t>and do so efficiently</w:t>
      </w:r>
      <w:r>
        <w:rPr>
          <w:rFonts w:ascii="Times New Roman" w:eastAsia="Times New Roman" w:hAnsi="Times New Roman" w:cs="Times New Roman"/>
          <w:sz w:val="24"/>
          <w:szCs w:val="24"/>
        </w:rPr>
        <w:t>.</w:t>
      </w:r>
      <w:r w:rsidR="006B7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wireless technology continues to evolve, </w:t>
      </w:r>
      <w:r w:rsidR="0024200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work on next-generation standards is well underway.  In </w:t>
      </w:r>
      <w:r w:rsidR="0024200F">
        <w:rPr>
          <w:rFonts w:ascii="Times New Roman" w:eastAsia="Times New Roman" w:hAnsi="Times New Roman" w:cs="Times New Roman"/>
          <w:sz w:val="24"/>
          <w:szCs w:val="24"/>
        </w:rPr>
        <w:t xml:space="preserve">developing </w:t>
      </w:r>
      <w:r w:rsidR="00D30458">
        <w:rPr>
          <w:rFonts w:ascii="Times New Roman" w:eastAsia="Times New Roman" w:hAnsi="Times New Roman" w:cs="Times New Roman"/>
          <w:sz w:val="24"/>
          <w:szCs w:val="24"/>
        </w:rPr>
        <w:t>those</w:t>
      </w:r>
      <w:r w:rsidR="0024200F">
        <w:rPr>
          <w:rFonts w:ascii="Times New Roman" w:eastAsia="Times New Roman" w:hAnsi="Times New Roman" w:cs="Times New Roman"/>
          <w:sz w:val="24"/>
          <w:szCs w:val="24"/>
        </w:rPr>
        <w:t xml:space="preserve"> technologies, </w:t>
      </w:r>
      <w:r>
        <w:rPr>
          <w:rFonts w:ascii="Times New Roman" w:eastAsia="Times New Roman" w:hAnsi="Times New Roman" w:cs="Times New Roman"/>
          <w:sz w:val="24"/>
          <w:szCs w:val="24"/>
        </w:rPr>
        <w:t xml:space="preserve">the wireless industry will reach, as it should, for even greater possibilities in </w:t>
      </w:r>
      <w:r w:rsidRPr="00DC1488">
        <w:rPr>
          <w:rFonts w:ascii="Times New Roman" w:eastAsia="Times New Roman" w:hAnsi="Times New Roman" w:cs="Times New Roman"/>
          <w:sz w:val="24"/>
          <w:szCs w:val="24"/>
        </w:rPr>
        <w:t>throughput</w:t>
      </w:r>
      <w:r>
        <w:rPr>
          <w:rFonts w:ascii="Times New Roman" w:eastAsia="Times New Roman" w:hAnsi="Times New Roman" w:cs="Times New Roman"/>
          <w:sz w:val="24"/>
          <w:szCs w:val="24"/>
        </w:rPr>
        <w:t xml:space="preserve">—perhaps to include speeds measured in </w:t>
      </w:r>
      <w:r w:rsidRPr="006C2E18">
        <w:rPr>
          <w:rFonts w:ascii="Times New Roman" w:eastAsia="Times New Roman" w:hAnsi="Times New Roman" w:cs="Times New Roman"/>
          <w:sz w:val="24"/>
          <w:szCs w:val="24"/>
          <w:u w:val="single"/>
        </w:rPr>
        <w:t>tera</w:t>
      </w:r>
      <w:r w:rsidRPr="003E633C">
        <w:rPr>
          <w:rFonts w:ascii="Times New Roman" w:eastAsia="Times New Roman" w:hAnsi="Times New Roman" w:cs="Times New Roman"/>
          <w:sz w:val="24"/>
          <w:szCs w:val="24"/>
          <w:u w:val="single"/>
        </w:rPr>
        <w:t>bits</w:t>
      </w:r>
      <w:r>
        <w:rPr>
          <w:rFonts w:ascii="Times New Roman" w:eastAsia="Times New Roman" w:hAnsi="Times New Roman" w:cs="Times New Roman"/>
          <w:sz w:val="24"/>
          <w:szCs w:val="24"/>
        </w:rPr>
        <w:t xml:space="preserve"> per second</w:t>
      </w:r>
      <w:r w:rsidR="00CD1CC2">
        <w:rPr>
          <w:rFonts w:ascii="Times New Roman" w:eastAsia="Times New Roman" w:hAnsi="Times New Roman" w:cs="Times New Roman"/>
          <w:sz w:val="24"/>
          <w:szCs w:val="24"/>
        </w:rPr>
        <w:t xml:space="preserve"> one day</w:t>
      </w:r>
      <w:r>
        <w:rPr>
          <w:rFonts w:ascii="Times New Roman" w:eastAsia="Times New Roman" w:hAnsi="Times New Roman" w:cs="Times New Roman"/>
          <w:sz w:val="24"/>
          <w:szCs w:val="24"/>
        </w:rPr>
        <w:t xml:space="preserve">.  As it </w:t>
      </w:r>
      <w:r w:rsidR="00CD1CC2">
        <w:rPr>
          <w:rFonts w:ascii="Times New Roman" w:eastAsia="Times New Roman" w:hAnsi="Times New Roman" w:cs="Times New Roman"/>
          <w:sz w:val="24"/>
          <w:szCs w:val="24"/>
        </w:rPr>
        <w:t>climbs</w:t>
      </w:r>
      <w:r>
        <w:rPr>
          <w:rFonts w:ascii="Times New Roman" w:eastAsia="Times New Roman" w:hAnsi="Times New Roman" w:cs="Times New Roman"/>
          <w:sz w:val="24"/>
          <w:szCs w:val="24"/>
        </w:rPr>
        <w:t xml:space="preserve">, it needs to remain </w:t>
      </w:r>
      <w:r w:rsidR="003C1D80">
        <w:rPr>
          <w:rFonts w:ascii="Times New Roman" w:eastAsia="Times New Roman" w:hAnsi="Times New Roman" w:cs="Times New Roman"/>
          <w:sz w:val="24"/>
          <w:szCs w:val="24"/>
        </w:rPr>
        <w:t>even more</w:t>
      </w:r>
      <w:r w:rsidR="006B7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focused on the energy consumption issue.</w:t>
      </w:r>
      <w:r w:rsidR="00D304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52DA7" w:rsidP="006B7A81" w14:paraId="0E4D157E" w14:textId="77777777">
      <w:pPr>
        <w:keepLines/>
        <w:spacing w:after="0" w:line="240" w:lineRule="auto"/>
        <w:ind w:firstLine="720"/>
        <w:rPr>
          <w:rFonts w:ascii="Times New Roman" w:eastAsia="Times New Roman" w:hAnsi="Times New Roman" w:cs="Times New Roman"/>
          <w:sz w:val="24"/>
          <w:szCs w:val="24"/>
        </w:rPr>
      </w:pPr>
    </w:p>
    <w:p w:rsidR="00FB5AC1" w:rsidP="006B7A81" w14:paraId="55003077" w14:textId="2B3408D3">
      <w:pPr>
        <w:keepLine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FCC’s Technological Advisory Council—affectionately called the “TAC”—has a working group that focuses specifically on the challenges and promises of </w:t>
      </w:r>
      <w:r w:rsidRPr="00DC02A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G wireless technology.  </w:t>
      </w:r>
      <w:r w:rsidR="00D07480">
        <w:rPr>
          <w:rFonts w:ascii="Times New Roman" w:eastAsia="Times New Roman" w:hAnsi="Times New Roman" w:cs="Times New Roman"/>
          <w:sz w:val="24"/>
          <w:szCs w:val="24"/>
        </w:rPr>
        <w:t>The working group’s</w:t>
      </w:r>
      <w:r>
        <w:rPr>
          <w:rFonts w:ascii="Times New Roman" w:eastAsia="Times New Roman" w:hAnsi="Times New Roman" w:cs="Times New Roman"/>
          <w:sz w:val="24"/>
          <w:szCs w:val="24"/>
        </w:rPr>
        <w:t xml:space="preserve"> charter, I’m pleased to note, </w:t>
      </w:r>
      <w:r w:rsidR="003B34BA">
        <w:rPr>
          <w:rFonts w:ascii="Times New Roman" w:eastAsia="Times New Roman" w:hAnsi="Times New Roman" w:cs="Times New Roman"/>
          <w:sz w:val="24"/>
          <w:szCs w:val="24"/>
        </w:rPr>
        <w:t xml:space="preserve">directs it to </w:t>
      </w:r>
      <w:r w:rsidR="003C1D80">
        <w:rPr>
          <w:rFonts w:ascii="Times New Roman" w:eastAsia="Times New Roman" w:hAnsi="Times New Roman" w:cs="Times New Roman"/>
          <w:sz w:val="24"/>
          <w:szCs w:val="24"/>
        </w:rPr>
        <w:t>consider</w:t>
      </w:r>
      <w:r w:rsidR="003B3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 cases that drive effic</w:t>
      </w:r>
      <w:r w:rsidR="00DC02A2">
        <w:rPr>
          <w:rFonts w:ascii="Times New Roman" w:eastAsia="Times New Roman" w:hAnsi="Times New Roman" w:cs="Times New Roman"/>
          <w:sz w:val="24"/>
          <w:szCs w:val="24"/>
        </w:rPr>
        <w:t>ie</w:t>
      </w:r>
      <w:r>
        <w:rPr>
          <w:rFonts w:ascii="Times New Roman" w:eastAsia="Times New Roman" w:hAnsi="Times New Roman" w:cs="Times New Roman"/>
          <w:sz w:val="24"/>
          <w:szCs w:val="24"/>
        </w:rPr>
        <w:t>ncy</w:t>
      </w:r>
      <w:r w:rsidR="003B34BA">
        <w:rPr>
          <w:rFonts w:ascii="Times New Roman" w:eastAsia="Times New Roman" w:hAnsi="Times New Roman" w:cs="Times New Roman"/>
          <w:sz w:val="24"/>
          <w:szCs w:val="24"/>
        </w:rPr>
        <w:t xml:space="preserve">, and its members have smartly </w:t>
      </w:r>
      <w:r w:rsidR="009C11A5">
        <w:rPr>
          <w:rFonts w:ascii="Times New Roman" w:eastAsia="Times New Roman" w:hAnsi="Times New Roman" w:cs="Times New Roman"/>
          <w:sz w:val="24"/>
          <w:szCs w:val="24"/>
        </w:rPr>
        <w:t xml:space="preserve">focused on the energy </w:t>
      </w:r>
      <w:r w:rsidR="003B34BA">
        <w:rPr>
          <w:rFonts w:ascii="Times New Roman" w:eastAsia="Times New Roman" w:hAnsi="Times New Roman" w:cs="Times New Roman"/>
          <w:sz w:val="24"/>
          <w:szCs w:val="24"/>
        </w:rPr>
        <w:t xml:space="preserve">use of </w:t>
      </w:r>
      <w:r w:rsidR="009C11A5">
        <w:rPr>
          <w:rFonts w:ascii="Times New Roman" w:eastAsia="Times New Roman" w:hAnsi="Times New Roman" w:cs="Times New Roman"/>
          <w:sz w:val="24"/>
          <w:szCs w:val="24"/>
        </w:rPr>
        <w:t>the network</w:t>
      </w:r>
      <w:r w:rsidR="00FA25FE">
        <w:rPr>
          <w:rFonts w:ascii="Times New Roman" w:eastAsia="Times New Roman" w:hAnsi="Times New Roman" w:cs="Times New Roman"/>
          <w:sz w:val="24"/>
          <w:szCs w:val="24"/>
        </w:rPr>
        <w:t xml:space="preserve"> itself</w:t>
      </w:r>
      <w:r w:rsidR="009C11A5">
        <w:rPr>
          <w:rFonts w:ascii="Times New Roman" w:eastAsia="Times New Roman" w:hAnsi="Times New Roman" w:cs="Times New Roman"/>
          <w:sz w:val="24"/>
          <w:szCs w:val="24"/>
        </w:rPr>
        <w:t xml:space="preserve">. </w:t>
      </w:r>
      <w:r w:rsidR="007D56E8">
        <w:rPr>
          <w:rFonts w:ascii="Times New Roman" w:eastAsia="Times New Roman" w:hAnsi="Times New Roman" w:cs="Times New Roman"/>
          <w:sz w:val="24"/>
          <w:szCs w:val="24"/>
        </w:rPr>
        <w:t xml:space="preserve"> </w:t>
      </w:r>
      <w:r w:rsidR="0052559C">
        <w:rPr>
          <w:rFonts w:ascii="Times New Roman" w:eastAsia="Times New Roman" w:hAnsi="Times New Roman" w:cs="Times New Roman"/>
          <w:sz w:val="24"/>
          <w:szCs w:val="24"/>
        </w:rPr>
        <w:t>In all</w:t>
      </w:r>
      <w:r w:rsidR="002F629A">
        <w:rPr>
          <w:rFonts w:ascii="Times New Roman" w:eastAsia="Times New Roman" w:hAnsi="Times New Roman" w:cs="Times New Roman"/>
          <w:sz w:val="24"/>
          <w:szCs w:val="24"/>
        </w:rPr>
        <w:t xml:space="preserve"> forums where experts convene to discuss the road ahead, </w:t>
      </w:r>
      <w:r>
        <w:rPr>
          <w:rFonts w:ascii="Times New Roman" w:eastAsia="Times New Roman" w:hAnsi="Times New Roman" w:cs="Times New Roman"/>
          <w:sz w:val="24"/>
          <w:szCs w:val="24"/>
        </w:rPr>
        <w:t>I hope th</w:t>
      </w:r>
      <w:r w:rsidR="00395F87">
        <w:rPr>
          <w:rFonts w:ascii="Times New Roman" w:eastAsia="Times New Roman" w:hAnsi="Times New Roman" w:cs="Times New Roman"/>
          <w:sz w:val="24"/>
          <w:szCs w:val="24"/>
        </w:rPr>
        <w:t xml:space="preserve">at </w:t>
      </w:r>
      <w:r w:rsidR="00AF0144">
        <w:rPr>
          <w:rFonts w:ascii="Times New Roman" w:eastAsia="Times New Roman" w:hAnsi="Times New Roman" w:cs="Times New Roman"/>
          <w:sz w:val="24"/>
          <w:szCs w:val="24"/>
        </w:rPr>
        <w:t>they</w:t>
      </w:r>
      <w:r w:rsidR="002F629A">
        <w:rPr>
          <w:rFonts w:ascii="Times New Roman" w:eastAsia="Times New Roman" w:hAnsi="Times New Roman" w:cs="Times New Roman"/>
          <w:sz w:val="24"/>
          <w:szCs w:val="24"/>
        </w:rPr>
        <w:t xml:space="preserve"> </w:t>
      </w:r>
      <w:r w:rsidR="00431AC6">
        <w:rPr>
          <w:rFonts w:ascii="Times New Roman" w:eastAsia="Times New Roman" w:hAnsi="Times New Roman" w:cs="Times New Roman"/>
          <w:sz w:val="24"/>
          <w:szCs w:val="24"/>
        </w:rPr>
        <w:t xml:space="preserve">make </w:t>
      </w:r>
      <w:r w:rsidR="004E54C3">
        <w:rPr>
          <w:rFonts w:ascii="Times New Roman" w:eastAsia="Times New Roman" w:hAnsi="Times New Roman" w:cs="Times New Roman"/>
          <w:sz w:val="24"/>
          <w:szCs w:val="24"/>
        </w:rPr>
        <w:t>the</w:t>
      </w:r>
      <w:r w:rsidR="00431AC6">
        <w:rPr>
          <w:rFonts w:ascii="Times New Roman" w:eastAsia="Times New Roman" w:hAnsi="Times New Roman" w:cs="Times New Roman"/>
          <w:sz w:val="24"/>
          <w:szCs w:val="24"/>
        </w:rPr>
        <w:t xml:space="preserve"> effort to</w:t>
      </w:r>
      <w:r w:rsidR="002F629A">
        <w:rPr>
          <w:rFonts w:ascii="Times New Roman" w:eastAsia="Times New Roman" w:hAnsi="Times New Roman" w:cs="Times New Roman"/>
          <w:sz w:val="24"/>
          <w:szCs w:val="24"/>
        </w:rPr>
        <w:t xml:space="preserve"> </w:t>
      </w:r>
      <w:r w:rsidR="004E4CA2">
        <w:rPr>
          <w:rFonts w:ascii="Times New Roman" w:eastAsia="Times New Roman" w:hAnsi="Times New Roman" w:cs="Times New Roman"/>
          <w:sz w:val="24"/>
          <w:szCs w:val="24"/>
        </w:rPr>
        <w:t>document</w:t>
      </w:r>
      <w:r w:rsidRPr="007D56E8">
        <w:rPr>
          <w:rFonts w:ascii="Times New Roman" w:eastAsia="Times New Roman" w:hAnsi="Times New Roman" w:cs="Times New Roman"/>
          <w:sz w:val="24"/>
          <w:szCs w:val="24"/>
        </w:rPr>
        <w:t xml:space="preserve"> </w:t>
      </w:r>
      <w:r w:rsidR="004E4CA2">
        <w:rPr>
          <w:rFonts w:ascii="Times New Roman" w:eastAsia="Times New Roman" w:hAnsi="Times New Roman" w:cs="Times New Roman"/>
          <w:sz w:val="24"/>
          <w:szCs w:val="24"/>
        </w:rPr>
        <w:t xml:space="preserve">industry </w:t>
      </w:r>
      <w:r w:rsidR="00C47256">
        <w:rPr>
          <w:rFonts w:ascii="Times New Roman" w:eastAsia="Times New Roman" w:hAnsi="Times New Roman" w:cs="Times New Roman"/>
          <w:sz w:val="24"/>
          <w:szCs w:val="24"/>
        </w:rPr>
        <w:t>headway</w:t>
      </w:r>
      <w:r w:rsidRPr="007D56E8">
        <w:rPr>
          <w:rFonts w:ascii="Times New Roman" w:eastAsia="Times New Roman" w:hAnsi="Times New Roman" w:cs="Times New Roman"/>
          <w:sz w:val="24"/>
          <w:szCs w:val="24"/>
        </w:rPr>
        <w:t xml:space="preserve"> on </w:t>
      </w:r>
      <w:r w:rsidRPr="007D56E8" w:rsidR="007D56E8">
        <w:rPr>
          <w:rFonts w:ascii="Times New Roman" w:eastAsia="Times New Roman" w:hAnsi="Times New Roman" w:cs="Times New Roman"/>
          <w:sz w:val="24"/>
          <w:szCs w:val="24"/>
        </w:rPr>
        <w:t xml:space="preserve">“next G” </w:t>
      </w:r>
      <w:r w:rsidRPr="007D56E8">
        <w:rPr>
          <w:rFonts w:ascii="Times New Roman" w:eastAsia="Times New Roman" w:hAnsi="Times New Roman" w:cs="Times New Roman"/>
          <w:sz w:val="24"/>
          <w:szCs w:val="24"/>
        </w:rPr>
        <w:t xml:space="preserve">energy efficiency </w:t>
      </w:r>
      <w:r w:rsidR="00FA25FE">
        <w:rPr>
          <w:rFonts w:ascii="Times New Roman" w:eastAsia="Times New Roman" w:hAnsi="Times New Roman" w:cs="Times New Roman"/>
          <w:sz w:val="24"/>
          <w:szCs w:val="24"/>
        </w:rPr>
        <w:t xml:space="preserve">efforts.  </w:t>
      </w:r>
      <w:r w:rsidR="004E4CA2">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get to a place where </w:t>
      </w:r>
      <w:r w:rsidR="00395F87">
        <w:rPr>
          <w:rFonts w:ascii="Times New Roman" w:eastAsia="Times New Roman" w:hAnsi="Times New Roman" w:cs="Times New Roman"/>
          <w:sz w:val="24"/>
          <w:szCs w:val="24"/>
        </w:rPr>
        <w:t>wireless</w:t>
      </w:r>
      <w:r>
        <w:rPr>
          <w:rFonts w:ascii="Times New Roman" w:eastAsia="Times New Roman" w:hAnsi="Times New Roman" w:cs="Times New Roman"/>
          <w:sz w:val="24"/>
          <w:szCs w:val="24"/>
        </w:rPr>
        <w:t xml:space="preserve"> becomes an economic </w:t>
      </w:r>
      <w:r>
        <w:rPr>
          <w:rFonts w:ascii="Times New Roman" w:eastAsia="Times New Roman" w:hAnsi="Times New Roman" w:cs="Times New Roman"/>
          <w:sz w:val="24"/>
          <w:szCs w:val="24"/>
          <w:u w:val="single"/>
        </w:rPr>
        <w:t>and</w:t>
      </w:r>
      <w:r>
        <w:rPr>
          <w:rFonts w:ascii="Times New Roman" w:eastAsia="Times New Roman" w:hAnsi="Times New Roman" w:cs="Times New Roman"/>
          <w:sz w:val="24"/>
          <w:szCs w:val="24"/>
        </w:rPr>
        <w:t xml:space="preserve"> environmental success</w:t>
      </w:r>
      <w:r w:rsidR="004E4CA2">
        <w:rPr>
          <w:rFonts w:ascii="Times New Roman" w:eastAsia="Times New Roman" w:hAnsi="Times New Roman" w:cs="Times New Roman"/>
          <w:sz w:val="24"/>
          <w:szCs w:val="24"/>
        </w:rPr>
        <w:t xml:space="preserve">, we need to </w:t>
      </w:r>
      <w:r w:rsidR="00B07789">
        <w:rPr>
          <w:rFonts w:ascii="Times New Roman" w:eastAsia="Times New Roman" w:hAnsi="Times New Roman" w:cs="Times New Roman"/>
          <w:sz w:val="24"/>
          <w:szCs w:val="24"/>
        </w:rPr>
        <w:t>know where we stand each step of the way</w:t>
      </w:r>
      <w:r w:rsidR="00D07480">
        <w:rPr>
          <w:rFonts w:ascii="Times New Roman" w:eastAsia="Times New Roman" w:hAnsi="Times New Roman" w:cs="Times New Roman"/>
          <w:sz w:val="24"/>
          <w:szCs w:val="24"/>
        </w:rPr>
        <w:t xml:space="preserve">, and we shouldn’t shy away from measuring </w:t>
      </w:r>
      <w:r w:rsidR="00E4268C">
        <w:rPr>
          <w:rFonts w:ascii="Times New Roman" w:eastAsia="Times New Roman" w:hAnsi="Times New Roman" w:cs="Times New Roman"/>
          <w:sz w:val="24"/>
          <w:szCs w:val="24"/>
        </w:rPr>
        <w:t xml:space="preserve">our </w:t>
      </w:r>
      <w:r w:rsidR="00D07480">
        <w:rPr>
          <w:rFonts w:ascii="Times New Roman" w:eastAsia="Times New Roman" w:hAnsi="Times New Roman" w:cs="Times New Roman"/>
          <w:sz w:val="24"/>
          <w:szCs w:val="24"/>
        </w:rPr>
        <w:t>progress</w:t>
      </w:r>
      <w:r w:rsidR="00B07789">
        <w:rPr>
          <w:rFonts w:ascii="Times New Roman" w:eastAsia="Times New Roman" w:hAnsi="Times New Roman" w:cs="Times New Roman"/>
          <w:sz w:val="24"/>
          <w:szCs w:val="24"/>
        </w:rPr>
        <w:t>.</w:t>
      </w:r>
      <w:r w:rsidR="00D07480">
        <w:rPr>
          <w:rFonts w:ascii="Times New Roman" w:eastAsia="Times New Roman" w:hAnsi="Times New Roman" w:cs="Times New Roman"/>
          <w:sz w:val="24"/>
          <w:szCs w:val="24"/>
        </w:rPr>
        <w:t xml:space="preserve"> </w:t>
      </w:r>
    </w:p>
    <w:p w:rsidR="00B07789" w:rsidP="006B7A81" w14:paraId="63B92807" w14:textId="51418B4E">
      <w:pPr>
        <w:keepLines/>
        <w:spacing w:after="0" w:line="240" w:lineRule="auto"/>
        <w:ind w:firstLine="720"/>
        <w:rPr>
          <w:rFonts w:ascii="Times New Roman" w:eastAsia="Times New Roman" w:hAnsi="Times New Roman" w:cs="Times New Roman"/>
          <w:sz w:val="24"/>
          <w:szCs w:val="24"/>
        </w:rPr>
      </w:pPr>
    </w:p>
    <w:p w:rsidR="00B07789" w:rsidP="00B07789" w14:paraId="5A8A055A" w14:textId="3040C741">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rsidR="00EB1443" w:rsidP="00B07789" w14:paraId="4028E72C" w14:textId="77777777">
      <w:pPr>
        <w:keepLines/>
        <w:spacing w:after="0" w:line="240" w:lineRule="auto"/>
        <w:jc w:val="center"/>
        <w:rPr>
          <w:rFonts w:ascii="Times New Roman" w:eastAsia="Times New Roman" w:hAnsi="Times New Roman" w:cs="Times New Roman"/>
          <w:sz w:val="24"/>
          <w:szCs w:val="24"/>
        </w:rPr>
      </w:pPr>
    </w:p>
    <w:p w:rsidR="00D07480" w:rsidRPr="00EB1443" w14:paraId="2D3503D2" w14:textId="0D053F28">
      <w:pPr>
        <w:rPr>
          <w:rFonts w:ascii="Times New Roman" w:hAnsi="Times New Roman" w:cs="Times New Roman"/>
          <w:sz w:val="24"/>
          <w:szCs w:val="24"/>
        </w:rPr>
      </w:pPr>
      <w:r w:rsidRPr="00EB1443">
        <w:rPr>
          <w:rFonts w:ascii="Times New Roman" w:hAnsi="Times New Roman" w:cs="Times New Roman"/>
          <w:sz w:val="24"/>
          <w:szCs w:val="24"/>
        </w:rPr>
        <w:tab/>
        <w:t xml:space="preserve">Thank you, again, </w:t>
      </w:r>
      <w:r w:rsidR="00EB1443">
        <w:rPr>
          <w:rFonts w:ascii="Times New Roman" w:hAnsi="Times New Roman" w:cs="Times New Roman"/>
          <w:sz w:val="24"/>
          <w:szCs w:val="24"/>
        </w:rPr>
        <w:t xml:space="preserve">for your time, and for you focus, </w:t>
      </w:r>
      <w:r w:rsidR="00E4268C">
        <w:rPr>
          <w:rFonts w:ascii="Times New Roman" w:hAnsi="Times New Roman" w:cs="Times New Roman"/>
          <w:sz w:val="24"/>
          <w:szCs w:val="24"/>
        </w:rPr>
        <w:t>t</w:t>
      </w:r>
      <w:r w:rsidR="00EB1443">
        <w:rPr>
          <w:rFonts w:ascii="Times New Roman" w:hAnsi="Times New Roman" w:cs="Times New Roman"/>
          <w:sz w:val="24"/>
          <w:szCs w:val="24"/>
        </w:rPr>
        <w:t>hought, and attention to one of our nation’s greatest challenges.</w:t>
      </w:r>
      <w:r w:rsidR="00E4268C">
        <w:rPr>
          <w:rFonts w:ascii="Times New Roman" w:hAnsi="Times New Roman" w:cs="Times New Roman"/>
          <w:sz w:val="24"/>
          <w:szCs w:val="24"/>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C1"/>
    <w:rsid w:val="000259AE"/>
    <w:rsid w:val="00042B77"/>
    <w:rsid w:val="00051712"/>
    <w:rsid w:val="000C68D2"/>
    <w:rsid w:val="000D2BAE"/>
    <w:rsid w:val="000D2D15"/>
    <w:rsid w:val="000F0A48"/>
    <w:rsid w:val="001158E9"/>
    <w:rsid w:val="00115F1D"/>
    <w:rsid w:val="00123D3D"/>
    <w:rsid w:val="0012496E"/>
    <w:rsid w:val="00160AAC"/>
    <w:rsid w:val="00164B91"/>
    <w:rsid w:val="001A241F"/>
    <w:rsid w:val="001F07B5"/>
    <w:rsid w:val="00201328"/>
    <w:rsid w:val="0024113C"/>
    <w:rsid w:val="0024200F"/>
    <w:rsid w:val="00250C48"/>
    <w:rsid w:val="00254512"/>
    <w:rsid w:val="00267743"/>
    <w:rsid w:val="002D41AB"/>
    <w:rsid w:val="002F542A"/>
    <w:rsid w:val="002F629A"/>
    <w:rsid w:val="00305D2A"/>
    <w:rsid w:val="0034048E"/>
    <w:rsid w:val="0034103A"/>
    <w:rsid w:val="00347EAB"/>
    <w:rsid w:val="00395F87"/>
    <w:rsid w:val="003B34BA"/>
    <w:rsid w:val="003B747C"/>
    <w:rsid w:val="003C1D80"/>
    <w:rsid w:val="003D1A86"/>
    <w:rsid w:val="003E633C"/>
    <w:rsid w:val="004042A6"/>
    <w:rsid w:val="0040708F"/>
    <w:rsid w:val="0041319E"/>
    <w:rsid w:val="00426DB8"/>
    <w:rsid w:val="00430305"/>
    <w:rsid w:val="00431AC6"/>
    <w:rsid w:val="00437E3C"/>
    <w:rsid w:val="00467139"/>
    <w:rsid w:val="00472D42"/>
    <w:rsid w:val="0047382B"/>
    <w:rsid w:val="004D4F45"/>
    <w:rsid w:val="004D6ACB"/>
    <w:rsid w:val="004D773D"/>
    <w:rsid w:val="004E4CA2"/>
    <w:rsid w:val="004E54C3"/>
    <w:rsid w:val="00512773"/>
    <w:rsid w:val="0052559C"/>
    <w:rsid w:val="00526493"/>
    <w:rsid w:val="0053529A"/>
    <w:rsid w:val="00555092"/>
    <w:rsid w:val="00557C98"/>
    <w:rsid w:val="00557D64"/>
    <w:rsid w:val="00566ACB"/>
    <w:rsid w:val="005744AB"/>
    <w:rsid w:val="0058225C"/>
    <w:rsid w:val="00584383"/>
    <w:rsid w:val="00615B9B"/>
    <w:rsid w:val="00615F5D"/>
    <w:rsid w:val="00665782"/>
    <w:rsid w:val="00680A59"/>
    <w:rsid w:val="006A6ED2"/>
    <w:rsid w:val="006B1F8B"/>
    <w:rsid w:val="006B408C"/>
    <w:rsid w:val="006B7A81"/>
    <w:rsid w:val="006C2E18"/>
    <w:rsid w:val="006E5A77"/>
    <w:rsid w:val="00705E00"/>
    <w:rsid w:val="00733DDF"/>
    <w:rsid w:val="00737846"/>
    <w:rsid w:val="00781FED"/>
    <w:rsid w:val="007C7A21"/>
    <w:rsid w:val="007D3A45"/>
    <w:rsid w:val="007D56E8"/>
    <w:rsid w:val="007D7DEC"/>
    <w:rsid w:val="007E26AA"/>
    <w:rsid w:val="007F52C9"/>
    <w:rsid w:val="00823336"/>
    <w:rsid w:val="008344D7"/>
    <w:rsid w:val="0083670C"/>
    <w:rsid w:val="00840834"/>
    <w:rsid w:val="0087080E"/>
    <w:rsid w:val="0088669D"/>
    <w:rsid w:val="00891B6F"/>
    <w:rsid w:val="008A5DEA"/>
    <w:rsid w:val="008B7F67"/>
    <w:rsid w:val="008E0011"/>
    <w:rsid w:val="008F29B3"/>
    <w:rsid w:val="009118B0"/>
    <w:rsid w:val="00915E34"/>
    <w:rsid w:val="00923A7B"/>
    <w:rsid w:val="009621B5"/>
    <w:rsid w:val="009700E5"/>
    <w:rsid w:val="009717FB"/>
    <w:rsid w:val="009718B2"/>
    <w:rsid w:val="009752DC"/>
    <w:rsid w:val="00980853"/>
    <w:rsid w:val="00982B23"/>
    <w:rsid w:val="0099484C"/>
    <w:rsid w:val="009C11A5"/>
    <w:rsid w:val="009C42D6"/>
    <w:rsid w:val="00A1409B"/>
    <w:rsid w:val="00A37F8C"/>
    <w:rsid w:val="00A722A7"/>
    <w:rsid w:val="00AB5147"/>
    <w:rsid w:val="00AD47E5"/>
    <w:rsid w:val="00AF0144"/>
    <w:rsid w:val="00AF6954"/>
    <w:rsid w:val="00B016AD"/>
    <w:rsid w:val="00B01EE7"/>
    <w:rsid w:val="00B07789"/>
    <w:rsid w:val="00B23242"/>
    <w:rsid w:val="00B257F5"/>
    <w:rsid w:val="00B43CCF"/>
    <w:rsid w:val="00B671F2"/>
    <w:rsid w:val="00BB3C8D"/>
    <w:rsid w:val="00BC0189"/>
    <w:rsid w:val="00BD77F1"/>
    <w:rsid w:val="00BE6C73"/>
    <w:rsid w:val="00C1030C"/>
    <w:rsid w:val="00C15100"/>
    <w:rsid w:val="00C4082D"/>
    <w:rsid w:val="00C47256"/>
    <w:rsid w:val="00C52DA7"/>
    <w:rsid w:val="00C61B39"/>
    <w:rsid w:val="00C750FF"/>
    <w:rsid w:val="00C87CB4"/>
    <w:rsid w:val="00CA0205"/>
    <w:rsid w:val="00CD1CC2"/>
    <w:rsid w:val="00CE072E"/>
    <w:rsid w:val="00CE206A"/>
    <w:rsid w:val="00D07480"/>
    <w:rsid w:val="00D22401"/>
    <w:rsid w:val="00D272DE"/>
    <w:rsid w:val="00D30458"/>
    <w:rsid w:val="00D555D1"/>
    <w:rsid w:val="00DA1410"/>
    <w:rsid w:val="00DC02A2"/>
    <w:rsid w:val="00DC1488"/>
    <w:rsid w:val="00DE1891"/>
    <w:rsid w:val="00DE7AF0"/>
    <w:rsid w:val="00DF1130"/>
    <w:rsid w:val="00DF1917"/>
    <w:rsid w:val="00E00BFB"/>
    <w:rsid w:val="00E0113F"/>
    <w:rsid w:val="00E1511E"/>
    <w:rsid w:val="00E15C6B"/>
    <w:rsid w:val="00E4268C"/>
    <w:rsid w:val="00E752D8"/>
    <w:rsid w:val="00E75BC7"/>
    <w:rsid w:val="00E81086"/>
    <w:rsid w:val="00E97CDD"/>
    <w:rsid w:val="00EA5C98"/>
    <w:rsid w:val="00EB1443"/>
    <w:rsid w:val="00EB1F88"/>
    <w:rsid w:val="00F17568"/>
    <w:rsid w:val="00F454A4"/>
    <w:rsid w:val="00F61E1F"/>
    <w:rsid w:val="00F8645C"/>
    <w:rsid w:val="00F93170"/>
    <w:rsid w:val="00FA25FE"/>
    <w:rsid w:val="00FB5AC1"/>
    <w:rsid w:val="00FB6181"/>
    <w:rsid w:val="00FB6644"/>
    <w:rsid w:val="00FC146F"/>
    <w:rsid w:val="00FD14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1FC630"/>
  <w15:chartTrackingRefBased/>
  <w15:docId w15:val="{EBFACEF8-2CBB-4AD0-B76D-C50A058A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5AC1"/>
    <w:rPr>
      <w:color w:val="0000FF"/>
      <w:u w:val="single"/>
    </w:rPr>
  </w:style>
  <w:style w:type="paragraph" w:styleId="ListParagraph">
    <w:name w:val="List Paragraph"/>
    <w:basedOn w:val="Normal"/>
    <w:uiPriority w:val="34"/>
    <w:qFormat/>
    <w:rsid w:val="00B07789"/>
    <w:pPr>
      <w:ind w:left="720"/>
      <w:contextualSpacing/>
    </w:pPr>
  </w:style>
  <w:style w:type="paragraph" w:styleId="Revision">
    <w:name w:val="Revision"/>
    <w:hidden/>
    <w:uiPriority w:val="99"/>
    <w:semiHidden/>
    <w:rsid w:val="001F07B5"/>
    <w:pPr>
      <w:spacing w:after="0" w:line="240" w:lineRule="auto"/>
    </w:pPr>
  </w:style>
  <w:style w:type="character" w:styleId="CommentReference">
    <w:name w:val="annotation reference"/>
    <w:basedOn w:val="DefaultParagraphFont"/>
    <w:uiPriority w:val="99"/>
    <w:semiHidden/>
    <w:unhideWhenUsed/>
    <w:rsid w:val="00705E00"/>
    <w:rPr>
      <w:sz w:val="16"/>
      <w:szCs w:val="16"/>
    </w:rPr>
  </w:style>
  <w:style w:type="paragraph" w:styleId="CommentText">
    <w:name w:val="annotation text"/>
    <w:basedOn w:val="Normal"/>
    <w:link w:val="CommentTextChar"/>
    <w:uiPriority w:val="99"/>
    <w:unhideWhenUsed/>
    <w:rsid w:val="00705E00"/>
    <w:pPr>
      <w:spacing w:line="240" w:lineRule="auto"/>
    </w:pPr>
    <w:rPr>
      <w:sz w:val="20"/>
      <w:szCs w:val="20"/>
    </w:rPr>
  </w:style>
  <w:style w:type="character" w:customStyle="1" w:styleId="CommentTextChar">
    <w:name w:val="Comment Text Char"/>
    <w:basedOn w:val="DefaultParagraphFont"/>
    <w:link w:val="CommentText"/>
    <w:uiPriority w:val="99"/>
    <w:rsid w:val="00705E00"/>
    <w:rPr>
      <w:sz w:val="20"/>
      <w:szCs w:val="20"/>
    </w:rPr>
  </w:style>
  <w:style w:type="paragraph" w:styleId="CommentSubject">
    <w:name w:val="annotation subject"/>
    <w:basedOn w:val="CommentText"/>
    <w:next w:val="CommentText"/>
    <w:link w:val="CommentSubjectChar"/>
    <w:uiPriority w:val="99"/>
    <w:semiHidden/>
    <w:unhideWhenUsed/>
    <w:rsid w:val="00705E00"/>
    <w:rPr>
      <w:b/>
      <w:bCs/>
    </w:rPr>
  </w:style>
  <w:style w:type="character" w:customStyle="1" w:styleId="CommentSubjectChar">
    <w:name w:val="Comment Subject Char"/>
    <w:basedOn w:val="CommentTextChar"/>
    <w:link w:val="CommentSubject"/>
    <w:uiPriority w:val="99"/>
    <w:semiHidden/>
    <w:rsid w:val="00705E00"/>
    <w:rPr>
      <w:b/>
      <w:bCs/>
      <w:sz w:val="20"/>
      <w:szCs w:val="20"/>
    </w:rPr>
  </w:style>
  <w:style w:type="character" w:styleId="UnresolvedMention">
    <w:name w:val="Unresolved Mention"/>
    <w:basedOn w:val="DefaultParagraphFont"/>
    <w:uiPriority w:val="99"/>
    <w:semiHidden/>
    <w:unhideWhenUsed/>
    <w:rsid w:val="008B7F67"/>
    <w:rPr>
      <w:color w:val="605E5C"/>
      <w:shd w:val="clear" w:color="auto" w:fill="E1DFDD"/>
    </w:rPr>
  </w:style>
  <w:style w:type="character" w:styleId="FollowedHyperlink">
    <w:name w:val="FollowedHyperlink"/>
    <w:basedOn w:val="DefaultParagraphFont"/>
    <w:uiPriority w:val="99"/>
    <w:semiHidden/>
    <w:unhideWhenUsed/>
    <w:rsid w:val="005127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reuters.com/technology/yellen-touts-battery-investments-tennessee-after-biden-speech-2023-02-08/" TargetMode="External" /><Relationship Id="rId5" Type="http://schemas.openxmlformats.org/officeDocument/2006/relationships/hyperlink" Target="https://www.bloomberg.com/news/articles/2023-02-09/ev-battery-part-maker-wins-2-billion-to-help-build-us-supply-chain" TargetMode="External" /><Relationship Id="rId6" Type="http://schemas.openxmlformats.org/officeDocument/2006/relationships/hyperlink" Target="https://www.kansascity.com/news/politics-government/article272595718.html" TargetMode="External" /><Relationship Id="rId7" Type="http://schemas.openxmlformats.org/officeDocument/2006/relationships/hyperlink" Target="https://apnews.com/article/ford-motor-co-michigan-detroit-business-e75de5b389687e7a3bbc248e83e23ac0" TargetMode="External" /><Relationship Id="rId8" Type="http://schemas.openxmlformats.org/officeDocument/2006/relationships/hyperlink" Target="https://fortune.com/2023/02/07/jp-morgan-clean-energy-massive-investment-opportunity-finance-green-2030-zichal-ramswamy/" TargetMode="External" /><Relationship Id="rId9" Type="http://schemas.openxmlformats.org/officeDocument/2006/relationships/hyperlink" Target="https://www.ntia.doc.gov/issues/national-spectrum-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