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652723" w:rsidP="00652723" w14:paraId="5DE2637A" w14:textId="2FE58633">
      <w:pPr>
        <w:jc w:val="center"/>
        <w:rPr>
          <w:sz w:val="22"/>
          <w:szCs w:val="22"/>
        </w:rPr>
      </w:pPr>
      <w:r>
        <w:rPr>
          <w:sz w:val="22"/>
          <w:szCs w:val="22"/>
        </w:rPr>
        <w:t>April 25, 2023</w:t>
      </w:r>
    </w:p>
    <w:p w:rsidR="00652723" w:rsidP="00652723" w14:paraId="510F393A" w14:textId="77777777">
      <w:pPr>
        <w:rPr>
          <w:b/>
          <w:sz w:val="22"/>
          <w:szCs w:val="22"/>
        </w:rPr>
      </w:pPr>
    </w:p>
    <w:p w:rsidR="00652723" w:rsidRPr="00652723" w:rsidP="00652723"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E61A28" w:rsidP="0051351D" w14:paraId="272A1B34" w14:textId="77777777">
      <w:pPr>
        <w:rPr>
          <w:sz w:val="22"/>
          <w:szCs w:val="22"/>
        </w:rPr>
      </w:pPr>
    </w:p>
    <w:p w:rsidR="00C81711" w:rsidP="0051351D" w14:paraId="58D15096" w14:textId="650BA3C6">
      <w:pPr>
        <w:rPr>
          <w:sz w:val="22"/>
          <w:szCs w:val="22"/>
        </w:rPr>
      </w:pPr>
      <w:r>
        <w:rPr>
          <w:sz w:val="22"/>
          <w:szCs w:val="22"/>
        </w:rPr>
        <w:t>Bernard Mede</w:t>
      </w:r>
    </w:p>
    <w:p w:rsidR="00DD4103" w:rsidP="0051351D" w14:paraId="0A96CB4F" w14:textId="6FB97D3A">
      <w:pPr>
        <w:rPr>
          <w:sz w:val="22"/>
          <w:szCs w:val="22"/>
        </w:rPr>
      </w:pPr>
      <w:r>
        <w:rPr>
          <w:sz w:val="22"/>
          <w:szCs w:val="22"/>
        </w:rPr>
        <w:t>Anne L. Mede</w:t>
      </w:r>
    </w:p>
    <w:p w:rsidR="0051351D" w:rsidP="0051351D" w14:paraId="5C6176A4" w14:textId="59E3B0E8">
      <w:pPr>
        <w:rPr>
          <w:sz w:val="22"/>
          <w:szCs w:val="22"/>
        </w:rPr>
      </w:pPr>
      <w:r>
        <w:rPr>
          <w:sz w:val="22"/>
          <w:szCs w:val="22"/>
        </w:rPr>
        <w:t>Maplewood</w:t>
      </w:r>
      <w:r w:rsidR="00265511">
        <w:rPr>
          <w:sz w:val="22"/>
          <w:szCs w:val="22"/>
        </w:rPr>
        <w:t xml:space="preserve">, New Jersey </w:t>
      </w:r>
      <w:r w:rsidR="00F72C60">
        <w:rPr>
          <w:sz w:val="22"/>
          <w:szCs w:val="22"/>
        </w:rPr>
        <w:t>07</w:t>
      </w:r>
      <w:r>
        <w:rPr>
          <w:sz w:val="22"/>
          <w:szCs w:val="22"/>
        </w:rPr>
        <w:t>040</w:t>
      </w:r>
    </w:p>
    <w:p w:rsidR="00652723" w:rsidRPr="00652723" w:rsidP="0051351D" w14:paraId="6381D82F" w14:textId="0DB41E49">
      <w:pPr>
        <w:rPr>
          <w:sz w:val="22"/>
          <w:szCs w:val="22"/>
        </w:rPr>
      </w:pPr>
    </w:p>
    <w:p w:rsidR="00652723" w:rsidRPr="00652723" w:rsidP="00652723" w14:paraId="074F6A1B" w14:textId="77777777">
      <w:pPr>
        <w:rPr>
          <w:sz w:val="22"/>
          <w:szCs w:val="22"/>
        </w:rPr>
      </w:pPr>
    </w:p>
    <w:p w:rsidR="00652723" w:rsidRPr="00652723" w:rsidP="00E61A28" w14:paraId="5FBC0F5B" w14:textId="49DE7742">
      <w:pPr>
        <w:jc w:val="center"/>
        <w:rPr>
          <w:b/>
          <w:sz w:val="22"/>
          <w:szCs w:val="22"/>
        </w:rPr>
      </w:pPr>
      <w:r w:rsidRPr="00652723">
        <w:rPr>
          <w:b/>
          <w:sz w:val="22"/>
          <w:szCs w:val="22"/>
        </w:rPr>
        <w:t xml:space="preserve">NOTICE OF </w:t>
      </w:r>
      <w:r w:rsidR="00516FF1">
        <w:rPr>
          <w:b/>
          <w:sz w:val="22"/>
          <w:szCs w:val="22"/>
        </w:rPr>
        <w:t xml:space="preserve">ILLEGAL </w:t>
      </w:r>
      <w:r w:rsidR="00516FF1">
        <w:rPr>
          <w:b/>
          <w:sz w:val="22"/>
          <w:szCs w:val="22"/>
        </w:rPr>
        <w:br/>
      </w:r>
      <w:r w:rsidR="00A02ABD">
        <w:rPr>
          <w:b/>
          <w:sz w:val="22"/>
          <w:szCs w:val="22"/>
        </w:rPr>
        <w:t>PIRATE RADIO BROADCASTING</w:t>
      </w:r>
    </w:p>
    <w:p w:rsidR="00652723" w:rsidRPr="00652723" w:rsidP="00E61A28" w14:paraId="4CA5FFDB" w14:textId="77777777">
      <w:pPr>
        <w:rPr>
          <w:sz w:val="22"/>
          <w:szCs w:val="22"/>
        </w:rPr>
      </w:pPr>
    </w:p>
    <w:p w:rsidR="00652723" w:rsidRPr="00652723" w:rsidP="00E61A28" w14:paraId="175560AF" w14:textId="2A4544DF">
      <w:pPr>
        <w:jc w:val="right"/>
        <w:rPr>
          <w:sz w:val="22"/>
          <w:szCs w:val="22"/>
        </w:rPr>
      </w:pPr>
      <w:r w:rsidRPr="00652723">
        <w:rPr>
          <w:sz w:val="22"/>
          <w:szCs w:val="22"/>
        </w:rPr>
        <w:t xml:space="preserve">Case Number:  </w:t>
      </w:r>
      <w:r w:rsidRPr="005E5834" w:rsidR="00691EA2">
        <w:rPr>
          <w:sz w:val="22"/>
          <w:szCs w:val="22"/>
        </w:rPr>
        <w:t>EB-FIELDNER-2</w:t>
      </w:r>
      <w:r w:rsidR="00064D62">
        <w:rPr>
          <w:sz w:val="22"/>
          <w:szCs w:val="22"/>
        </w:rPr>
        <w:t>2</w:t>
      </w:r>
      <w:r w:rsidRPr="005E5834" w:rsidR="00691EA2">
        <w:rPr>
          <w:sz w:val="22"/>
          <w:szCs w:val="22"/>
        </w:rPr>
        <w:t>-0003</w:t>
      </w:r>
      <w:r w:rsidR="00064D62">
        <w:rPr>
          <w:sz w:val="22"/>
          <w:szCs w:val="22"/>
        </w:rPr>
        <w:t>4</w:t>
      </w:r>
      <w:r w:rsidR="00DD4103">
        <w:rPr>
          <w:sz w:val="22"/>
          <w:szCs w:val="22"/>
        </w:rPr>
        <w:t>439</w:t>
      </w:r>
    </w:p>
    <w:p w:rsidR="00E61A28" w:rsidP="00E61A28" w14:paraId="51A6FE68" w14:textId="77777777">
      <w:pPr>
        <w:rPr>
          <w:sz w:val="22"/>
          <w:szCs w:val="22"/>
        </w:rPr>
      </w:pPr>
    </w:p>
    <w:p w:rsidR="008A45E3" w:rsidP="00E61A28" w14:paraId="416AD12C" w14:textId="7DC4EA87">
      <w:pPr>
        <w:rPr>
          <w:sz w:val="22"/>
          <w:szCs w:val="22"/>
        </w:rPr>
      </w:pPr>
      <w:r w:rsidRPr="00EB1AAF">
        <w:rPr>
          <w:sz w:val="22"/>
        </w:rPr>
        <w:t xml:space="preserve">The </w:t>
      </w:r>
      <w:r w:rsidRPr="00EB1AAF" w:rsidR="00691EA2">
        <w:rPr>
          <w:sz w:val="22"/>
        </w:rPr>
        <w:t>New York</w:t>
      </w:r>
      <w:r w:rsidRPr="00EB1AAF" w:rsidR="00450F96">
        <w:rPr>
          <w:sz w:val="22"/>
        </w:rPr>
        <w:t xml:space="preserve"> </w:t>
      </w:r>
      <w:r w:rsidRPr="00EB1AAF">
        <w:rPr>
          <w:sz w:val="22"/>
        </w:rPr>
        <w:t>Office of the Federal Communications Commission’s (</w:t>
      </w:r>
      <w:r w:rsidRPr="00EB1AAF" w:rsidR="00E1291C">
        <w:rPr>
          <w:sz w:val="22"/>
        </w:rPr>
        <w:t>FCC</w:t>
      </w:r>
      <w:r w:rsidRPr="00EB1AAF">
        <w:rPr>
          <w:sz w:val="22"/>
        </w:rPr>
        <w:t xml:space="preserve">) Enforcement Bureau </w:t>
      </w:r>
      <w:r w:rsidRPr="00EB1AAF" w:rsidR="00450F96">
        <w:rPr>
          <w:sz w:val="22"/>
        </w:rPr>
        <w:t>is investigating a complaint</w:t>
      </w:r>
      <w:r w:rsidR="00450F96">
        <w:rPr>
          <w:sz w:val="22"/>
          <w:szCs w:val="22"/>
        </w:rPr>
        <w:t xml:space="preserve"> about </w:t>
      </w:r>
      <w:r w:rsidRPr="00652723">
        <w:rPr>
          <w:sz w:val="22"/>
          <w:szCs w:val="22"/>
        </w:rPr>
        <w:t xml:space="preserve">an unlicensed </w:t>
      </w:r>
      <w:r w:rsidR="00691EA2">
        <w:rPr>
          <w:sz w:val="22"/>
          <w:szCs w:val="22"/>
        </w:rPr>
        <w:t>FM</w:t>
      </w:r>
      <w:r w:rsidR="00EA6D7D">
        <w:rPr>
          <w:sz w:val="22"/>
          <w:szCs w:val="22"/>
        </w:rPr>
        <w:t xml:space="preserve"> </w:t>
      </w:r>
      <w:r w:rsidR="00450F96">
        <w:rPr>
          <w:sz w:val="22"/>
          <w:szCs w:val="22"/>
        </w:rPr>
        <w:t xml:space="preserve">broadcast </w:t>
      </w:r>
      <w:r w:rsidRPr="00652723">
        <w:rPr>
          <w:sz w:val="22"/>
          <w:szCs w:val="22"/>
        </w:rPr>
        <w:t>station operating on frequency</w:t>
      </w:r>
      <w:r w:rsidR="00E3527D">
        <w:rPr>
          <w:sz w:val="22"/>
          <w:szCs w:val="22"/>
        </w:rPr>
        <w:t xml:space="preserve"> </w:t>
      </w:r>
      <w:r w:rsidR="00DD4103">
        <w:rPr>
          <w:sz w:val="22"/>
          <w:szCs w:val="22"/>
        </w:rPr>
        <w:t>91.7</w:t>
      </w:r>
      <w:r w:rsidR="00691EA2">
        <w:rPr>
          <w:sz w:val="22"/>
          <w:szCs w:val="22"/>
        </w:rPr>
        <w:t xml:space="preserve"> </w:t>
      </w:r>
      <w:r w:rsidR="00691EA2">
        <w:rPr>
          <w:sz w:val="22"/>
          <w:szCs w:val="22"/>
        </w:rPr>
        <w:t>MHz</w:t>
      </w:r>
      <w:r w:rsidR="001B778B">
        <w:rPr>
          <w:sz w:val="22"/>
          <w:szCs w:val="22"/>
        </w:rPr>
        <w:t>.</w:t>
      </w:r>
      <w:r w:rsidRPr="00652723">
        <w:rPr>
          <w:sz w:val="22"/>
          <w:szCs w:val="22"/>
        </w:rPr>
        <w:t xml:space="preserve">  On </w:t>
      </w:r>
      <w:r w:rsidR="00064D62">
        <w:rPr>
          <w:sz w:val="22"/>
          <w:szCs w:val="22"/>
        </w:rPr>
        <w:t>November 1</w:t>
      </w:r>
      <w:r w:rsidR="00DD4103">
        <w:rPr>
          <w:sz w:val="22"/>
          <w:szCs w:val="22"/>
        </w:rPr>
        <w:t>5</w:t>
      </w:r>
      <w:r w:rsidR="00691EA2">
        <w:rPr>
          <w:sz w:val="22"/>
          <w:szCs w:val="22"/>
        </w:rPr>
        <w:t>, 2022</w:t>
      </w:r>
      <w:r w:rsidR="0028067B">
        <w:rPr>
          <w:sz w:val="22"/>
          <w:szCs w:val="22"/>
        </w:rPr>
        <w:t xml:space="preserve"> and December 1</w:t>
      </w:r>
      <w:r w:rsidR="00DD4103">
        <w:rPr>
          <w:sz w:val="22"/>
          <w:szCs w:val="22"/>
        </w:rPr>
        <w:t>2</w:t>
      </w:r>
      <w:r w:rsidR="0028067B">
        <w:rPr>
          <w:sz w:val="22"/>
          <w:szCs w:val="22"/>
        </w:rPr>
        <w:t>, 2022</w:t>
      </w:r>
      <w:r w:rsidR="00FE127C">
        <w:rPr>
          <w:sz w:val="22"/>
          <w:szCs w:val="22"/>
        </w:rPr>
        <w:t xml:space="preserve">, </w:t>
      </w:r>
      <w:r w:rsidRPr="00F72C60" w:rsidR="00585A79">
        <w:rPr>
          <w:sz w:val="22"/>
          <w:szCs w:val="22"/>
        </w:rPr>
        <w:t>a</w:t>
      </w:r>
      <w:r w:rsidRPr="00F72C60">
        <w:rPr>
          <w:sz w:val="22"/>
          <w:szCs w:val="22"/>
        </w:rPr>
        <w:t>gent</w:t>
      </w:r>
      <w:r w:rsidRPr="00F72C60" w:rsidR="00585A79">
        <w:rPr>
          <w:sz w:val="22"/>
          <w:szCs w:val="22"/>
        </w:rPr>
        <w:t>s</w:t>
      </w:r>
      <w:r w:rsidRPr="00F72C60">
        <w:rPr>
          <w:sz w:val="22"/>
          <w:szCs w:val="22"/>
        </w:rPr>
        <w:t xml:space="preserve"> from the </w:t>
      </w:r>
      <w:r w:rsidRPr="00F72C60" w:rsidR="00691EA2">
        <w:rPr>
          <w:sz w:val="22"/>
          <w:szCs w:val="22"/>
        </w:rPr>
        <w:t>New York</w:t>
      </w:r>
      <w:r w:rsidRPr="00F72C60" w:rsidR="00450F96">
        <w:rPr>
          <w:sz w:val="22"/>
          <w:szCs w:val="22"/>
        </w:rPr>
        <w:t xml:space="preserve"> </w:t>
      </w:r>
      <w:r w:rsidRPr="00F72C60">
        <w:rPr>
          <w:sz w:val="22"/>
          <w:szCs w:val="22"/>
        </w:rPr>
        <w:t>Office</w:t>
      </w:r>
      <w:r w:rsidRPr="00652723">
        <w:rPr>
          <w:sz w:val="22"/>
          <w:szCs w:val="22"/>
        </w:rPr>
        <w:t xml:space="preserve"> confirmed by direction finding techniques that radio signals on frequency </w:t>
      </w:r>
      <w:r w:rsidR="00F72C60">
        <w:rPr>
          <w:sz w:val="22"/>
          <w:szCs w:val="22"/>
        </w:rPr>
        <w:t>9</w:t>
      </w:r>
      <w:r w:rsidR="00DD4103">
        <w:rPr>
          <w:sz w:val="22"/>
          <w:szCs w:val="22"/>
        </w:rPr>
        <w:t>1.7</w:t>
      </w:r>
      <w:r w:rsidR="00691EA2">
        <w:rPr>
          <w:sz w:val="22"/>
          <w:szCs w:val="22"/>
        </w:rPr>
        <w:t xml:space="preserve"> MHz</w:t>
      </w:r>
      <w:r w:rsidRPr="00652723">
        <w:rPr>
          <w:sz w:val="22"/>
          <w:szCs w:val="22"/>
        </w:rPr>
        <w:t xml:space="preserve"> were emanating from </w:t>
      </w:r>
      <w:r w:rsidR="00920E31">
        <w:rPr>
          <w:sz w:val="22"/>
          <w:szCs w:val="22"/>
        </w:rPr>
        <w:t xml:space="preserve">the </w:t>
      </w:r>
      <w:r w:rsidR="00FE127C">
        <w:rPr>
          <w:sz w:val="22"/>
          <w:szCs w:val="22"/>
        </w:rPr>
        <w:t xml:space="preserve">property </w:t>
      </w:r>
      <w:r w:rsidR="009B50EE">
        <w:rPr>
          <w:sz w:val="22"/>
          <w:szCs w:val="22"/>
        </w:rPr>
        <w:t xml:space="preserve">on </w:t>
      </w:r>
      <w:r w:rsidRPr="00DD4103" w:rsidR="00DD4103">
        <w:rPr>
          <w:sz w:val="22"/>
          <w:szCs w:val="22"/>
        </w:rPr>
        <w:t>Porter Road, Maplewood, New Jersey 07040</w:t>
      </w:r>
      <w:r w:rsidR="00691EA2">
        <w:rPr>
          <w:sz w:val="22"/>
          <w:szCs w:val="22"/>
        </w:rPr>
        <w:t xml:space="preserve"> </w:t>
      </w:r>
      <w:r w:rsidR="00464726">
        <w:rPr>
          <w:sz w:val="22"/>
          <w:szCs w:val="22"/>
        </w:rPr>
        <w:t>(Property)</w:t>
      </w:r>
      <w:r w:rsidRPr="00652723">
        <w:rPr>
          <w:sz w:val="22"/>
          <w:szCs w:val="22"/>
        </w:rPr>
        <w:t xml:space="preserve">.  </w:t>
      </w:r>
      <w:r w:rsidR="00FC7C84">
        <w:rPr>
          <w:sz w:val="22"/>
          <w:szCs w:val="22"/>
        </w:rPr>
        <w:t xml:space="preserve">Publicly available records identify </w:t>
      </w:r>
      <w:r w:rsidR="00DD4103">
        <w:rPr>
          <w:sz w:val="22"/>
          <w:szCs w:val="22"/>
        </w:rPr>
        <w:t>Bernard and Anne L. Mede</w:t>
      </w:r>
      <w:r w:rsidR="00766FA9">
        <w:rPr>
          <w:sz w:val="22"/>
          <w:szCs w:val="22"/>
        </w:rPr>
        <w:t xml:space="preserve"> as the owner of the </w:t>
      </w:r>
      <w:r w:rsidR="00020235">
        <w:rPr>
          <w:sz w:val="22"/>
          <w:szCs w:val="22"/>
        </w:rPr>
        <w:t>P</w:t>
      </w:r>
      <w:r w:rsidR="00766FA9">
        <w:rPr>
          <w:sz w:val="22"/>
          <w:szCs w:val="22"/>
        </w:rPr>
        <w:t>ropert</w:t>
      </w:r>
      <w:r w:rsidR="002D06D3">
        <w:rPr>
          <w:sz w:val="22"/>
          <w:szCs w:val="22"/>
        </w:rPr>
        <w:t>y.</w:t>
      </w:r>
      <w:r>
        <w:rPr>
          <w:rStyle w:val="FootnoteReference"/>
          <w:sz w:val="22"/>
          <w:szCs w:val="22"/>
        </w:rPr>
        <w:footnoteReference w:id="3"/>
      </w:r>
      <w:r w:rsidR="002D06D3">
        <w:rPr>
          <w:sz w:val="22"/>
          <w:szCs w:val="22"/>
        </w:rPr>
        <w:t xml:space="preserve"> </w:t>
      </w:r>
      <w:r w:rsidR="00475BD4">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F72C60">
        <w:rPr>
          <w:sz w:val="22"/>
          <w:szCs w:val="22"/>
        </w:rPr>
        <w:t>9</w:t>
      </w:r>
      <w:r w:rsidR="00DD4103">
        <w:rPr>
          <w:sz w:val="22"/>
          <w:szCs w:val="22"/>
        </w:rPr>
        <w:t>1.7</w:t>
      </w:r>
      <w:r w:rsidR="00390152">
        <w:rPr>
          <w:sz w:val="22"/>
          <w:szCs w:val="22"/>
        </w:rPr>
        <w:t> MHz</w:t>
      </w:r>
      <w:r w:rsidR="00F568F4">
        <w:rPr>
          <w:sz w:val="22"/>
          <w:szCs w:val="22"/>
        </w:rPr>
        <w:t xml:space="preserve"> </w:t>
      </w:r>
      <w:r w:rsidRPr="00652723">
        <w:rPr>
          <w:sz w:val="22"/>
          <w:szCs w:val="22"/>
        </w:rPr>
        <w:t xml:space="preserve">at this location.  </w:t>
      </w:r>
    </w:p>
    <w:p w:rsidR="00E61A28" w:rsidP="00E61A28" w14:paraId="12F2B951" w14:textId="77777777">
      <w:pPr>
        <w:rPr>
          <w:sz w:val="22"/>
          <w:szCs w:val="22"/>
        </w:rPr>
      </w:pPr>
    </w:p>
    <w:p w:rsidR="001E2236" w:rsidP="00E61A28" w14:paraId="3CAC3421" w14:textId="53B9E10F">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F72C60">
        <w:rPr>
          <w:sz w:val="22"/>
          <w:szCs w:val="22"/>
        </w:rPr>
        <w:t>9</w:t>
      </w:r>
      <w:r w:rsidR="00DD4103">
        <w:rPr>
          <w:sz w:val="22"/>
          <w:szCs w:val="22"/>
        </w:rPr>
        <w:t>1.7</w:t>
      </w:r>
      <w:r w:rsidR="00390152">
        <w:rPr>
          <w:sz w:val="22"/>
          <w:szCs w:val="22"/>
        </w:rPr>
        <w:t>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33375F">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33375F">
        <w:rPr>
          <w:sz w:val="22"/>
          <w:szCs w:val="22"/>
        </w:rPr>
        <w:t>P</w:t>
      </w:r>
      <w:r w:rsidR="00F92E87">
        <w:rPr>
          <w:sz w:val="22"/>
          <w:szCs w:val="22"/>
        </w:rPr>
        <w:t>roperty may be violating the Act</w:t>
      </w:r>
      <w:r w:rsidR="00AC10BC">
        <w:rPr>
          <w:sz w:val="22"/>
          <w:szCs w:val="22"/>
        </w:rPr>
        <w:t>.</w:t>
      </w:r>
      <w:r>
        <w:rPr>
          <w:rStyle w:val="FootnoteReference"/>
          <w:sz w:val="22"/>
          <w:szCs w:val="22"/>
        </w:rPr>
        <w:footnoteReference w:id="6"/>
      </w:r>
    </w:p>
    <w:p w:rsidR="00E61A28" w:rsidP="00E61A28" w14:paraId="40FE421A" w14:textId="77777777">
      <w:pPr>
        <w:rPr>
          <w:sz w:val="22"/>
          <w:szCs w:val="22"/>
        </w:rPr>
      </w:pPr>
    </w:p>
    <w:p w:rsidR="008A45E3" w:rsidP="00E61A28" w14:paraId="7AE5E510" w14:textId="6C699BD0">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D564F6"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 xml:space="preserve">can face significant </w:t>
      </w:r>
      <w:r w:rsidR="00B953CB">
        <w:rPr>
          <w:sz w:val="22"/>
          <w:szCs w:val="22"/>
        </w:rPr>
        <w:t>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w:t>
      </w:r>
      <w:r w:rsidR="00D77839">
        <w:rPr>
          <w:b/>
          <w:sz w:val="22"/>
          <w:szCs w:val="22"/>
        </w:rPr>
        <w:t>2,</w:t>
      </w:r>
      <w:r w:rsidR="00871812">
        <w:rPr>
          <w:b/>
          <w:sz w:val="22"/>
          <w:szCs w:val="22"/>
        </w:rPr>
        <w:t>316,034</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7D6F26">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E61A28" w:rsidP="00E61A28" w14:paraId="6916B4DC" w14:textId="77777777">
      <w:pPr>
        <w:rPr>
          <w:b/>
          <w:sz w:val="22"/>
          <w:szCs w:val="22"/>
        </w:rPr>
      </w:pPr>
    </w:p>
    <w:p w:rsidR="006556DE" w:rsidRPr="006556DE" w:rsidP="00E61A28" w14:paraId="7D3BCAC7" w14:textId="02B1DE5C">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E61A28" w:rsidP="00E61A28" w14:paraId="5F9C85AD" w14:textId="77777777">
      <w:pPr>
        <w:rPr>
          <w:sz w:val="22"/>
          <w:szCs w:val="22"/>
        </w:rPr>
      </w:pPr>
    </w:p>
    <w:p w:rsidR="008A45E3" w:rsidP="00E61A28" w14:paraId="4DB436AE" w14:textId="12C116F1">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 xml:space="preserve">at </w:t>
      </w:r>
      <w:r w:rsidR="0033375F">
        <w:rPr>
          <w:sz w:val="22"/>
          <w:szCs w:val="22"/>
        </w:rPr>
        <w:t>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E61A28">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E61A28" w:rsidP="008A45E3" w14:paraId="6B7CF327" w14:textId="77777777">
      <w:pPr>
        <w:spacing w:after="120"/>
        <w:rPr>
          <w:sz w:val="22"/>
          <w:szCs w:val="22"/>
        </w:rPr>
      </w:pPr>
    </w:p>
    <w:p w:rsidR="00652723" w:rsidRPr="00652723" w:rsidP="008A45E3" w14:paraId="15A295C5" w14:textId="1499CDE8">
      <w:pPr>
        <w:spacing w:after="120"/>
        <w:rPr>
          <w:sz w:val="22"/>
          <w:szCs w:val="22"/>
        </w:rPr>
      </w:pPr>
      <w:r w:rsidRPr="00652723">
        <w:rPr>
          <w:sz w:val="22"/>
          <w:szCs w:val="22"/>
        </w:rPr>
        <w:t>You may contact this office if you have any questions.</w:t>
      </w:r>
    </w:p>
    <w:p w:rsidR="00652723" w:rsidRPr="00652723" w:rsidP="00652723" w14:paraId="195850E7" w14:textId="77777777">
      <w:pPr>
        <w:rPr>
          <w:sz w:val="22"/>
          <w:szCs w:val="22"/>
        </w:rPr>
      </w:pPr>
    </w:p>
    <w:p w:rsidR="00652723" w:rsidRPr="00652723" w:rsidP="00652723" w14:paraId="6C247971" w14:textId="77777777">
      <w:pPr>
        <w:rPr>
          <w:sz w:val="22"/>
          <w:szCs w:val="22"/>
        </w:rPr>
      </w:pPr>
    </w:p>
    <w:p w:rsidR="00652723" w:rsidRPr="00652723" w:rsidP="00652723" w14:paraId="4E53E7D9" w14:textId="77777777">
      <w:pPr>
        <w:rPr>
          <w:sz w:val="22"/>
          <w:szCs w:val="22"/>
        </w:rPr>
      </w:pPr>
    </w:p>
    <w:p w:rsidR="00652723" w:rsidRPr="00652723" w:rsidP="00652723" w14:paraId="03F25D28" w14:textId="77777777">
      <w:pPr>
        <w:rPr>
          <w:sz w:val="22"/>
          <w:szCs w:val="22"/>
        </w:rPr>
      </w:pPr>
    </w:p>
    <w:p w:rsidR="00652723" w:rsidRPr="00652723" w:rsidP="00652723" w14:paraId="03EC7B89" w14:textId="461FD323">
      <w:pPr>
        <w:rPr>
          <w:sz w:val="22"/>
          <w:szCs w:val="22"/>
        </w:rPr>
      </w:pPr>
      <w:r>
        <w:rPr>
          <w:sz w:val="22"/>
          <w:szCs w:val="22"/>
        </w:rPr>
        <w:t>David C. Dombrowski</w:t>
      </w:r>
    </w:p>
    <w:p w:rsidR="00652723" w:rsidRPr="00F57E19" w:rsidP="00652723" w14:paraId="224BEC7F" w14:textId="107568FF">
      <w:pPr>
        <w:rPr>
          <w:sz w:val="22"/>
          <w:szCs w:val="22"/>
        </w:rPr>
      </w:pPr>
      <w:r>
        <w:rPr>
          <w:sz w:val="22"/>
          <w:szCs w:val="22"/>
        </w:rPr>
        <w:t xml:space="preserve">Regional Director, Region </w:t>
      </w:r>
      <w:r w:rsidR="00390152">
        <w:rPr>
          <w:sz w:val="22"/>
          <w:szCs w:val="22"/>
        </w:rPr>
        <w:t>One</w:t>
      </w:r>
    </w:p>
    <w:p w:rsidR="00652723" w:rsidRPr="00652723" w:rsidP="00652723" w14:paraId="3BA1640F" w14:textId="2F16C51D">
      <w:pPr>
        <w:rPr>
          <w:sz w:val="22"/>
          <w:szCs w:val="22"/>
        </w:rPr>
      </w:pPr>
      <w:r>
        <w:rPr>
          <w:sz w:val="22"/>
          <w:szCs w:val="22"/>
        </w:rPr>
        <w:t xml:space="preserve">FCC </w:t>
      </w:r>
      <w:r w:rsidRPr="00652723">
        <w:rPr>
          <w:sz w:val="22"/>
          <w:szCs w:val="22"/>
        </w:rPr>
        <w:t>Enforcement Bureau</w:t>
      </w:r>
    </w:p>
    <w:p w:rsidR="00652723" w:rsidRPr="00652723" w:rsidP="00652723" w14:paraId="0F77EC86" w14:textId="77777777">
      <w:pPr>
        <w:rPr>
          <w:sz w:val="22"/>
          <w:szCs w:val="22"/>
        </w:rPr>
      </w:pPr>
    </w:p>
    <w:p w:rsidR="00652723" w:rsidRPr="00652723" w:rsidP="00652723" w14:paraId="06B99D09" w14:textId="77777777">
      <w:pPr>
        <w:rPr>
          <w:sz w:val="22"/>
          <w:szCs w:val="22"/>
        </w:rPr>
      </w:pPr>
    </w:p>
    <w:p w:rsidR="00652723" w:rsidRPr="00652723" w:rsidP="00652723" w14:paraId="19CA1945" w14:textId="77777777">
      <w:pPr>
        <w:rPr>
          <w:sz w:val="22"/>
          <w:szCs w:val="22"/>
        </w:rPr>
      </w:pPr>
    </w:p>
    <w:p w:rsidR="00652723" w:rsidRPr="00652723" w:rsidP="00652723" w14:paraId="79382BFA" w14:textId="4031286D">
      <w:pPr>
        <w:rPr>
          <w:sz w:val="22"/>
          <w:szCs w:val="22"/>
        </w:rPr>
      </w:pPr>
      <w:r>
        <w:rPr>
          <w:sz w:val="22"/>
          <w:szCs w:val="22"/>
        </w:rPr>
        <w:t>Enclosures</w:t>
      </w:r>
      <w:r w:rsidRPr="00652723">
        <w:rPr>
          <w:sz w:val="22"/>
          <w:szCs w:val="22"/>
        </w:rPr>
        <w:t>:</w:t>
      </w:r>
    </w:p>
    <w:p w:rsidR="0033375F" w:rsidP="00652723" w14:paraId="0ED6C3E7" w14:textId="77777777">
      <w:pPr>
        <w:rPr>
          <w:sz w:val="22"/>
          <w:szCs w:val="22"/>
        </w:rPr>
      </w:pPr>
      <w:r w:rsidRPr="00652723">
        <w:rPr>
          <w:sz w:val="22"/>
          <w:szCs w:val="22"/>
        </w:rPr>
        <w:tab/>
        <w:t>Excerpts from the Communications Act of 1934, As Amended</w:t>
      </w:r>
    </w:p>
    <w:p w:rsidR="00652723" w:rsidRPr="00652723" w:rsidP="00B0374D" w14:paraId="338C99DD" w14:textId="5B7F406B">
      <w:pPr>
        <w:rPr>
          <w:sz w:val="22"/>
          <w:szCs w:val="22"/>
        </w:rPr>
      </w:pPr>
      <w:r>
        <w:rPr>
          <w:sz w:val="22"/>
          <w:szCs w:val="22"/>
        </w:rPr>
        <w:tab/>
      </w:r>
      <w:r w:rsidR="00B0374D">
        <w:rPr>
          <w:sz w:val="22"/>
          <w:szCs w:val="22"/>
        </w:rPr>
        <w:t>E</w:t>
      </w:r>
      <w:r w:rsidRPr="002D7C26">
        <w:rPr>
          <w:sz w:val="22"/>
          <w:szCs w:val="22"/>
        </w:rPr>
        <w:t>nforcement Bureau, "Inspection Fact Sheet", March 2005</w:t>
      </w:r>
      <w:r>
        <w:rPr>
          <w:sz w:val="22"/>
          <w:szCs w:val="22"/>
        </w:rPr>
        <w:t xml:space="preserve"> </w:t>
      </w:r>
    </w:p>
    <w:p w:rsidR="00204CE3" w:rsidRPr="00204CE3" w14:paraId="33F7730D"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502B" w14:paraId="3F074655" w14:textId="77777777">
      <w:r>
        <w:separator/>
      </w:r>
    </w:p>
  </w:footnote>
  <w:footnote w:type="continuationSeparator" w:id="1">
    <w:p w:rsidR="007E502B" w14:paraId="54C87C44" w14:textId="77777777">
      <w:r>
        <w:continuationSeparator/>
      </w:r>
    </w:p>
  </w:footnote>
  <w:footnote w:type="continuationNotice" w:id="2">
    <w:p w:rsidR="007E502B" w14:paraId="7789FD50" w14:textId="77777777"/>
  </w:footnote>
  <w:footnote w:id="3">
    <w:p w:rsidR="005230CC" w:rsidP="00871812" w14:paraId="1739539E" w14:textId="54F0D29F">
      <w:pPr>
        <w:pStyle w:val="FootnoteText"/>
        <w:spacing w:after="120"/>
      </w:pPr>
      <w:r>
        <w:rPr>
          <w:rStyle w:val="FootnoteReference"/>
        </w:rPr>
        <w:footnoteRef/>
      </w:r>
      <w:r>
        <w:t xml:space="preserve"> </w:t>
      </w:r>
      <w:r w:rsidR="00DD4103">
        <w:rPr>
          <w:i/>
          <w:iCs/>
        </w:rPr>
        <w:t>Essex County Property Assessment Search Hub</w:t>
      </w:r>
      <w:r w:rsidR="00871812">
        <w:rPr>
          <w:i/>
          <w:iCs/>
        </w:rPr>
        <w:t xml:space="preserve">, </w:t>
      </w:r>
      <w:hyperlink r:id="rId1" w:history="1">
        <w:r w:rsidRPr="002632DA" w:rsidR="00871812">
          <w:rPr>
            <w:rStyle w:val="Hyperlink"/>
            <w:i/>
            <w:iCs/>
          </w:rPr>
          <w:t>https://www.taxdatahub.com/6229fbf0ce4aef911f9de7bc/Essex-County%20Property%20Assessment%20Search%20Hub/details?id=0711_46.04_64.02&amp;sale_start_date=null&amp;sale_end_date=null&amp;sig=1u3M54gWr1FyXFiNj9Dx8rKU4qihvnncF-7qwQKoeJ90w4BOVdk1XWNBOTfW_Ofh</w:t>
        </w:r>
      </w:hyperlink>
      <w:r w:rsidR="00871812">
        <w:rPr>
          <w:i/>
          <w:iCs/>
        </w:rPr>
        <w:t xml:space="preserve"> (</w:t>
      </w:r>
      <w:r w:rsidR="00DD4103">
        <w:t xml:space="preserve">last visited January </w:t>
      </w:r>
      <w:r w:rsidR="00871812">
        <w:t>27</w:t>
      </w:r>
      <w:r w:rsidR="00DD4103">
        <w:t>, 2023)</w:t>
      </w:r>
      <w:r w:rsidR="00871812">
        <w:t>.</w:t>
      </w: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D77839" w:rsidP="00DF67C7" w14:paraId="4A5CCEF8" w14:textId="369A7A71">
      <w:pPr>
        <w:pStyle w:val="FootnoteText"/>
        <w:spacing w:after="120"/>
      </w:pPr>
      <w:r>
        <w:rPr>
          <w:rStyle w:val="FootnoteReference"/>
        </w:rPr>
        <w:footnoteRef/>
      </w:r>
      <w:r>
        <w:t xml:space="preserve"> </w:t>
      </w:r>
      <w:r w:rsidRPr="00871812" w:rsidR="00871812">
        <w:rPr>
          <w:i/>
          <w:iCs/>
        </w:rPr>
        <w:t>See,</w:t>
      </w:r>
      <w:r w:rsidRPr="00871812" w:rsidR="00871812">
        <w:t xml:space="preserve"> </w:t>
      </w:r>
      <w:r w:rsidRPr="00871812" w:rsidR="00871812">
        <w:rPr>
          <w:i/>
          <w:iCs/>
        </w:rPr>
        <w:t>Amendment of Section 1.80(b) of the Commission's Rules, Adjustment of Civil Monetary Penalties to Reflect Inflation</w:t>
      </w:r>
      <w:r w:rsidRPr="00871812" w:rsidR="00871812">
        <w:t xml:space="preserve">, Order, DA 22-1356, 2022 WL 18023008, at *5 (EB Dec. 23, 2022); </w:t>
      </w:r>
      <w:r w:rsidRPr="00871812" w:rsidR="00871812">
        <w:rPr>
          <w:i/>
          <w:iCs/>
        </w:rPr>
        <w:t>see also,</w:t>
      </w:r>
      <w:r w:rsidRPr="00871812" w:rsidR="00871812">
        <w:t xml:space="preserve"> Annual Adjustment of Civil Monetary Penalties to Reflect Inflation, 88 Fed. Reg. 783 (Jan. 5, 2023) (setting January 15, 2023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5FD67404">
    <w:pPr>
      <w:pStyle w:val="Header"/>
      <w:tabs>
        <w:tab w:val="clear" w:pos="4320"/>
        <w:tab w:val="clear" w:pos="8640"/>
      </w:tabs>
      <w:spacing w:before="360" w:line="228" w:lineRule="auto"/>
      <w:jc w:val="center"/>
    </w:pP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624F24A8">
    <w:pPr>
      <w:jc w:val="center"/>
    </w:pPr>
    <w:r>
      <w:rPr>
        <w:rFonts w:ascii="CG Times (W1)" w:hAnsi="CG Times (W1)"/>
        <w:sz w:val="28"/>
      </w:rPr>
      <w:t xml:space="preserve">Region </w:t>
    </w:r>
    <w:r w:rsidR="00691EA2">
      <w:rPr>
        <w:rFonts w:ascii="CG Times (W1)" w:hAnsi="CG Times (W1)"/>
        <w:sz w:val="28"/>
      </w:rPr>
      <w:t>One</w:t>
    </w:r>
  </w:p>
  <w:p w:rsidR="002B54DB" w14:paraId="6AD22F9A" w14:textId="77777777">
    <w:pPr>
      <w:pStyle w:val="Header"/>
      <w:tabs>
        <w:tab w:val="clear" w:pos="4320"/>
      </w:tabs>
      <w:jc w:val="center"/>
      <w:rPr>
        <w:sz w:val="22"/>
      </w:rPr>
    </w:pPr>
  </w:p>
  <w:p w:rsidR="00652723" w:rsidRPr="00652723" w:rsidP="00652723" w14:paraId="1C7928E0" w14:textId="472F30E6">
    <w:pPr>
      <w:pStyle w:val="Header"/>
      <w:jc w:val="center"/>
      <w:rPr>
        <w:sz w:val="22"/>
      </w:rPr>
    </w:pPr>
    <w:r>
      <w:rPr>
        <w:sz w:val="22"/>
      </w:rPr>
      <w:t xml:space="preserve">Region </w:t>
    </w:r>
    <w:r w:rsidR="00691EA2">
      <w:rPr>
        <w:sz w:val="22"/>
      </w:rPr>
      <w:t xml:space="preserve">One </w:t>
    </w:r>
    <w:r w:rsidRPr="00652723">
      <w:rPr>
        <w:sz w:val="22"/>
      </w:rPr>
      <w:t>Regional Office</w:t>
    </w:r>
  </w:p>
  <w:p w:rsidR="00691EA2" w:rsidP="00691EA2" w14:paraId="2BEBD598" w14:textId="77777777">
    <w:pPr>
      <w:pStyle w:val="Header"/>
      <w:jc w:val="center"/>
      <w:rPr>
        <w:sz w:val="22"/>
      </w:rPr>
    </w:pPr>
    <w:r>
      <w:rPr>
        <w:sz w:val="22"/>
      </w:rPr>
      <w:t>7435 Oakland Mills Road</w:t>
    </w:r>
  </w:p>
  <w:p w:rsidR="00691EA2" w:rsidP="00691EA2" w14:paraId="116DE2E4" w14:textId="77777777">
    <w:pPr>
      <w:pStyle w:val="Header"/>
      <w:jc w:val="center"/>
      <w:rPr>
        <w:sz w:val="22"/>
      </w:rPr>
    </w:pPr>
    <w:r>
      <w:rPr>
        <w:sz w:val="22"/>
      </w:rPr>
      <w:t>Columbia, Maryland 21046</w:t>
    </w:r>
  </w:p>
  <w:p w:rsidR="008239DF" w:rsidP="00691EA2" w14:paraId="190ED952" w14:textId="0E800752">
    <w:pPr>
      <w:pStyle w:val="Header"/>
      <w:jc w:val="center"/>
      <w:rPr>
        <w:sz w:val="22"/>
      </w:rPr>
    </w:pPr>
    <w:r w:rsidRPr="00960D1E">
      <w:rPr>
        <w:sz w:val="22"/>
      </w:rPr>
      <w:t>(301) 725-1996</w:t>
    </w:r>
  </w:p>
  <w:p w:rsidR="00DF42D9" w:rsidP="00691EA2" w14:paraId="60A5814B" w14:textId="77777777">
    <w:pPr>
      <w:pStyle w:val="Header"/>
      <w:jc w:val="center"/>
      <w:rPr>
        <w:sz w:val="22"/>
      </w:rPr>
    </w:pPr>
  </w:p>
  <w:p w:rsidR="002B54DB" w:rsidRPr="00D24170" w14:paraId="3FDAB7F0" w14:textId="06CAFE32">
    <w:pPr>
      <w:pStyle w:val="Header"/>
      <w:tabs>
        <w:tab w:val="clear" w:pos="4320"/>
      </w:tabs>
      <w:jc w:val="center"/>
      <w:rPr>
        <w:sz w:val="22"/>
        <w:szCs w:val="22"/>
      </w:rPr>
    </w:pPr>
    <w:r w:rsidRPr="00E61A28">
      <w:rPr>
        <w:sz w:val="22"/>
        <w:szCs w:val="22"/>
      </w:rPr>
      <w:t>field@fcc.gov</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235"/>
    <w:rsid w:val="00020A2F"/>
    <w:rsid w:val="00043CDD"/>
    <w:rsid w:val="00044ECE"/>
    <w:rsid w:val="00064D62"/>
    <w:rsid w:val="00066040"/>
    <w:rsid w:val="0009004F"/>
    <w:rsid w:val="000C7797"/>
    <w:rsid w:val="000D35BE"/>
    <w:rsid w:val="000D58B7"/>
    <w:rsid w:val="000E3F5D"/>
    <w:rsid w:val="000E4BF6"/>
    <w:rsid w:val="00101D82"/>
    <w:rsid w:val="00106C4D"/>
    <w:rsid w:val="00116E96"/>
    <w:rsid w:val="00125EE0"/>
    <w:rsid w:val="0012664C"/>
    <w:rsid w:val="00150F4A"/>
    <w:rsid w:val="0015505C"/>
    <w:rsid w:val="00162CCF"/>
    <w:rsid w:val="00175AF8"/>
    <w:rsid w:val="00190DE1"/>
    <w:rsid w:val="00192F6E"/>
    <w:rsid w:val="001A5854"/>
    <w:rsid w:val="001B085E"/>
    <w:rsid w:val="001B5D6C"/>
    <w:rsid w:val="001B778B"/>
    <w:rsid w:val="001C3DED"/>
    <w:rsid w:val="001D5A8F"/>
    <w:rsid w:val="001D5E07"/>
    <w:rsid w:val="001E2236"/>
    <w:rsid w:val="001E4D9E"/>
    <w:rsid w:val="00204CE3"/>
    <w:rsid w:val="00214BCB"/>
    <w:rsid w:val="00215F44"/>
    <w:rsid w:val="002244A9"/>
    <w:rsid w:val="00225CDF"/>
    <w:rsid w:val="00234A1D"/>
    <w:rsid w:val="00234AC1"/>
    <w:rsid w:val="00260FF3"/>
    <w:rsid w:val="00263070"/>
    <w:rsid w:val="002632DA"/>
    <w:rsid w:val="00265511"/>
    <w:rsid w:val="0027285E"/>
    <w:rsid w:val="00275325"/>
    <w:rsid w:val="0028067B"/>
    <w:rsid w:val="002A6059"/>
    <w:rsid w:val="002B54DB"/>
    <w:rsid w:val="002C2E1C"/>
    <w:rsid w:val="002C34BE"/>
    <w:rsid w:val="002D06D3"/>
    <w:rsid w:val="002D7C26"/>
    <w:rsid w:val="002E4F87"/>
    <w:rsid w:val="00302AE1"/>
    <w:rsid w:val="003224FC"/>
    <w:rsid w:val="003270D6"/>
    <w:rsid w:val="00333300"/>
    <w:rsid w:val="0033375F"/>
    <w:rsid w:val="003354FB"/>
    <w:rsid w:val="00346656"/>
    <w:rsid w:val="00390152"/>
    <w:rsid w:val="0039284F"/>
    <w:rsid w:val="003A63E5"/>
    <w:rsid w:val="003B270E"/>
    <w:rsid w:val="003C2613"/>
    <w:rsid w:val="003C6131"/>
    <w:rsid w:val="003C71BC"/>
    <w:rsid w:val="003D19D3"/>
    <w:rsid w:val="00411389"/>
    <w:rsid w:val="00411D89"/>
    <w:rsid w:val="00422B20"/>
    <w:rsid w:val="004249D7"/>
    <w:rsid w:val="00441B43"/>
    <w:rsid w:val="00446BD3"/>
    <w:rsid w:val="00450F96"/>
    <w:rsid w:val="004571A2"/>
    <w:rsid w:val="00461545"/>
    <w:rsid w:val="004633A6"/>
    <w:rsid w:val="00464726"/>
    <w:rsid w:val="00466276"/>
    <w:rsid w:val="00466879"/>
    <w:rsid w:val="0046728F"/>
    <w:rsid w:val="00471B77"/>
    <w:rsid w:val="00475BD4"/>
    <w:rsid w:val="004B5D7E"/>
    <w:rsid w:val="004D3B53"/>
    <w:rsid w:val="004D5858"/>
    <w:rsid w:val="004F3FA2"/>
    <w:rsid w:val="004F5192"/>
    <w:rsid w:val="0051351D"/>
    <w:rsid w:val="00516FF1"/>
    <w:rsid w:val="005230CC"/>
    <w:rsid w:val="005236DF"/>
    <w:rsid w:val="005445CB"/>
    <w:rsid w:val="0054670B"/>
    <w:rsid w:val="00547B7B"/>
    <w:rsid w:val="00553813"/>
    <w:rsid w:val="00561B14"/>
    <w:rsid w:val="00565495"/>
    <w:rsid w:val="00573347"/>
    <w:rsid w:val="00584A65"/>
    <w:rsid w:val="00585A79"/>
    <w:rsid w:val="00592878"/>
    <w:rsid w:val="005A48B4"/>
    <w:rsid w:val="005C1862"/>
    <w:rsid w:val="005D7010"/>
    <w:rsid w:val="005E5834"/>
    <w:rsid w:val="005F3F08"/>
    <w:rsid w:val="00601CDA"/>
    <w:rsid w:val="00603FAC"/>
    <w:rsid w:val="0060736B"/>
    <w:rsid w:val="00652723"/>
    <w:rsid w:val="006556DE"/>
    <w:rsid w:val="0065658C"/>
    <w:rsid w:val="00686690"/>
    <w:rsid w:val="00691EA2"/>
    <w:rsid w:val="006A7B70"/>
    <w:rsid w:val="006B00BA"/>
    <w:rsid w:val="006D1A50"/>
    <w:rsid w:val="00714F7C"/>
    <w:rsid w:val="007314F3"/>
    <w:rsid w:val="00744D04"/>
    <w:rsid w:val="0074727A"/>
    <w:rsid w:val="007534BC"/>
    <w:rsid w:val="00762729"/>
    <w:rsid w:val="00766FA9"/>
    <w:rsid w:val="00771CBD"/>
    <w:rsid w:val="00774AA7"/>
    <w:rsid w:val="007922CB"/>
    <w:rsid w:val="007A7C4A"/>
    <w:rsid w:val="007B1E15"/>
    <w:rsid w:val="007C2F90"/>
    <w:rsid w:val="007C34FB"/>
    <w:rsid w:val="007C3C4D"/>
    <w:rsid w:val="007D6F26"/>
    <w:rsid w:val="007E0F7E"/>
    <w:rsid w:val="007E4075"/>
    <w:rsid w:val="007E502B"/>
    <w:rsid w:val="00805121"/>
    <w:rsid w:val="008239DF"/>
    <w:rsid w:val="008348F0"/>
    <w:rsid w:val="00837771"/>
    <w:rsid w:val="00842BFB"/>
    <w:rsid w:val="00847ED3"/>
    <w:rsid w:val="00850C62"/>
    <w:rsid w:val="00865F23"/>
    <w:rsid w:val="00871812"/>
    <w:rsid w:val="00876315"/>
    <w:rsid w:val="00884022"/>
    <w:rsid w:val="00895833"/>
    <w:rsid w:val="008A45E3"/>
    <w:rsid w:val="008B1CC2"/>
    <w:rsid w:val="008B2DB1"/>
    <w:rsid w:val="008B3B57"/>
    <w:rsid w:val="008C1727"/>
    <w:rsid w:val="008D6F46"/>
    <w:rsid w:val="008E2385"/>
    <w:rsid w:val="008E26EF"/>
    <w:rsid w:val="008E77EA"/>
    <w:rsid w:val="008F184A"/>
    <w:rsid w:val="00920E31"/>
    <w:rsid w:val="00921FF8"/>
    <w:rsid w:val="00960D1E"/>
    <w:rsid w:val="00972B67"/>
    <w:rsid w:val="00982F2E"/>
    <w:rsid w:val="00984797"/>
    <w:rsid w:val="009B50EE"/>
    <w:rsid w:val="009C4D85"/>
    <w:rsid w:val="009C59B3"/>
    <w:rsid w:val="009C7EDE"/>
    <w:rsid w:val="009D31A3"/>
    <w:rsid w:val="009D3833"/>
    <w:rsid w:val="009D4673"/>
    <w:rsid w:val="009D5E9D"/>
    <w:rsid w:val="009E01AC"/>
    <w:rsid w:val="009E32E2"/>
    <w:rsid w:val="009F608C"/>
    <w:rsid w:val="009F62E5"/>
    <w:rsid w:val="00A02ABD"/>
    <w:rsid w:val="00A0783A"/>
    <w:rsid w:val="00A204C0"/>
    <w:rsid w:val="00A253A4"/>
    <w:rsid w:val="00A66580"/>
    <w:rsid w:val="00A80F8B"/>
    <w:rsid w:val="00A86747"/>
    <w:rsid w:val="00A91BE9"/>
    <w:rsid w:val="00AB4C42"/>
    <w:rsid w:val="00AC10BC"/>
    <w:rsid w:val="00AC4D67"/>
    <w:rsid w:val="00AC5C61"/>
    <w:rsid w:val="00AD24B3"/>
    <w:rsid w:val="00AE27ED"/>
    <w:rsid w:val="00AF441D"/>
    <w:rsid w:val="00AF71E3"/>
    <w:rsid w:val="00B01CAA"/>
    <w:rsid w:val="00B0374D"/>
    <w:rsid w:val="00B11B2D"/>
    <w:rsid w:val="00B127B9"/>
    <w:rsid w:val="00B24312"/>
    <w:rsid w:val="00B34D26"/>
    <w:rsid w:val="00B435AD"/>
    <w:rsid w:val="00B43EBD"/>
    <w:rsid w:val="00B650D5"/>
    <w:rsid w:val="00B670F8"/>
    <w:rsid w:val="00B7274A"/>
    <w:rsid w:val="00B953CB"/>
    <w:rsid w:val="00BA3373"/>
    <w:rsid w:val="00BB1F47"/>
    <w:rsid w:val="00BB2E85"/>
    <w:rsid w:val="00BB5335"/>
    <w:rsid w:val="00BC7600"/>
    <w:rsid w:val="00BE2909"/>
    <w:rsid w:val="00BE4BB8"/>
    <w:rsid w:val="00BE610B"/>
    <w:rsid w:val="00BF4788"/>
    <w:rsid w:val="00BF535D"/>
    <w:rsid w:val="00C025C0"/>
    <w:rsid w:val="00C14E75"/>
    <w:rsid w:val="00C605FB"/>
    <w:rsid w:val="00C64B7E"/>
    <w:rsid w:val="00C66D93"/>
    <w:rsid w:val="00C71DA0"/>
    <w:rsid w:val="00C73540"/>
    <w:rsid w:val="00C73D2E"/>
    <w:rsid w:val="00C81711"/>
    <w:rsid w:val="00C922D8"/>
    <w:rsid w:val="00C934D8"/>
    <w:rsid w:val="00CA5746"/>
    <w:rsid w:val="00CC2D39"/>
    <w:rsid w:val="00CF3848"/>
    <w:rsid w:val="00CF71D6"/>
    <w:rsid w:val="00D0300C"/>
    <w:rsid w:val="00D13828"/>
    <w:rsid w:val="00D14A8C"/>
    <w:rsid w:val="00D24170"/>
    <w:rsid w:val="00D338F9"/>
    <w:rsid w:val="00D33D7F"/>
    <w:rsid w:val="00D564F6"/>
    <w:rsid w:val="00D72F9D"/>
    <w:rsid w:val="00D77839"/>
    <w:rsid w:val="00D84C02"/>
    <w:rsid w:val="00DA2E13"/>
    <w:rsid w:val="00DA4467"/>
    <w:rsid w:val="00DA5361"/>
    <w:rsid w:val="00DC63EE"/>
    <w:rsid w:val="00DD4103"/>
    <w:rsid w:val="00DE117D"/>
    <w:rsid w:val="00DF1EAF"/>
    <w:rsid w:val="00DF42D9"/>
    <w:rsid w:val="00DF4930"/>
    <w:rsid w:val="00DF67C7"/>
    <w:rsid w:val="00E1291C"/>
    <w:rsid w:val="00E16686"/>
    <w:rsid w:val="00E301BD"/>
    <w:rsid w:val="00E3527D"/>
    <w:rsid w:val="00E3715F"/>
    <w:rsid w:val="00E4204B"/>
    <w:rsid w:val="00E51AEE"/>
    <w:rsid w:val="00E61A28"/>
    <w:rsid w:val="00E75CA7"/>
    <w:rsid w:val="00E81774"/>
    <w:rsid w:val="00EA6D7D"/>
    <w:rsid w:val="00EB1AAF"/>
    <w:rsid w:val="00EC2318"/>
    <w:rsid w:val="00EC30E0"/>
    <w:rsid w:val="00EC6798"/>
    <w:rsid w:val="00ED14F6"/>
    <w:rsid w:val="00ED3009"/>
    <w:rsid w:val="00ED532D"/>
    <w:rsid w:val="00EE0C56"/>
    <w:rsid w:val="00EE3AFF"/>
    <w:rsid w:val="00EE5554"/>
    <w:rsid w:val="00EF1092"/>
    <w:rsid w:val="00F03131"/>
    <w:rsid w:val="00F153ED"/>
    <w:rsid w:val="00F158E2"/>
    <w:rsid w:val="00F17271"/>
    <w:rsid w:val="00F568F4"/>
    <w:rsid w:val="00F57E19"/>
    <w:rsid w:val="00F61C1D"/>
    <w:rsid w:val="00F65A46"/>
    <w:rsid w:val="00F72B59"/>
    <w:rsid w:val="00F72C60"/>
    <w:rsid w:val="00F85B3F"/>
    <w:rsid w:val="00F92E87"/>
    <w:rsid w:val="00FA52D7"/>
    <w:rsid w:val="00FB56BC"/>
    <w:rsid w:val="00FC7C84"/>
    <w:rsid w:val="00FD5DA8"/>
    <w:rsid w:val="00FE127C"/>
    <w:rsid w:val="00FE321D"/>
    <w:rsid w:val="00FE5D97"/>
    <w:rsid w:val="00FE7C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unhideWhenUsed/>
    <w:rsid w:val="00652723"/>
  </w:style>
  <w:style w:type="character" w:customStyle="1" w:styleId="FootnoteTextChar">
    <w:name w:val="Footnote Text Char"/>
    <w:basedOn w:val="DefaultParagraphFont"/>
    <w:link w:val="FootnoteText"/>
    <w:uiPriority w:val="99"/>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3715F"/>
  </w:style>
  <w:style w:type="character" w:styleId="FollowedHyperlink">
    <w:name w:val="FollowedHyperlink"/>
    <w:basedOn w:val="DefaultParagraphFont"/>
    <w:uiPriority w:val="99"/>
    <w:semiHidden/>
    <w:unhideWhenUsed/>
    <w:rsid w:val="00AF71E3"/>
    <w:rPr>
      <w:color w:val="954F72" w:themeColor="followedHyperlink"/>
      <w:u w:val="single"/>
    </w:rPr>
  </w:style>
  <w:style w:type="character" w:styleId="UnresolvedMention">
    <w:name w:val="Unresolved Mention"/>
    <w:basedOn w:val="DefaultParagraphFont"/>
    <w:uiPriority w:val="99"/>
    <w:semiHidden/>
    <w:unhideWhenUsed/>
    <w:rsid w:val="00AF71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www.taxdatahub.com/6229fbf0ce4aef911f9de7bc/Essex-County%20Property%20Assessment%20Search%20Hub/details?id=0711_46.04_64.02&amp;sale_start_date=null&amp;sale_end_date=null&amp;sig=1u3M54gWr1FyXFiNj9Dx8rKU4qihvnncF-7qwQKoeJ90w4BOVdk1XWNBOTfW_Of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