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304E" w:rsidP="00D1185D" w14:paraId="5CF67250"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 </w:t>
      </w:r>
    </w:p>
    <w:p w:rsidR="00323CD4" w:rsidP="00D1185D" w14:paraId="758C5055" w14:textId="77777777">
      <w:pPr>
        <w:pStyle w:val="Title"/>
        <w:tabs>
          <w:tab w:val="left" w:pos="1440"/>
        </w:tabs>
        <w:rPr>
          <w:szCs w:val="22"/>
        </w:rPr>
      </w:pPr>
      <w:r>
        <w:rPr>
          <w:szCs w:val="22"/>
        </w:rPr>
        <w:t xml:space="preserve">D/B/A </w:t>
      </w:r>
      <w:r w:rsidR="004C5577">
        <w:rPr>
          <w:szCs w:val="22"/>
        </w:rPr>
        <w:t xml:space="preserve">AT&amp;T </w:t>
      </w:r>
      <w:r>
        <w:rPr>
          <w:szCs w:val="22"/>
        </w:rPr>
        <w:t>GEORGIA</w:t>
      </w:r>
    </w:p>
    <w:p w:rsidR="00AC191A" w:rsidP="00AC191A" w14:paraId="22F2D4F3" w14:textId="77777777">
      <w:pPr>
        <w:pStyle w:val="Title"/>
        <w:jc w:val="left"/>
        <w:rPr>
          <w:szCs w:val="22"/>
        </w:rPr>
      </w:pPr>
    </w:p>
    <w:p w:rsidR="00BB6E7C" w:rsidP="00585588" w14:paraId="58E042B8" w14:textId="50E0A2DF">
      <w:pPr>
        <w:pStyle w:val="Title"/>
        <w:jc w:val="left"/>
        <w:rPr>
          <w:szCs w:val="22"/>
        </w:rPr>
      </w:pPr>
      <w:r>
        <w:rPr>
          <w:szCs w:val="22"/>
        </w:rPr>
        <w:t xml:space="preserve">WC Docket No. </w:t>
      </w:r>
      <w:r w:rsidR="00030C5E">
        <w:rPr>
          <w:szCs w:val="22"/>
        </w:rPr>
        <w:t>2</w:t>
      </w:r>
      <w:r w:rsidR="009C2ACA">
        <w:rPr>
          <w:szCs w:val="22"/>
        </w:rPr>
        <w:t>3</w:t>
      </w:r>
      <w:r w:rsidR="00030C5E">
        <w:rPr>
          <w:szCs w:val="22"/>
        </w:rPr>
        <w:t>-</w:t>
      </w:r>
      <w:r w:rsidR="0095366C">
        <w:rPr>
          <w:szCs w:val="22"/>
        </w:rPr>
        <w:t>149</w:t>
      </w:r>
      <w:r w:rsidR="00A7422C">
        <w:rPr>
          <w:szCs w:val="22"/>
        </w:rPr>
        <w:tab/>
      </w:r>
      <w:r w:rsidR="00A7422C">
        <w:rPr>
          <w:szCs w:val="22"/>
        </w:rPr>
        <w:tab/>
      </w:r>
      <w:r w:rsidR="00A7422C">
        <w:rPr>
          <w:szCs w:val="22"/>
        </w:rPr>
        <w:tab/>
      </w:r>
      <w:r w:rsidR="00A7422C">
        <w:rPr>
          <w:szCs w:val="22"/>
        </w:rPr>
        <w:tab/>
      </w:r>
      <w:r w:rsidR="00A7422C">
        <w:rPr>
          <w:szCs w:val="22"/>
        </w:rPr>
        <w:tab/>
        <w:t xml:space="preserve">      </w:t>
      </w:r>
      <w:r w:rsidR="00F43A76">
        <w:rPr>
          <w:szCs w:val="22"/>
        </w:rPr>
        <w:t xml:space="preserve">      </w:t>
      </w:r>
      <w:r w:rsidR="003925C3">
        <w:rPr>
          <w:szCs w:val="22"/>
        </w:rPr>
        <w:tab/>
        <w:t xml:space="preserve">     May 5</w:t>
      </w:r>
      <w:r>
        <w:rPr>
          <w:szCs w:val="22"/>
        </w:rPr>
        <w:t>, 20</w:t>
      </w:r>
      <w:r w:rsidR="002E3F18">
        <w:rPr>
          <w:szCs w:val="22"/>
        </w:rPr>
        <w:t>2</w:t>
      </w:r>
      <w:r w:rsidR="00F43A76">
        <w:rPr>
          <w:szCs w:val="22"/>
        </w:rPr>
        <w:t>3</w:t>
      </w:r>
    </w:p>
    <w:p w:rsidR="008961DF" w:rsidP="00585588" w14:paraId="2E6C81E2" w14:textId="17337520">
      <w:pPr>
        <w:pStyle w:val="Title"/>
        <w:jc w:val="left"/>
        <w:rPr>
          <w:szCs w:val="22"/>
        </w:rPr>
      </w:pPr>
      <w:r w:rsidRPr="00F046EC">
        <w:rPr>
          <w:szCs w:val="22"/>
        </w:rPr>
        <w:t xml:space="preserve">Report No. </w:t>
      </w:r>
      <w:r>
        <w:rPr>
          <w:szCs w:val="22"/>
        </w:rPr>
        <w:t>NCD-</w:t>
      </w:r>
      <w:r w:rsidR="00F12EFD">
        <w:rPr>
          <w:szCs w:val="22"/>
        </w:rPr>
        <w:t>3</w:t>
      </w:r>
      <w:r w:rsidR="003925C3">
        <w:rPr>
          <w:szCs w:val="22"/>
        </w:rPr>
        <w:t>682</w:t>
      </w:r>
    </w:p>
    <w:p w:rsidR="008961DF" w:rsidRPr="00F046EC" w:rsidP="00AC191A" w14:paraId="13BF8A4E" w14:textId="77777777">
      <w:pPr>
        <w:pStyle w:val="Title"/>
        <w:jc w:val="left"/>
        <w:rPr>
          <w:szCs w:val="22"/>
        </w:rPr>
      </w:pPr>
    </w:p>
    <w:p w:rsidR="00877F45" w:rsidP="00877F45" w14:paraId="3629859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1F6AE9F" w14:textId="77777777">
      <w:pPr>
        <w:tabs>
          <w:tab w:val="left" w:pos="-720"/>
        </w:tabs>
        <w:suppressAutoHyphens/>
        <w:rPr>
          <w:szCs w:val="22"/>
        </w:rPr>
      </w:pPr>
    </w:p>
    <w:p w:rsidR="00646DE9" w:rsidRPr="004C0899" w:rsidP="004C0899" w14:paraId="1F95EF84" w14:textId="3599445C">
      <w:pPr>
        <w:tabs>
          <w:tab w:val="left" w:pos="-720"/>
        </w:tabs>
        <w:suppressAutoHyphens/>
        <w:rPr>
          <w:color w:val="0000FF"/>
          <w:u w:val="single"/>
        </w:rPr>
      </w:pPr>
      <w:r w:rsidRPr="007264F7">
        <w:rPr>
          <w:szCs w:val="22"/>
        </w:rPr>
        <w:tab/>
      </w:r>
      <w:r w:rsidR="007279BC">
        <w:rPr>
          <w:szCs w:val="22"/>
        </w:rPr>
        <w:t>BellSouth Telecommunications, LLC</w:t>
      </w:r>
      <w:r w:rsidR="008C0658">
        <w:rPr>
          <w:szCs w:val="22"/>
        </w:rPr>
        <w:t xml:space="preserve"> d</w:t>
      </w:r>
      <w:r w:rsidRPr="002D64FE" w:rsidR="002D64FE">
        <w:rPr>
          <w:szCs w:val="22"/>
        </w:rPr>
        <w:t xml:space="preserve">/b/a AT&amp;T </w:t>
      </w:r>
      <w:r w:rsidR="007279BC">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8E1A82" w:rsidR="004C0899">
          <w:rPr>
            <w:rStyle w:val="Hyperlink"/>
          </w:rPr>
          <w:t>https://ebiznet.att.com/networkreg/</w:t>
        </w:r>
      </w:hyperlink>
      <w:r w:rsidR="0022440F">
        <w:rPr>
          <w:szCs w:val="22"/>
        </w:rPr>
        <w:t>.</w:t>
      </w:r>
    </w:p>
    <w:p w:rsidR="00E25608" w:rsidRPr="00E25608" w:rsidP="00E25608" w14:paraId="56126834" w14:textId="77777777">
      <w:pPr>
        <w:tabs>
          <w:tab w:val="left" w:pos="-720"/>
        </w:tabs>
        <w:suppressAutoHyphens/>
        <w:rPr>
          <w:b/>
          <w:szCs w:val="22"/>
          <w:u w:val="single"/>
        </w:rPr>
      </w:pPr>
    </w:p>
    <w:p w:rsidR="00D65046" w:rsidP="006472D0" w14:paraId="1B347726"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46CBA1A1"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430"/>
        <w:gridCol w:w="1800"/>
      </w:tblGrid>
      <w:tr w14:paraId="41BAABB8" w14:textId="77777777" w:rsidTr="00AB48A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D047981"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7FB5FF6F" w14:textId="77777777">
            <w:pPr>
              <w:tabs>
                <w:tab w:val="left" w:pos="0"/>
              </w:tabs>
              <w:suppressAutoHyphens/>
              <w:rPr>
                <w:b/>
                <w:szCs w:val="22"/>
              </w:rPr>
            </w:pPr>
            <w:r w:rsidRPr="007E723C">
              <w:rPr>
                <w:b/>
                <w:szCs w:val="22"/>
              </w:rPr>
              <w:t>Type of Change(s)</w:t>
            </w:r>
          </w:p>
        </w:tc>
        <w:tc>
          <w:tcPr>
            <w:tcW w:w="2430" w:type="dxa"/>
            <w:shd w:val="clear" w:color="auto" w:fill="auto"/>
          </w:tcPr>
          <w:p w:rsidR="006472D0" w:rsidRPr="007E723C" w:rsidP="00091A8F" w14:paraId="041540A9"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3E5E4645" w14:textId="77777777">
            <w:pPr>
              <w:tabs>
                <w:tab w:val="left" w:pos="0"/>
              </w:tabs>
              <w:suppressAutoHyphens/>
              <w:rPr>
                <w:b/>
                <w:szCs w:val="22"/>
              </w:rPr>
            </w:pPr>
            <w:r>
              <w:rPr>
                <w:b/>
                <w:szCs w:val="22"/>
              </w:rPr>
              <w:t xml:space="preserve">Planned </w:t>
            </w:r>
            <w:r w:rsidRPr="007E723C">
              <w:rPr>
                <w:b/>
                <w:szCs w:val="22"/>
              </w:rPr>
              <w:t>Implementation Date(s)</w:t>
            </w:r>
          </w:p>
        </w:tc>
      </w:tr>
      <w:tr w14:paraId="4BD6B113" w14:textId="77777777" w:rsidTr="00AB48AC">
        <w:tblPrEx>
          <w:tblW w:w="9360" w:type="dxa"/>
          <w:tblInd w:w="-5" w:type="dxa"/>
          <w:tblLayout w:type="fixed"/>
          <w:tblLook w:val="01E0"/>
        </w:tblPrEx>
        <w:trPr>
          <w:trHeight w:val="800"/>
        </w:trPr>
        <w:tc>
          <w:tcPr>
            <w:tcW w:w="1890" w:type="dxa"/>
          </w:tcPr>
          <w:p w:rsidR="006472D0" w:rsidRPr="00E13AE3" w:rsidP="00091A8F" w14:paraId="315A85D7" w14:textId="2A7BDB9D">
            <w:pPr>
              <w:autoSpaceDE w:val="0"/>
              <w:autoSpaceDN w:val="0"/>
              <w:adjustRightInd w:val="0"/>
              <w:rPr>
                <w:bCs/>
                <w:szCs w:val="22"/>
              </w:rPr>
            </w:pPr>
            <w:r>
              <w:rPr>
                <w:bCs/>
                <w:szCs w:val="22"/>
              </w:rPr>
              <w:t>ATT20</w:t>
            </w:r>
            <w:r w:rsidR="00321A3A">
              <w:rPr>
                <w:bCs/>
                <w:szCs w:val="22"/>
              </w:rPr>
              <w:t>2</w:t>
            </w:r>
            <w:r w:rsidR="004C0899">
              <w:rPr>
                <w:bCs/>
                <w:szCs w:val="22"/>
              </w:rPr>
              <w:t>30017</w:t>
            </w:r>
            <w:r>
              <w:rPr>
                <w:bCs/>
                <w:szCs w:val="22"/>
              </w:rPr>
              <w:t>C.1</w:t>
            </w:r>
          </w:p>
        </w:tc>
        <w:tc>
          <w:tcPr>
            <w:tcW w:w="3240" w:type="dxa"/>
            <w:shd w:val="clear" w:color="auto" w:fill="auto"/>
          </w:tcPr>
          <w:p w:rsidR="005B2508" w:rsidRPr="005138DA" w:rsidP="00660F02" w14:paraId="78CD5455" w14:textId="37F6AD2C">
            <w:pPr>
              <w:autoSpaceDE w:val="0"/>
              <w:autoSpaceDN w:val="0"/>
              <w:adjustRightInd w:val="0"/>
              <w:rPr>
                <w:szCs w:val="22"/>
              </w:rPr>
            </w:pPr>
            <w:r w:rsidRPr="00175859">
              <w:rPr>
                <w:szCs w:val="22"/>
              </w:rPr>
              <w:t xml:space="preserve">AT&amp;T plans to retire copper facilities in the affected distribution area(s) (DA) in response to damage sustained from </w:t>
            </w:r>
            <w:r>
              <w:rPr>
                <w:szCs w:val="22"/>
              </w:rPr>
              <w:t>a tornado</w:t>
            </w:r>
            <w:r w:rsidRPr="00175859">
              <w:rPr>
                <w:szCs w:val="22"/>
              </w:rPr>
              <w:t xml:space="preserve">. </w:t>
            </w:r>
            <w:r>
              <w:rPr>
                <w:szCs w:val="22"/>
              </w:rPr>
              <w:t xml:space="preserve"> </w:t>
            </w:r>
            <w:r w:rsidRPr="00175859">
              <w:rPr>
                <w:szCs w:val="22"/>
              </w:rPr>
              <w:t xml:space="preserve">The </w:t>
            </w:r>
            <w:r w:rsidR="00FB2C86">
              <w:rPr>
                <w:szCs w:val="22"/>
              </w:rPr>
              <w:t xml:space="preserve">tornado </w:t>
            </w:r>
            <w:r w:rsidR="000A7FC4">
              <w:rPr>
                <w:szCs w:val="22"/>
              </w:rPr>
              <w:t xml:space="preserve">caused significant damage to </w:t>
            </w:r>
            <w:r w:rsidRPr="00175859">
              <w:rPr>
                <w:szCs w:val="22"/>
              </w:rPr>
              <w:t xml:space="preserve">facilities, but AT&amp;T was able to restore service </w:t>
            </w:r>
            <w:r w:rsidR="000A7FC4">
              <w:rPr>
                <w:szCs w:val="22"/>
              </w:rPr>
              <w:t xml:space="preserve">to customers </w:t>
            </w:r>
            <w:r w:rsidRPr="00175859">
              <w:rPr>
                <w:szCs w:val="22"/>
              </w:rPr>
              <w:t xml:space="preserve">over temporized copper facilities. </w:t>
            </w:r>
            <w:r w:rsidR="000A7FC4">
              <w:rPr>
                <w:szCs w:val="22"/>
              </w:rPr>
              <w:t xml:space="preserve"> </w:t>
            </w:r>
            <w:r w:rsidRPr="00175859">
              <w:rPr>
                <w:szCs w:val="22"/>
              </w:rPr>
              <w:t xml:space="preserve">AT&amp;T now intends to </w:t>
            </w:r>
            <w:r w:rsidR="003D721B">
              <w:rPr>
                <w:szCs w:val="22"/>
              </w:rPr>
              <w:t xml:space="preserve">migrate affected customers over to </w:t>
            </w:r>
            <w:r w:rsidR="000A7FC4">
              <w:rPr>
                <w:szCs w:val="22"/>
              </w:rPr>
              <w:t xml:space="preserve">existing </w:t>
            </w:r>
            <w:r w:rsidRPr="00175859">
              <w:rPr>
                <w:szCs w:val="22"/>
              </w:rPr>
              <w:t>Gigabit Passive Optical Network/Fiber-to-the-Premises (GPON/FTTP) facilities</w:t>
            </w:r>
            <w:r w:rsidR="00505FE7">
              <w:rPr>
                <w:szCs w:val="22"/>
              </w:rPr>
              <w:t xml:space="preserve"> to provide service</w:t>
            </w:r>
            <w:r w:rsidRPr="00175859">
              <w:rPr>
                <w:szCs w:val="22"/>
              </w:rPr>
              <w:t>.</w:t>
            </w:r>
          </w:p>
        </w:tc>
        <w:tc>
          <w:tcPr>
            <w:tcW w:w="2430" w:type="dxa"/>
            <w:shd w:val="clear" w:color="auto" w:fill="auto"/>
          </w:tcPr>
          <w:p w:rsidR="006472D0" w:rsidRPr="00432B28" w:rsidP="00C02D31" w14:paraId="782928CD" w14:textId="0D5E41D6">
            <w:pPr>
              <w:autoSpaceDE w:val="0"/>
              <w:autoSpaceDN w:val="0"/>
              <w:adjustRightInd w:val="0"/>
              <w:rPr>
                <w:szCs w:val="22"/>
              </w:rPr>
            </w:pPr>
            <w:r w:rsidRPr="00175859">
              <w:rPr>
                <w:szCs w:val="22"/>
              </w:rPr>
              <w:t xml:space="preserve">In the </w:t>
            </w:r>
            <w:r w:rsidR="00F90945">
              <w:rPr>
                <w:szCs w:val="22"/>
              </w:rPr>
              <w:t>Griffin</w:t>
            </w:r>
            <w:r w:rsidRPr="00175859" w:rsidR="00F90945">
              <w:rPr>
                <w:szCs w:val="22"/>
              </w:rPr>
              <w:t xml:space="preserve"> </w:t>
            </w:r>
            <w:r w:rsidRPr="00175859">
              <w:rPr>
                <w:szCs w:val="22"/>
              </w:rPr>
              <w:t xml:space="preserve">wire center </w:t>
            </w:r>
            <w:r w:rsidRPr="00175859" w:rsidR="00F90945">
              <w:rPr>
                <w:szCs w:val="22"/>
              </w:rPr>
              <w:t>(</w:t>
            </w:r>
            <w:r w:rsidR="00F90945">
              <w:rPr>
                <w:szCs w:val="22"/>
              </w:rPr>
              <w:t>GRFNGAMA</w:t>
            </w:r>
            <w:r w:rsidRPr="00175859" w:rsidR="00F90945">
              <w:rPr>
                <w:szCs w:val="22"/>
              </w:rPr>
              <w:t>)</w:t>
            </w:r>
            <w:r w:rsidR="00F90945">
              <w:rPr>
                <w:szCs w:val="22"/>
              </w:rPr>
              <w:t xml:space="preserve"> </w:t>
            </w:r>
            <w:r w:rsidRPr="00175859">
              <w:rPr>
                <w:szCs w:val="22"/>
              </w:rPr>
              <w:t xml:space="preserve">in </w:t>
            </w:r>
            <w:r w:rsidR="00F90945">
              <w:rPr>
                <w:szCs w:val="22"/>
              </w:rPr>
              <w:t>Griffin</w:t>
            </w:r>
            <w:r w:rsidRPr="00175859">
              <w:rPr>
                <w:szCs w:val="22"/>
              </w:rPr>
              <w:t xml:space="preserve">, </w:t>
            </w:r>
            <w:r w:rsidR="00F90945">
              <w:rPr>
                <w:szCs w:val="22"/>
              </w:rPr>
              <w:t>GA</w:t>
            </w:r>
            <w:r w:rsidRPr="00175859">
              <w:rPr>
                <w:szCs w:val="22"/>
              </w:rPr>
              <w:t xml:space="preserve">; </w:t>
            </w:r>
            <w:r w:rsidR="00432B28">
              <w:rPr>
                <w:szCs w:val="22"/>
              </w:rPr>
              <w:t xml:space="preserve">at the copper facility locations impacted by the tornado and </w:t>
            </w:r>
            <w:r w:rsidRPr="00175859">
              <w:rPr>
                <w:szCs w:val="22"/>
              </w:rPr>
              <w:t xml:space="preserve">associated with the DA </w:t>
            </w:r>
            <w:r w:rsidR="00F90945">
              <w:rPr>
                <w:szCs w:val="22"/>
              </w:rPr>
              <w:t xml:space="preserve">111142, 112140, 112302, 112403, 117102, 420110, 420145, 424440 </w:t>
            </w:r>
            <w:r w:rsidRPr="00175859">
              <w:rPr>
                <w:szCs w:val="22"/>
              </w:rPr>
              <w:t xml:space="preserve">&amp; </w:t>
            </w:r>
            <w:r w:rsidR="00F90945">
              <w:rPr>
                <w:szCs w:val="22"/>
              </w:rPr>
              <w:t xml:space="preserve">427620 </w:t>
            </w:r>
            <w:r w:rsidRPr="00175859">
              <w:rPr>
                <w:szCs w:val="22"/>
              </w:rPr>
              <w:t>locations listed in the Impacted Addresses attachment to AT&amp;T's notice</w:t>
            </w:r>
            <w:r w:rsidRPr="009A7113" w:rsidR="009C4486">
              <w:rPr>
                <w:szCs w:val="22"/>
              </w:rPr>
              <w:t>.</w:t>
            </w:r>
          </w:p>
        </w:tc>
        <w:tc>
          <w:tcPr>
            <w:tcW w:w="1800" w:type="dxa"/>
            <w:shd w:val="clear" w:color="auto" w:fill="auto"/>
          </w:tcPr>
          <w:p w:rsidR="00F87FA2" w:rsidP="00091A8F" w14:paraId="5E0F3E47" w14:textId="77777777">
            <w:pPr>
              <w:tabs>
                <w:tab w:val="left" w:pos="0"/>
              </w:tabs>
              <w:suppressAutoHyphens/>
              <w:rPr>
                <w:szCs w:val="22"/>
              </w:rPr>
            </w:pPr>
            <w:r>
              <w:rPr>
                <w:szCs w:val="22"/>
              </w:rPr>
              <w:t xml:space="preserve">On or after </w:t>
            </w:r>
          </w:p>
          <w:p w:rsidR="006472D0" w:rsidRPr="00E86088" w:rsidP="00091A8F" w14:paraId="09D502BD" w14:textId="29B22530">
            <w:pPr>
              <w:tabs>
                <w:tab w:val="left" w:pos="0"/>
              </w:tabs>
              <w:suppressAutoHyphens/>
              <w:rPr>
                <w:b/>
                <w:bCs/>
                <w:szCs w:val="22"/>
              </w:rPr>
            </w:pPr>
            <w:r>
              <w:rPr>
                <w:szCs w:val="22"/>
              </w:rPr>
              <w:t>August 3</w:t>
            </w:r>
            <w:r w:rsidR="002B7984">
              <w:rPr>
                <w:szCs w:val="22"/>
              </w:rPr>
              <w:t>, 202</w:t>
            </w:r>
            <w:r w:rsidR="005957DB">
              <w:rPr>
                <w:szCs w:val="22"/>
              </w:rPr>
              <w:t>3</w:t>
            </w:r>
          </w:p>
        </w:tc>
      </w:tr>
    </w:tbl>
    <w:p w:rsidR="00044A95" w:rsidP="006472D0" w14:paraId="511F4714" w14:textId="77777777">
      <w:pPr>
        <w:rPr>
          <w:szCs w:val="22"/>
        </w:rPr>
      </w:pPr>
    </w:p>
    <w:p w:rsidR="006472D0" w:rsidRPr="005833F6" w:rsidP="006472D0" w14:paraId="06540A63" w14:textId="093BAB17">
      <w:pPr>
        <w:rPr>
          <w:szCs w:val="22"/>
        </w:rPr>
      </w:pPr>
      <w:r w:rsidRPr="005833F6">
        <w:rPr>
          <w:szCs w:val="22"/>
        </w:rPr>
        <w:t>Incumbent LEC contact:</w:t>
      </w:r>
    </w:p>
    <w:p w:rsidR="004C0899" w:rsidRPr="004C0899" w:rsidP="004C0899" w14:paraId="0F80AAD6" w14:textId="77777777">
      <w:pPr>
        <w:rPr>
          <w:szCs w:val="22"/>
        </w:rPr>
      </w:pPr>
      <w:r w:rsidRPr="004C0899">
        <w:rPr>
          <w:szCs w:val="22"/>
        </w:rPr>
        <w:t>Victoria Carter-Hall</w:t>
      </w:r>
    </w:p>
    <w:p w:rsidR="004C0899" w:rsidRPr="004C0899" w:rsidP="004C0899" w14:paraId="562694B4" w14:textId="77777777">
      <w:pPr>
        <w:rPr>
          <w:szCs w:val="22"/>
        </w:rPr>
      </w:pPr>
      <w:r w:rsidRPr="004C0899">
        <w:rPr>
          <w:szCs w:val="22"/>
        </w:rPr>
        <w:t>Manager – Federal Regulatory</w:t>
      </w:r>
    </w:p>
    <w:p w:rsidR="004C0899" w:rsidRPr="004C0899" w:rsidP="004C0899" w14:paraId="2123A9BD" w14:textId="77777777">
      <w:pPr>
        <w:rPr>
          <w:szCs w:val="22"/>
        </w:rPr>
      </w:pPr>
      <w:r w:rsidRPr="004C0899">
        <w:rPr>
          <w:szCs w:val="22"/>
        </w:rPr>
        <w:t>AT&amp;T Services, Inc.</w:t>
      </w:r>
    </w:p>
    <w:p w:rsidR="004C0899" w:rsidRPr="004C0899" w:rsidP="004C0899" w14:paraId="70338429" w14:textId="77777777">
      <w:pPr>
        <w:rPr>
          <w:szCs w:val="22"/>
        </w:rPr>
      </w:pPr>
      <w:r w:rsidRPr="004C0899">
        <w:rPr>
          <w:szCs w:val="22"/>
        </w:rPr>
        <w:t>1120 20th Street, NW, 10th Floor</w:t>
      </w:r>
    </w:p>
    <w:p w:rsidR="004C0899" w:rsidRPr="004C0899" w:rsidP="004C0899" w14:paraId="03620432" w14:textId="77777777">
      <w:pPr>
        <w:rPr>
          <w:szCs w:val="22"/>
        </w:rPr>
      </w:pPr>
      <w:r w:rsidRPr="004C0899">
        <w:rPr>
          <w:szCs w:val="22"/>
        </w:rPr>
        <w:t>Washington, D.C. 20036</w:t>
      </w:r>
    </w:p>
    <w:p w:rsidR="006472D0" w:rsidRPr="00D90B7D" w:rsidP="004C0899" w14:paraId="16C333EC" w14:textId="6247A9D6">
      <w:pPr>
        <w:rPr>
          <w:b/>
          <w:bCs/>
          <w:szCs w:val="22"/>
        </w:rPr>
      </w:pPr>
      <w:r w:rsidRPr="004C0899">
        <w:rPr>
          <w:szCs w:val="22"/>
        </w:rPr>
        <w:t>Phone:  (202) 230-7525</w:t>
      </w:r>
    </w:p>
    <w:p w:rsidR="00E25608" w:rsidRPr="00E25608" w:rsidP="00E25608" w14:paraId="59ABA339" w14:textId="77777777">
      <w:pPr>
        <w:tabs>
          <w:tab w:val="left" w:pos="-720"/>
        </w:tabs>
        <w:suppressAutoHyphens/>
        <w:rPr>
          <w:szCs w:val="22"/>
        </w:rPr>
      </w:pPr>
    </w:p>
    <w:p w:rsidR="00AA5E6E" w:rsidRPr="00082C34" w:rsidP="00AA5E6E" w14:paraId="28A1AE4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DA7BB33" w14:textId="77777777">
      <w:pPr>
        <w:rPr>
          <w:szCs w:val="22"/>
        </w:rPr>
      </w:pPr>
    </w:p>
    <w:p w:rsidR="006E7B5B" w:rsidRPr="00D45146" w:rsidP="008D15A6" w14:paraId="06C5727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FC4F806" w14:textId="77777777">
      <w:pPr>
        <w:tabs>
          <w:tab w:val="left" w:pos="0"/>
        </w:tabs>
        <w:suppressAutoHyphens/>
        <w:rPr>
          <w:szCs w:val="22"/>
        </w:rPr>
      </w:pPr>
    </w:p>
    <w:p w:rsidR="006E7B5B" w:rsidP="006E7B5B" w14:paraId="226BF2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2391C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3FC9F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F1E61"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D8102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95020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20C16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4D6E6C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360DBE7" w14:textId="77777777">
      <w:pPr>
        <w:tabs>
          <w:tab w:val="left" w:pos="0"/>
        </w:tabs>
        <w:suppressAutoHyphens/>
        <w:rPr>
          <w:b/>
          <w:szCs w:val="22"/>
        </w:rPr>
      </w:pPr>
    </w:p>
    <w:p w:rsidR="008961DF" w:rsidRPr="0011693F" w:rsidP="0063533E" w14:paraId="15E11BD1"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944C37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B48AC">
      <w:rPr>
        <w:rStyle w:val="PageNumber"/>
      </w:rPr>
      <w:fldChar w:fldCharType="separate"/>
    </w:r>
    <w:r>
      <w:rPr>
        <w:rStyle w:val="PageNumber"/>
      </w:rPr>
      <w:fldChar w:fldCharType="end"/>
    </w:r>
  </w:p>
  <w:p w:rsidR="00E37281" w14:paraId="3E0B02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01F00A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069B6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77F4CDCE" w14:textId="77777777">
      <w:r>
        <w:separator/>
      </w:r>
    </w:p>
  </w:footnote>
  <w:footnote w:type="continuationSeparator" w:id="1">
    <w:p w:rsidR="00860173" w14:paraId="5983F684" w14:textId="77777777">
      <w:r>
        <w:continuationSeparator/>
      </w:r>
    </w:p>
  </w:footnote>
  <w:footnote w:id="2">
    <w:p w:rsidR="00802DC6" w:rsidP="00802DC6" w14:paraId="3C0B372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54FACB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CA177E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498235E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2359EBD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BB8FDDB"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2EF8C3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27824A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69E48E0" w14:textId="77777777">
                          <w:pPr>
                            <w:rPr>
                              <w:rFonts w:ascii="Arial" w:hAnsi="Arial" w:cs="Arial"/>
                              <w:b/>
                            </w:rPr>
                          </w:pPr>
                          <w:r w:rsidRPr="002D783A">
                            <w:rPr>
                              <w:rFonts w:ascii="Arial" w:hAnsi="Arial" w:cs="Arial"/>
                              <w:b/>
                            </w:rPr>
                            <w:t>Federal Communications Commission</w:t>
                          </w:r>
                        </w:p>
                        <w:p w:rsidR="00E37281" w:rsidRPr="002D783A" w14:paraId="115EAB7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7E5CCBF"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4725736" r:id="rId2"/>
      </w:pict>
    </w:r>
    <w:r>
      <w:rPr>
        <w:rFonts w:ascii="News Gothic MT" w:hAnsi="News Gothic MT"/>
        <w:b/>
        <w:kern w:val="28"/>
        <w:sz w:val="96"/>
      </w:rPr>
      <w:t>PUBLIC NOTICE</w:t>
    </w:r>
  </w:p>
  <w:p w:rsidR="00E37281" w:rsidRPr="00EA17C2" w:rsidP="00EA17C2" w14:paraId="4623F13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C1BBA7F" w14:textId="77777777">
                          <w:pPr>
                            <w:jc w:val="right"/>
                            <w:rPr>
                              <w:rFonts w:ascii="Arial" w:hAnsi="Arial"/>
                              <w:sz w:val="16"/>
                            </w:rPr>
                          </w:pPr>
                          <w:r>
                            <w:rPr>
                              <w:rFonts w:ascii="Arial" w:hAnsi="Arial"/>
                              <w:sz w:val="16"/>
                            </w:rPr>
                            <w:tab/>
                            <w:t>News Media Information 202 / 418-0500</w:t>
                          </w:r>
                        </w:p>
                        <w:p w:rsidR="00E37281" w14:paraId="4ECE9ADD" w14:textId="77777777">
                          <w:pPr>
                            <w:jc w:val="right"/>
                            <w:rPr>
                              <w:rFonts w:ascii="Arial" w:hAnsi="Arial"/>
                              <w:sz w:val="16"/>
                            </w:rPr>
                          </w:pPr>
                          <w:r>
                            <w:rPr>
                              <w:rFonts w:ascii="Arial" w:hAnsi="Arial"/>
                              <w:sz w:val="16"/>
                            </w:rPr>
                            <w:tab/>
                            <w:t xml:space="preserve">            Internet:  http://www.fcc.gov</w:t>
                          </w:r>
                        </w:p>
                        <w:p w:rsidR="00E37281" w:rsidP="00B2754A" w14:paraId="6717EC85" w14:textId="77777777">
                          <w:pPr>
                            <w:rPr>
                              <w:rFonts w:ascii="Arial" w:hAnsi="Arial"/>
                              <w:sz w:val="16"/>
                            </w:rPr>
                          </w:pPr>
                          <w:r>
                            <w:rPr>
                              <w:rFonts w:ascii="Arial" w:hAnsi="Arial"/>
                              <w:sz w:val="16"/>
                            </w:rPr>
                            <w:tab/>
                            <w:t xml:space="preserve">                                     </w:t>
                          </w:r>
                        </w:p>
                        <w:p w:rsidR="00E37281" w:rsidP="00B2754A" w14:paraId="1BD99B29" w14:textId="77777777">
                          <w:pPr>
                            <w:rPr>
                              <w:rFonts w:ascii="Arial" w:hAnsi="Arial"/>
                              <w:sz w:val="16"/>
                            </w:rPr>
                          </w:pPr>
                          <w:r>
                            <w:rPr>
                              <w:rFonts w:ascii="Arial" w:hAnsi="Arial"/>
                              <w:sz w:val="16"/>
                            </w:rPr>
                            <w:tab/>
                          </w:r>
                          <w:r>
                            <w:rPr>
                              <w:rFonts w:ascii="Arial" w:hAnsi="Arial"/>
                              <w:sz w:val="16"/>
                            </w:rPr>
                            <w:tab/>
                          </w:r>
                        </w:p>
                        <w:p w:rsidR="00E37281" w:rsidP="00B2754A" w14:paraId="06223C8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2596F"/>
    <w:rsid w:val="00030C5E"/>
    <w:rsid w:val="00032F10"/>
    <w:rsid w:val="00033B26"/>
    <w:rsid w:val="00034689"/>
    <w:rsid w:val="00040983"/>
    <w:rsid w:val="00042A59"/>
    <w:rsid w:val="00042CFE"/>
    <w:rsid w:val="000442E4"/>
    <w:rsid w:val="00044A95"/>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A7FC4"/>
    <w:rsid w:val="000B408A"/>
    <w:rsid w:val="000B4577"/>
    <w:rsid w:val="000B6F2B"/>
    <w:rsid w:val="000C2FD4"/>
    <w:rsid w:val="000C3B1F"/>
    <w:rsid w:val="000C46FC"/>
    <w:rsid w:val="000C58AD"/>
    <w:rsid w:val="000C7FE5"/>
    <w:rsid w:val="000F30B4"/>
    <w:rsid w:val="000F4691"/>
    <w:rsid w:val="000F5AF6"/>
    <w:rsid w:val="000F5CCE"/>
    <w:rsid w:val="000F7814"/>
    <w:rsid w:val="00100425"/>
    <w:rsid w:val="0010119A"/>
    <w:rsid w:val="001051DF"/>
    <w:rsid w:val="00112209"/>
    <w:rsid w:val="00113AF6"/>
    <w:rsid w:val="0011520F"/>
    <w:rsid w:val="0011693F"/>
    <w:rsid w:val="00116B66"/>
    <w:rsid w:val="0011719F"/>
    <w:rsid w:val="00117982"/>
    <w:rsid w:val="00120290"/>
    <w:rsid w:val="00122B4E"/>
    <w:rsid w:val="0012332A"/>
    <w:rsid w:val="00132CFA"/>
    <w:rsid w:val="00136782"/>
    <w:rsid w:val="001418E6"/>
    <w:rsid w:val="00143545"/>
    <w:rsid w:val="001454F9"/>
    <w:rsid w:val="00146062"/>
    <w:rsid w:val="001540EF"/>
    <w:rsid w:val="00156129"/>
    <w:rsid w:val="00157D2F"/>
    <w:rsid w:val="00164D8B"/>
    <w:rsid w:val="00173A01"/>
    <w:rsid w:val="00175859"/>
    <w:rsid w:val="0017676A"/>
    <w:rsid w:val="0017745B"/>
    <w:rsid w:val="0018148C"/>
    <w:rsid w:val="00182BD4"/>
    <w:rsid w:val="00186DF0"/>
    <w:rsid w:val="00191BF7"/>
    <w:rsid w:val="00192710"/>
    <w:rsid w:val="001A0ADD"/>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D2B4B"/>
    <w:rsid w:val="001E0552"/>
    <w:rsid w:val="001E34A2"/>
    <w:rsid w:val="001E3CD0"/>
    <w:rsid w:val="001E3F7A"/>
    <w:rsid w:val="001E4437"/>
    <w:rsid w:val="001F19EE"/>
    <w:rsid w:val="001F4663"/>
    <w:rsid w:val="001F486C"/>
    <w:rsid w:val="001F51E3"/>
    <w:rsid w:val="00200FA0"/>
    <w:rsid w:val="002024B6"/>
    <w:rsid w:val="002056DE"/>
    <w:rsid w:val="00207206"/>
    <w:rsid w:val="002142C8"/>
    <w:rsid w:val="002150F3"/>
    <w:rsid w:val="00215363"/>
    <w:rsid w:val="002159F8"/>
    <w:rsid w:val="00217481"/>
    <w:rsid w:val="0022094E"/>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A4262"/>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7554"/>
    <w:rsid w:val="00330A11"/>
    <w:rsid w:val="00334562"/>
    <w:rsid w:val="00341D4B"/>
    <w:rsid w:val="00344630"/>
    <w:rsid w:val="00345CC8"/>
    <w:rsid w:val="0035478C"/>
    <w:rsid w:val="00356BDB"/>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4A8E"/>
    <w:rsid w:val="00385026"/>
    <w:rsid w:val="00385B39"/>
    <w:rsid w:val="00387965"/>
    <w:rsid w:val="0039095B"/>
    <w:rsid w:val="00391424"/>
    <w:rsid w:val="003925C3"/>
    <w:rsid w:val="003A1062"/>
    <w:rsid w:val="003A16D0"/>
    <w:rsid w:val="003B1364"/>
    <w:rsid w:val="003B66E4"/>
    <w:rsid w:val="003B6ACF"/>
    <w:rsid w:val="003C20BD"/>
    <w:rsid w:val="003C32FC"/>
    <w:rsid w:val="003C3C59"/>
    <w:rsid w:val="003C6902"/>
    <w:rsid w:val="003D2BBD"/>
    <w:rsid w:val="003D3DF5"/>
    <w:rsid w:val="003D5788"/>
    <w:rsid w:val="003D6EB8"/>
    <w:rsid w:val="003D721B"/>
    <w:rsid w:val="003D7F95"/>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399D"/>
    <w:rsid w:val="004267BD"/>
    <w:rsid w:val="00426B6E"/>
    <w:rsid w:val="004302C8"/>
    <w:rsid w:val="0043160B"/>
    <w:rsid w:val="00432B28"/>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87205"/>
    <w:rsid w:val="00494361"/>
    <w:rsid w:val="00494695"/>
    <w:rsid w:val="00496E61"/>
    <w:rsid w:val="004A0A6B"/>
    <w:rsid w:val="004A0FDE"/>
    <w:rsid w:val="004A1639"/>
    <w:rsid w:val="004A256F"/>
    <w:rsid w:val="004A29C8"/>
    <w:rsid w:val="004A4EDC"/>
    <w:rsid w:val="004A5F2A"/>
    <w:rsid w:val="004A5F72"/>
    <w:rsid w:val="004A7369"/>
    <w:rsid w:val="004A7485"/>
    <w:rsid w:val="004B5444"/>
    <w:rsid w:val="004C0899"/>
    <w:rsid w:val="004C5577"/>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05FE7"/>
    <w:rsid w:val="005116B8"/>
    <w:rsid w:val="00512EDC"/>
    <w:rsid w:val="005138DA"/>
    <w:rsid w:val="00513FBD"/>
    <w:rsid w:val="00516E9C"/>
    <w:rsid w:val="005231DC"/>
    <w:rsid w:val="0052767F"/>
    <w:rsid w:val="005306E0"/>
    <w:rsid w:val="00531D3B"/>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7DB"/>
    <w:rsid w:val="00595EDF"/>
    <w:rsid w:val="00596841"/>
    <w:rsid w:val="005A35F1"/>
    <w:rsid w:val="005A5FAC"/>
    <w:rsid w:val="005B0665"/>
    <w:rsid w:val="005B2508"/>
    <w:rsid w:val="005B4717"/>
    <w:rsid w:val="005C13D7"/>
    <w:rsid w:val="005C23DF"/>
    <w:rsid w:val="005C285B"/>
    <w:rsid w:val="005C2D99"/>
    <w:rsid w:val="005C304E"/>
    <w:rsid w:val="005C45D4"/>
    <w:rsid w:val="005C7CFB"/>
    <w:rsid w:val="005D2C28"/>
    <w:rsid w:val="005D4413"/>
    <w:rsid w:val="005D6FB6"/>
    <w:rsid w:val="005D6FE0"/>
    <w:rsid w:val="005E127C"/>
    <w:rsid w:val="005E71EB"/>
    <w:rsid w:val="005F113A"/>
    <w:rsid w:val="005F248D"/>
    <w:rsid w:val="00600681"/>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7719"/>
    <w:rsid w:val="006578CF"/>
    <w:rsid w:val="00660F02"/>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211C"/>
    <w:rsid w:val="006E44BB"/>
    <w:rsid w:val="006E4A64"/>
    <w:rsid w:val="006E5250"/>
    <w:rsid w:val="006E73C0"/>
    <w:rsid w:val="006E7B5B"/>
    <w:rsid w:val="006F1E61"/>
    <w:rsid w:val="006F3BA0"/>
    <w:rsid w:val="006F7A16"/>
    <w:rsid w:val="007038CA"/>
    <w:rsid w:val="00704423"/>
    <w:rsid w:val="007056B7"/>
    <w:rsid w:val="007102ED"/>
    <w:rsid w:val="00710FED"/>
    <w:rsid w:val="007148A9"/>
    <w:rsid w:val="00715E5E"/>
    <w:rsid w:val="00722AFF"/>
    <w:rsid w:val="007243DB"/>
    <w:rsid w:val="00725A9F"/>
    <w:rsid w:val="007264F7"/>
    <w:rsid w:val="007279BC"/>
    <w:rsid w:val="00736597"/>
    <w:rsid w:val="00737720"/>
    <w:rsid w:val="00740612"/>
    <w:rsid w:val="00744C72"/>
    <w:rsid w:val="0074548C"/>
    <w:rsid w:val="00746B8F"/>
    <w:rsid w:val="00747EEA"/>
    <w:rsid w:val="007532B1"/>
    <w:rsid w:val="00753593"/>
    <w:rsid w:val="00753C94"/>
    <w:rsid w:val="00754931"/>
    <w:rsid w:val="0076088D"/>
    <w:rsid w:val="00765D57"/>
    <w:rsid w:val="00770FED"/>
    <w:rsid w:val="00772ADD"/>
    <w:rsid w:val="007764E2"/>
    <w:rsid w:val="00776B5A"/>
    <w:rsid w:val="00780142"/>
    <w:rsid w:val="00780C14"/>
    <w:rsid w:val="00785D62"/>
    <w:rsid w:val="007868C8"/>
    <w:rsid w:val="00790B9D"/>
    <w:rsid w:val="007A26A3"/>
    <w:rsid w:val="007A7CA5"/>
    <w:rsid w:val="007B1371"/>
    <w:rsid w:val="007B1DB5"/>
    <w:rsid w:val="007B24CF"/>
    <w:rsid w:val="007B2A00"/>
    <w:rsid w:val="007B2FAD"/>
    <w:rsid w:val="007B35ED"/>
    <w:rsid w:val="007B5499"/>
    <w:rsid w:val="007B68B2"/>
    <w:rsid w:val="007B7733"/>
    <w:rsid w:val="007C1615"/>
    <w:rsid w:val="007C6723"/>
    <w:rsid w:val="007C6B27"/>
    <w:rsid w:val="007C75AB"/>
    <w:rsid w:val="007D1D91"/>
    <w:rsid w:val="007E642F"/>
    <w:rsid w:val="007E723C"/>
    <w:rsid w:val="007F50F8"/>
    <w:rsid w:val="007F510F"/>
    <w:rsid w:val="007F5AF6"/>
    <w:rsid w:val="007F603B"/>
    <w:rsid w:val="00802DC6"/>
    <w:rsid w:val="00804B39"/>
    <w:rsid w:val="00804C85"/>
    <w:rsid w:val="00805B88"/>
    <w:rsid w:val="00806DFD"/>
    <w:rsid w:val="0081179F"/>
    <w:rsid w:val="0082510B"/>
    <w:rsid w:val="00833B1D"/>
    <w:rsid w:val="00833CAD"/>
    <w:rsid w:val="008378C9"/>
    <w:rsid w:val="00840923"/>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1A82"/>
    <w:rsid w:val="008E63AC"/>
    <w:rsid w:val="008E6859"/>
    <w:rsid w:val="008E6AA7"/>
    <w:rsid w:val="008E70EF"/>
    <w:rsid w:val="008F69C3"/>
    <w:rsid w:val="00902225"/>
    <w:rsid w:val="00903B50"/>
    <w:rsid w:val="00903DBD"/>
    <w:rsid w:val="0090453E"/>
    <w:rsid w:val="00905E78"/>
    <w:rsid w:val="009067D1"/>
    <w:rsid w:val="00907828"/>
    <w:rsid w:val="0092491F"/>
    <w:rsid w:val="00925F62"/>
    <w:rsid w:val="00927148"/>
    <w:rsid w:val="00927E99"/>
    <w:rsid w:val="00932FED"/>
    <w:rsid w:val="00940B11"/>
    <w:rsid w:val="00941F8C"/>
    <w:rsid w:val="00947AEB"/>
    <w:rsid w:val="0095044B"/>
    <w:rsid w:val="0095366C"/>
    <w:rsid w:val="00957545"/>
    <w:rsid w:val="00962AE2"/>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155B"/>
    <w:rsid w:val="009B2A33"/>
    <w:rsid w:val="009B66C5"/>
    <w:rsid w:val="009B7BCE"/>
    <w:rsid w:val="009C10C9"/>
    <w:rsid w:val="009C2ACA"/>
    <w:rsid w:val="009C2F83"/>
    <w:rsid w:val="009C386E"/>
    <w:rsid w:val="009C3FAD"/>
    <w:rsid w:val="009C4486"/>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7422C"/>
    <w:rsid w:val="00A84775"/>
    <w:rsid w:val="00A8492C"/>
    <w:rsid w:val="00A87CB1"/>
    <w:rsid w:val="00A91CB8"/>
    <w:rsid w:val="00A924C6"/>
    <w:rsid w:val="00A948CA"/>
    <w:rsid w:val="00A97FFD"/>
    <w:rsid w:val="00AA031C"/>
    <w:rsid w:val="00AA1F32"/>
    <w:rsid w:val="00AA4EC2"/>
    <w:rsid w:val="00AA4F8F"/>
    <w:rsid w:val="00AA5CFE"/>
    <w:rsid w:val="00AA5E6E"/>
    <w:rsid w:val="00AA7F28"/>
    <w:rsid w:val="00AB0149"/>
    <w:rsid w:val="00AB09E8"/>
    <w:rsid w:val="00AB3BC3"/>
    <w:rsid w:val="00AB48AC"/>
    <w:rsid w:val="00AB4BEA"/>
    <w:rsid w:val="00AB6A64"/>
    <w:rsid w:val="00AB7D0E"/>
    <w:rsid w:val="00AC191A"/>
    <w:rsid w:val="00AC518D"/>
    <w:rsid w:val="00AD1F8E"/>
    <w:rsid w:val="00AD4F5A"/>
    <w:rsid w:val="00AD65B5"/>
    <w:rsid w:val="00AD7742"/>
    <w:rsid w:val="00AE0649"/>
    <w:rsid w:val="00AE181E"/>
    <w:rsid w:val="00AE2534"/>
    <w:rsid w:val="00AE56A8"/>
    <w:rsid w:val="00AE5B03"/>
    <w:rsid w:val="00AF3F53"/>
    <w:rsid w:val="00AF53C0"/>
    <w:rsid w:val="00AF5F34"/>
    <w:rsid w:val="00B02F95"/>
    <w:rsid w:val="00B044E4"/>
    <w:rsid w:val="00B0669A"/>
    <w:rsid w:val="00B06F65"/>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1B01"/>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1BCD"/>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19F"/>
    <w:rsid w:val="00E217F3"/>
    <w:rsid w:val="00E24728"/>
    <w:rsid w:val="00E249B0"/>
    <w:rsid w:val="00E25608"/>
    <w:rsid w:val="00E2711C"/>
    <w:rsid w:val="00E3229F"/>
    <w:rsid w:val="00E37281"/>
    <w:rsid w:val="00E40B48"/>
    <w:rsid w:val="00E42EE1"/>
    <w:rsid w:val="00E437E8"/>
    <w:rsid w:val="00E46E0D"/>
    <w:rsid w:val="00E5436E"/>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150B"/>
    <w:rsid w:val="00EC332A"/>
    <w:rsid w:val="00EC5178"/>
    <w:rsid w:val="00EC5179"/>
    <w:rsid w:val="00EC5ADB"/>
    <w:rsid w:val="00EC5E33"/>
    <w:rsid w:val="00EC7107"/>
    <w:rsid w:val="00EC7DC8"/>
    <w:rsid w:val="00ED2FEA"/>
    <w:rsid w:val="00ED38E5"/>
    <w:rsid w:val="00ED3D46"/>
    <w:rsid w:val="00ED6D9C"/>
    <w:rsid w:val="00ED71D6"/>
    <w:rsid w:val="00EE4C3A"/>
    <w:rsid w:val="00EF0175"/>
    <w:rsid w:val="00EF4FF6"/>
    <w:rsid w:val="00F01861"/>
    <w:rsid w:val="00F029BA"/>
    <w:rsid w:val="00F041D2"/>
    <w:rsid w:val="00F046EC"/>
    <w:rsid w:val="00F063F4"/>
    <w:rsid w:val="00F1155F"/>
    <w:rsid w:val="00F12EFD"/>
    <w:rsid w:val="00F149AD"/>
    <w:rsid w:val="00F1719D"/>
    <w:rsid w:val="00F20FF9"/>
    <w:rsid w:val="00F2116D"/>
    <w:rsid w:val="00F25836"/>
    <w:rsid w:val="00F308E3"/>
    <w:rsid w:val="00F315E0"/>
    <w:rsid w:val="00F34413"/>
    <w:rsid w:val="00F348B7"/>
    <w:rsid w:val="00F36EB4"/>
    <w:rsid w:val="00F41077"/>
    <w:rsid w:val="00F43A76"/>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304E"/>
    <w:rsid w:val="00F86FB2"/>
    <w:rsid w:val="00F87FA2"/>
    <w:rsid w:val="00F90945"/>
    <w:rsid w:val="00F931B3"/>
    <w:rsid w:val="00F93483"/>
    <w:rsid w:val="00F9474A"/>
    <w:rsid w:val="00F9778C"/>
    <w:rsid w:val="00FA0F24"/>
    <w:rsid w:val="00FA386F"/>
    <w:rsid w:val="00FA4601"/>
    <w:rsid w:val="00FA6A92"/>
    <w:rsid w:val="00FB2C86"/>
    <w:rsid w:val="00FB7CBA"/>
    <w:rsid w:val="00FB7E27"/>
    <w:rsid w:val="00FC0FED"/>
    <w:rsid w:val="00FC1286"/>
    <w:rsid w:val="00FC2B5B"/>
    <w:rsid w:val="00FC4EAA"/>
    <w:rsid w:val="00FC6ACB"/>
    <w:rsid w:val="00FD04B9"/>
    <w:rsid w:val="00FD12DD"/>
    <w:rsid w:val="00FD4FB2"/>
    <w:rsid w:val="00FE1D6F"/>
    <w:rsid w:val="00FE21C0"/>
    <w:rsid w:val="00FE3560"/>
    <w:rsid w:val="00FE407A"/>
    <w:rsid w:val="00FF0EE5"/>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1B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4C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