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jc w:val="center"/>
        <w:tblLook w:val="0000"/>
      </w:tblPr>
      <w:tblGrid>
        <w:gridCol w:w="8640"/>
      </w:tblGrid>
      <w:tr w14:paraId="530794D5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RPr="00A668A3" w:rsidP="00C11C39" w14:paraId="65C9C5D2" w14:textId="77777777">
            <w:pPr>
              <w:jc w:val="center"/>
              <w:rPr>
                <w:b/>
              </w:rPr>
            </w:pPr>
            <w:r w:rsidRPr="00A668A3">
              <w:rPr>
                <w:b/>
                <w:i/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A668A3" w:rsidP="00C11C39" w14:paraId="08B6FE7C" w14:textId="77777777">
            <w:pPr>
              <w:rPr>
                <w:b/>
                <w:bCs/>
              </w:rPr>
            </w:pPr>
          </w:p>
          <w:p w:rsidR="007A44F8" w:rsidRPr="00A668A3" w:rsidP="00C11C39" w14:paraId="6F4D8275" w14:textId="39053512">
            <w:pPr>
              <w:rPr>
                <w:b/>
                <w:bCs/>
                <w:lang w:val="es-ES"/>
              </w:rPr>
            </w:pPr>
            <w:r w:rsidRPr="00A668A3">
              <w:rPr>
                <w:b/>
                <w:bCs/>
                <w:lang w:val="es-ES"/>
              </w:rPr>
              <w:t xml:space="preserve">Media </w:t>
            </w:r>
            <w:r w:rsidRPr="00A668A3" w:rsidR="00E41158">
              <w:rPr>
                <w:b/>
                <w:bCs/>
                <w:lang w:val="es-ES"/>
              </w:rPr>
              <w:t>C</w:t>
            </w:r>
            <w:r w:rsidRPr="00A668A3">
              <w:rPr>
                <w:b/>
                <w:bCs/>
                <w:lang w:val="es-ES"/>
              </w:rPr>
              <w:t>ontac</w:t>
            </w:r>
            <w:r w:rsidRPr="00A668A3" w:rsidR="00E41158">
              <w:rPr>
                <w:b/>
                <w:bCs/>
                <w:lang w:val="es-ES"/>
              </w:rPr>
              <w:t xml:space="preserve">t: </w:t>
            </w:r>
          </w:p>
          <w:p w:rsidR="00D35F91" w:rsidRPr="00A668A3" w:rsidP="00C11C39" w14:paraId="00D6237A" w14:textId="16D2F654">
            <w:r w:rsidRPr="00A668A3">
              <w:t xml:space="preserve">Michael Sweeney, </w:t>
            </w:r>
            <w:r w:rsidRPr="00A668A3" w:rsidR="00400CCA">
              <w:t>(202) 418-1087</w:t>
            </w:r>
          </w:p>
          <w:p w:rsidR="00FF232D" w:rsidRPr="00A668A3" w:rsidP="00C11C39" w14:paraId="15A3C9C4" w14:textId="1F36AF64">
            <w:pPr>
              <w:rPr>
                <w:bCs/>
                <w:lang w:val="es-ES"/>
              </w:rPr>
            </w:pPr>
            <w:r w:rsidRPr="00A668A3">
              <w:t>Michael</w:t>
            </w:r>
            <w:r w:rsidRPr="00A668A3" w:rsidR="00D70D3A">
              <w:t>.</w:t>
            </w:r>
            <w:r w:rsidRPr="00A668A3">
              <w:t>Sweeney</w:t>
            </w:r>
            <w:r w:rsidRPr="00A668A3" w:rsidR="00D35F91">
              <w:t>@fcc.gov</w:t>
            </w:r>
          </w:p>
          <w:p w:rsidR="007A44F8" w:rsidRPr="00A668A3" w:rsidP="00C11C39" w14:paraId="47802371" w14:textId="77777777">
            <w:pPr>
              <w:rPr>
                <w:bCs/>
                <w:lang w:val="es-ES"/>
              </w:rPr>
            </w:pPr>
          </w:p>
          <w:p w:rsidR="007A44F8" w:rsidRPr="00A668A3" w:rsidP="00C11C39" w14:paraId="19DC8B95" w14:textId="77777777">
            <w:pPr>
              <w:rPr>
                <w:b/>
              </w:rPr>
            </w:pPr>
            <w:r w:rsidRPr="00A668A3">
              <w:rPr>
                <w:b/>
              </w:rPr>
              <w:t>For Immediate Release</w:t>
            </w:r>
          </w:p>
          <w:p w:rsidR="007A44F8" w:rsidRPr="00A668A3" w:rsidP="00C11C39" w14:paraId="3CE38B53" w14:textId="77777777">
            <w:pPr>
              <w:jc w:val="center"/>
              <w:rPr>
                <w:b/>
                <w:bCs/>
              </w:rPr>
            </w:pPr>
          </w:p>
          <w:p w:rsidR="00166A77" w:rsidRPr="00A668A3" w:rsidP="00166A77" w14:paraId="5CDAD2A3" w14:textId="7A83E5EC">
            <w:pPr>
              <w:pStyle w:val="NormalWeb"/>
              <w:shd w:val="clear" w:color="auto" w:fill="FFFFFF"/>
              <w:jc w:val="center"/>
              <w:rPr>
                <w:b/>
                <w:bCs/>
              </w:rPr>
            </w:pPr>
            <w:bookmarkStart w:id="0" w:name="_Hlk2002227"/>
            <w:r w:rsidRPr="00A668A3">
              <w:rPr>
                <w:b/>
                <w:bCs/>
              </w:rPr>
              <w:t>SIMINGTON</w:t>
            </w:r>
            <w:r w:rsidR="004E4F5D">
              <w:rPr>
                <w:b/>
                <w:bCs/>
              </w:rPr>
              <w:t xml:space="preserve"> </w:t>
            </w:r>
            <w:r w:rsidR="008A065B">
              <w:rPr>
                <w:b/>
                <w:bCs/>
              </w:rPr>
              <w:t xml:space="preserve">TALKS </w:t>
            </w:r>
            <w:r w:rsidR="00133314">
              <w:rPr>
                <w:b/>
                <w:bCs/>
              </w:rPr>
              <w:t>SPACE REGULATION</w:t>
            </w:r>
            <w:r w:rsidR="008A065B">
              <w:rPr>
                <w:b/>
                <w:bCs/>
              </w:rPr>
              <w:t xml:space="preserve"> WITH HUDSON</w:t>
            </w:r>
          </w:p>
          <w:p w:rsidR="00166A77" w:rsidRPr="00A668A3" w:rsidP="00166A77" w14:paraId="25E51644" w14:textId="77777777"/>
          <w:p w:rsidR="00A06633" w:rsidP="00B25F4E" w14:paraId="15D43173" w14:textId="710C88B9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</w:rPr>
              <w:t>WASHINGTON, D.C., MAY 22, 2023</w:t>
            </w:r>
            <w:r w:rsidRPr="00A668A3">
              <w:t>—</w:t>
            </w:r>
            <w:r w:rsidRPr="00A668A3">
              <w:rPr>
                <w:color w:val="000000"/>
              </w:rPr>
              <w:t xml:space="preserve">Today, </w:t>
            </w:r>
            <w:r w:rsidR="008A065B">
              <w:rPr>
                <w:color w:val="000000"/>
              </w:rPr>
              <w:t xml:space="preserve">FCC </w:t>
            </w:r>
            <w:r w:rsidRPr="00A668A3">
              <w:rPr>
                <w:color w:val="000000"/>
              </w:rPr>
              <w:t>Commissioner Nathan Simington</w:t>
            </w:r>
            <w:r w:rsidR="008A065B">
              <w:rPr>
                <w:color w:val="000000"/>
              </w:rPr>
              <w:t xml:space="preserve"> joined former FCC Commissioner Harold Furchtgott-Roth</w:t>
            </w:r>
            <w:r w:rsidR="00D03558">
              <w:rPr>
                <w:color w:val="000000"/>
              </w:rPr>
              <w:t xml:space="preserve"> and technical experts from the satellite industry for a</w:t>
            </w:r>
            <w:r w:rsidR="00133314">
              <w:rPr>
                <w:color w:val="000000"/>
              </w:rPr>
              <w:t xml:space="preserve"> virtual</w:t>
            </w:r>
            <w:r w:rsidR="00D03558">
              <w:rPr>
                <w:color w:val="000000"/>
              </w:rPr>
              <w:t xml:space="preserve"> panel discussion on the future of space regulation</w:t>
            </w:r>
            <w:r w:rsidR="00133314">
              <w:rPr>
                <w:color w:val="000000"/>
              </w:rPr>
              <w:t xml:space="preserve">. </w:t>
            </w:r>
            <w:r w:rsidR="005B1DE2">
              <w:rPr>
                <w:color w:val="000000"/>
              </w:rPr>
              <w:t xml:space="preserve"> </w:t>
            </w:r>
            <w:r w:rsidR="0007059A">
              <w:rPr>
                <w:color w:val="000000"/>
              </w:rPr>
              <w:t>Participating with</w:t>
            </w:r>
            <w:r w:rsidR="00133314">
              <w:rPr>
                <w:color w:val="000000"/>
              </w:rPr>
              <w:t xml:space="preserve"> Commissioners Furchtgott-Roth and Simington were Moriba Jah of </w:t>
            </w:r>
            <w:r w:rsidR="00A82AEE">
              <w:rPr>
                <w:color w:val="000000"/>
              </w:rPr>
              <w:t xml:space="preserve">Privateer, David Goldstein of SpaceX, and Darren McKnight of </w:t>
            </w:r>
            <w:r w:rsidR="00A82AEE">
              <w:rPr>
                <w:color w:val="000000"/>
              </w:rPr>
              <w:t>LeoLabs</w:t>
            </w:r>
            <w:r>
              <w:rPr>
                <w:color w:val="000000"/>
              </w:rPr>
              <w:t>. Commissioner Simington remarked,</w:t>
            </w:r>
          </w:p>
          <w:p w:rsidR="00A06633" w:rsidP="00B25F4E" w14:paraId="7938A0BC" w14:textId="77777777">
            <w:pPr>
              <w:pStyle w:val="NormalWeb"/>
              <w:shd w:val="clear" w:color="auto" w:fill="FFFFFF"/>
              <w:rPr>
                <w:color w:val="000000"/>
              </w:rPr>
            </w:pPr>
          </w:p>
          <w:p w:rsidR="005B1DE2" w:rsidP="00B25F4E" w14:paraId="3C9F0B24" w14:textId="77777777">
            <w:pPr>
              <w:pStyle w:val="NormalWeb"/>
              <w:shd w:val="clear" w:color="auto" w:fill="FFFFFF"/>
            </w:pPr>
            <w:r>
              <w:rPr>
                <w:color w:val="000000"/>
              </w:rPr>
              <w:t>“</w:t>
            </w:r>
            <w:r w:rsidRPr="0063444F">
              <w:t xml:space="preserve">The telecom sector is </w:t>
            </w:r>
            <w:r w:rsidRPr="0063444F">
              <w:t>in the midst of</w:t>
            </w:r>
            <w:r w:rsidRPr="0063444F">
              <w:t xml:space="preserve"> evolution and revolution, and the Commission must evolve along with it.</w:t>
            </w:r>
            <w:r>
              <w:t xml:space="preserve"> </w:t>
            </w:r>
            <w:r w:rsidRPr="0063444F">
              <w:t xml:space="preserve"> In the regulation of satellites, the Commission has a uniquely free hand, and a unique opportunity to influence the space economy for decades to come. </w:t>
            </w:r>
            <w:r>
              <w:t xml:space="preserve"> </w:t>
            </w:r>
            <w:r w:rsidRPr="0063444F">
              <w:t xml:space="preserve">Whether we evolve our regulatory model or birth a new one, we must accommodate the material changes to the space sector before the anomalies begin to accrete. </w:t>
            </w:r>
            <w:r>
              <w:t xml:space="preserve"> </w:t>
            </w:r>
            <w:r w:rsidRPr="0063444F">
              <w:t>Only by bold action can the Commission, enabled by Congress, empower the space economy to deliver on the promise of all it can be.</w:t>
            </w:r>
            <w:r>
              <w:t>”</w:t>
            </w:r>
          </w:p>
          <w:p w:rsidR="005B1DE2" w:rsidP="00B25F4E" w14:paraId="717CFFB6" w14:textId="77777777">
            <w:pPr>
              <w:pStyle w:val="NormalWeb"/>
              <w:shd w:val="clear" w:color="auto" w:fill="FFFFFF"/>
              <w:rPr>
                <w:color w:val="000000"/>
              </w:rPr>
            </w:pPr>
          </w:p>
          <w:p w:rsidR="005E25EE" w:rsidRPr="00BD2293" w:rsidP="00B25F4E" w14:paraId="2E186662" w14:textId="0AF90AB4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A link to the panel discussion may be found at: </w:t>
            </w:r>
            <w:r w:rsidRPr="00BD2293" w:rsidR="00BD2293">
              <w:rPr>
                <w:color w:val="000000"/>
              </w:rPr>
              <w:t>https://www.hudson.org/events/running-out-space-future-space-traffic-management</w:t>
            </w:r>
          </w:p>
          <w:p w:rsidR="00480943" w:rsidRPr="00A668A3" w:rsidP="0009481B" w14:paraId="080B3BE8" w14:textId="40E987F8">
            <w:pPr>
              <w:pStyle w:val="NormalWeb"/>
              <w:shd w:val="clear" w:color="auto" w:fill="FFFFFF"/>
              <w:rPr>
                <w:color w:val="000000"/>
              </w:rPr>
            </w:pPr>
          </w:p>
          <w:p w:rsidR="0009481B" w:rsidRPr="00A668A3" w:rsidP="0009481B" w14:paraId="7A243534" w14:textId="77777777">
            <w:pPr>
              <w:pStyle w:val="NormalWeb"/>
              <w:shd w:val="clear" w:color="auto" w:fill="FFFFFF"/>
              <w:rPr>
                <w:b/>
                <w:bCs/>
              </w:rPr>
            </w:pPr>
          </w:p>
          <w:p w:rsidR="004F0F1F" w:rsidRPr="00A668A3" w:rsidP="00C11C39" w14:paraId="6B3C1057" w14:textId="60C53190">
            <w:pPr>
              <w:ind w:right="72"/>
              <w:jc w:val="center"/>
            </w:pPr>
            <w:r w:rsidRPr="00A668A3">
              <w:t>###</w:t>
            </w:r>
          </w:p>
          <w:bookmarkEnd w:id="0"/>
          <w:p w:rsidR="00E644FE" w:rsidRPr="00A668A3" w:rsidP="00C11C39" w14:paraId="7A4BDD2D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br/>
              <w:t>Office of Media Relations: (202) 418-0500</w:t>
            </w:r>
          </w:p>
          <w:p w:rsidR="00850E26" w:rsidRPr="00A668A3" w:rsidP="00C11C39" w14:paraId="4B71060D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ASL Videophone: (844) 432-2275</w:t>
            </w:r>
          </w:p>
          <w:p w:rsidR="00E644FE" w:rsidRPr="00A668A3" w:rsidP="00C11C39" w14:paraId="4A02008E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TTY: (888) 835-5322</w:t>
            </w:r>
          </w:p>
          <w:p w:rsidR="00CC5E08" w:rsidRPr="00A668A3" w:rsidP="00C11C39" w14:paraId="49DC2DA3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Twitter: @FCC</w:t>
            </w:r>
          </w:p>
          <w:p w:rsidR="00CC5E08" w:rsidRPr="00A668A3" w:rsidP="00C11C39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</w:rPr>
            </w:pPr>
            <w:r w:rsidRPr="00A668A3">
              <w:rPr>
                <w:b/>
              </w:rPr>
              <w:t>www.fcc.gov/media-relations</w:t>
            </w:r>
            <w:r w:rsidRPr="00A668A3">
              <w:rPr>
                <w:b/>
                <w:bCs/>
              </w:rPr>
              <w:t xml:space="preserve">  </w:t>
            </w:r>
          </w:p>
          <w:p w:rsidR="0069420F" w:rsidRPr="00A668A3" w:rsidP="00C11C39" w14:paraId="2080B0A3" w14:textId="77777777">
            <w:pPr>
              <w:ind w:right="72"/>
              <w:jc w:val="center"/>
              <w:rPr>
                <w:b/>
                <w:bCs/>
              </w:rPr>
            </w:pPr>
          </w:p>
          <w:p w:rsidR="00EE0E90" w:rsidRPr="00A668A3" w:rsidP="00C11C39" w14:paraId="04051BC9" w14:textId="77777777">
            <w:pPr>
              <w:ind w:right="72"/>
              <w:jc w:val="center"/>
              <w:rPr>
                <w:bCs/>
                <w:i/>
              </w:rPr>
            </w:pPr>
            <w:r w:rsidRPr="00A668A3">
              <w:rPr>
                <w:bCs/>
                <w:i/>
              </w:rPr>
              <w:t xml:space="preserve">This is an unofficial announcement of Commission action.  Release of the full text of a </w:t>
            </w:r>
            <w:r w:rsidRPr="00A668A3">
              <w:rPr>
                <w:bCs/>
                <w:i/>
              </w:rPr>
              <w:t>Commission order constitutes official action.  See MCI v. FCC, 515 F.2d 385 (D.C. C</w:t>
            </w:r>
            <w:r w:rsidRPr="00A668A3" w:rsidR="00796365">
              <w:rPr>
                <w:bCs/>
                <w:i/>
              </w:rPr>
              <w:t>i</w:t>
            </w:r>
            <w:r w:rsidRPr="00A668A3">
              <w:rPr>
                <w:bCs/>
                <w:i/>
              </w:rPr>
              <w:t>r. 1974).</w:t>
            </w:r>
          </w:p>
        </w:tc>
      </w:tr>
    </w:tbl>
    <w:p w:rsidR="00D24C3D" w:rsidRPr="007528A5" w:rsidP="00C11C39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22FC5"/>
    <w:rsid w:val="00032FAC"/>
    <w:rsid w:val="000363DF"/>
    <w:rsid w:val="00040127"/>
    <w:rsid w:val="00040826"/>
    <w:rsid w:val="00050013"/>
    <w:rsid w:val="0007059A"/>
    <w:rsid w:val="00092E4D"/>
    <w:rsid w:val="0009481B"/>
    <w:rsid w:val="000A0EE2"/>
    <w:rsid w:val="000B193D"/>
    <w:rsid w:val="000C18DC"/>
    <w:rsid w:val="000C3FBB"/>
    <w:rsid w:val="000D70E5"/>
    <w:rsid w:val="000D7C91"/>
    <w:rsid w:val="00123176"/>
    <w:rsid w:val="00133314"/>
    <w:rsid w:val="001577C4"/>
    <w:rsid w:val="00166A77"/>
    <w:rsid w:val="001812EE"/>
    <w:rsid w:val="001934DD"/>
    <w:rsid w:val="001B0068"/>
    <w:rsid w:val="001C55E3"/>
    <w:rsid w:val="001C79C7"/>
    <w:rsid w:val="001D3AD9"/>
    <w:rsid w:val="00231494"/>
    <w:rsid w:val="00242554"/>
    <w:rsid w:val="00244FDB"/>
    <w:rsid w:val="00263EC7"/>
    <w:rsid w:val="00285C36"/>
    <w:rsid w:val="002951C6"/>
    <w:rsid w:val="002A6716"/>
    <w:rsid w:val="002B1700"/>
    <w:rsid w:val="002D4ED4"/>
    <w:rsid w:val="002F6497"/>
    <w:rsid w:val="00310105"/>
    <w:rsid w:val="00313AAF"/>
    <w:rsid w:val="003202C8"/>
    <w:rsid w:val="00333ECD"/>
    <w:rsid w:val="00350090"/>
    <w:rsid w:val="00374BD6"/>
    <w:rsid w:val="00394DAF"/>
    <w:rsid w:val="003B39C6"/>
    <w:rsid w:val="003B5E3F"/>
    <w:rsid w:val="003F6C38"/>
    <w:rsid w:val="00400CCA"/>
    <w:rsid w:val="00412BC6"/>
    <w:rsid w:val="00426518"/>
    <w:rsid w:val="0044661E"/>
    <w:rsid w:val="00466041"/>
    <w:rsid w:val="00475A77"/>
    <w:rsid w:val="00480943"/>
    <w:rsid w:val="00482564"/>
    <w:rsid w:val="00484BF8"/>
    <w:rsid w:val="004A729A"/>
    <w:rsid w:val="004C1B21"/>
    <w:rsid w:val="004D3957"/>
    <w:rsid w:val="004E4F5D"/>
    <w:rsid w:val="004E6F7C"/>
    <w:rsid w:val="004F0F1F"/>
    <w:rsid w:val="00530B9F"/>
    <w:rsid w:val="00532B9E"/>
    <w:rsid w:val="0055522A"/>
    <w:rsid w:val="00561591"/>
    <w:rsid w:val="0059696E"/>
    <w:rsid w:val="005B1DE2"/>
    <w:rsid w:val="005B1F6E"/>
    <w:rsid w:val="005E25EE"/>
    <w:rsid w:val="005E3347"/>
    <w:rsid w:val="005E5A8A"/>
    <w:rsid w:val="006137B0"/>
    <w:rsid w:val="00622537"/>
    <w:rsid w:val="00623AC7"/>
    <w:rsid w:val="0063444F"/>
    <w:rsid w:val="00666C49"/>
    <w:rsid w:val="00671283"/>
    <w:rsid w:val="006910AB"/>
    <w:rsid w:val="0069420F"/>
    <w:rsid w:val="006A7D75"/>
    <w:rsid w:val="006B0A70"/>
    <w:rsid w:val="006C0AB0"/>
    <w:rsid w:val="006C419F"/>
    <w:rsid w:val="006D693B"/>
    <w:rsid w:val="006E4A76"/>
    <w:rsid w:val="006F5731"/>
    <w:rsid w:val="006F6D66"/>
    <w:rsid w:val="00713FBD"/>
    <w:rsid w:val="007366F1"/>
    <w:rsid w:val="007528A5"/>
    <w:rsid w:val="00757724"/>
    <w:rsid w:val="007957A4"/>
    <w:rsid w:val="00796365"/>
    <w:rsid w:val="007A44F8"/>
    <w:rsid w:val="007D5A41"/>
    <w:rsid w:val="007D7FF1"/>
    <w:rsid w:val="00802DC2"/>
    <w:rsid w:val="00810D45"/>
    <w:rsid w:val="00820FCC"/>
    <w:rsid w:val="00850B22"/>
    <w:rsid w:val="00850E26"/>
    <w:rsid w:val="008626FD"/>
    <w:rsid w:val="00876504"/>
    <w:rsid w:val="00893C3B"/>
    <w:rsid w:val="008A065B"/>
    <w:rsid w:val="008A3940"/>
    <w:rsid w:val="008F37A3"/>
    <w:rsid w:val="00921F3E"/>
    <w:rsid w:val="00926FA2"/>
    <w:rsid w:val="00932C8D"/>
    <w:rsid w:val="00986C92"/>
    <w:rsid w:val="009A7C55"/>
    <w:rsid w:val="009C6A5C"/>
    <w:rsid w:val="009D2AC9"/>
    <w:rsid w:val="009E549D"/>
    <w:rsid w:val="009F19CA"/>
    <w:rsid w:val="009F4FC7"/>
    <w:rsid w:val="009F5884"/>
    <w:rsid w:val="00A01AF4"/>
    <w:rsid w:val="00A056C8"/>
    <w:rsid w:val="00A06633"/>
    <w:rsid w:val="00A11B1F"/>
    <w:rsid w:val="00A225A9"/>
    <w:rsid w:val="00A301C2"/>
    <w:rsid w:val="00A45DDB"/>
    <w:rsid w:val="00A62F3E"/>
    <w:rsid w:val="00A668A3"/>
    <w:rsid w:val="00A72FBF"/>
    <w:rsid w:val="00A81203"/>
    <w:rsid w:val="00A82AEE"/>
    <w:rsid w:val="00A85D5E"/>
    <w:rsid w:val="00A95E70"/>
    <w:rsid w:val="00AA3010"/>
    <w:rsid w:val="00AB2561"/>
    <w:rsid w:val="00B0318D"/>
    <w:rsid w:val="00B21693"/>
    <w:rsid w:val="00B25F4E"/>
    <w:rsid w:val="00B5058B"/>
    <w:rsid w:val="00B57131"/>
    <w:rsid w:val="00BA2C11"/>
    <w:rsid w:val="00BB397B"/>
    <w:rsid w:val="00BB4E29"/>
    <w:rsid w:val="00BC089C"/>
    <w:rsid w:val="00BD0C37"/>
    <w:rsid w:val="00BD2293"/>
    <w:rsid w:val="00C11C39"/>
    <w:rsid w:val="00C134FB"/>
    <w:rsid w:val="00C36027"/>
    <w:rsid w:val="00C36BAA"/>
    <w:rsid w:val="00C65399"/>
    <w:rsid w:val="00C8009E"/>
    <w:rsid w:val="00C953AC"/>
    <w:rsid w:val="00CA1394"/>
    <w:rsid w:val="00CC5E08"/>
    <w:rsid w:val="00CF72FB"/>
    <w:rsid w:val="00CF75D9"/>
    <w:rsid w:val="00D03558"/>
    <w:rsid w:val="00D13775"/>
    <w:rsid w:val="00D219DB"/>
    <w:rsid w:val="00D23729"/>
    <w:rsid w:val="00D24C3D"/>
    <w:rsid w:val="00D35F91"/>
    <w:rsid w:val="00D63677"/>
    <w:rsid w:val="00D70D3A"/>
    <w:rsid w:val="00D72DE3"/>
    <w:rsid w:val="00D75814"/>
    <w:rsid w:val="00D921CF"/>
    <w:rsid w:val="00DA7B44"/>
    <w:rsid w:val="00DB04EA"/>
    <w:rsid w:val="00DC542C"/>
    <w:rsid w:val="00DD316F"/>
    <w:rsid w:val="00E129DE"/>
    <w:rsid w:val="00E33DED"/>
    <w:rsid w:val="00E41158"/>
    <w:rsid w:val="00E644FE"/>
    <w:rsid w:val="00E71FCD"/>
    <w:rsid w:val="00E9158C"/>
    <w:rsid w:val="00EB55BC"/>
    <w:rsid w:val="00EE0E90"/>
    <w:rsid w:val="00EE7F5C"/>
    <w:rsid w:val="00F127FF"/>
    <w:rsid w:val="00F35FC0"/>
    <w:rsid w:val="00F42E0E"/>
    <w:rsid w:val="00F61155"/>
    <w:rsid w:val="00F67C4B"/>
    <w:rsid w:val="00F73F3C"/>
    <w:rsid w:val="00F9049D"/>
    <w:rsid w:val="00FB049E"/>
    <w:rsid w:val="00FE4199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C86CB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12B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2BC6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2BC6"/>
    <w:rPr>
      <w:b/>
      <w:bCs/>
    </w:rPr>
  </w:style>
  <w:style w:type="paragraph" w:styleId="Revision">
    <w:name w:val="Revision"/>
    <w:hidden/>
    <w:uiPriority w:val="99"/>
    <w:semiHidden/>
    <w:rsid w:val="005E3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