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style1.xml" ContentType="application/vnd.ms-office.chartsty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0E41C408">
      <w:pPr>
        <w:jc w:val="center"/>
      </w:pPr>
      <w:r w:rsidRPr="00AE5DF8">
        <w:rPr>
          <w:b/>
          <w:sz w:val="32"/>
          <w:szCs w:val="32"/>
        </w:rPr>
        <w:t>Måyu</w:t>
      </w:r>
      <w:r w:rsidRPr="00AE5DF8">
        <w:rPr>
          <w:b/>
          <w:sz w:val="32"/>
          <w:szCs w:val="32"/>
        </w:rPr>
        <w:t xml:space="preserve"> </w:t>
      </w:r>
      <w:r w:rsidRPr="00AE5DF8">
        <w:rPr>
          <w:b/>
          <w:sz w:val="32"/>
          <w:szCs w:val="32"/>
        </w:rPr>
        <w:t>dia</w:t>
      </w:r>
      <w:r w:rsidRPr="00AE5DF8">
        <w:rPr>
          <w:b/>
          <w:sz w:val="32"/>
          <w:szCs w:val="32"/>
        </w:rPr>
        <w:t xml:space="preserve"> </w:t>
      </w:r>
      <w:r w:rsidR="00EC11D6">
        <w:rPr>
          <w:b/>
          <w:sz w:val="32"/>
          <w:szCs w:val="32"/>
        </w:rPr>
        <w:t>30</w:t>
      </w:r>
      <w:r w:rsidRPr="00AE5DF8">
        <w:rPr>
          <w:b/>
          <w:sz w:val="32"/>
          <w:szCs w:val="32"/>
        </w:rPr>
        <w:t>, 2023</w:t>
      </w:r>
    </w:p>
    <w:p w:rsidR="00AE5DF8" w:rsidRPr="00AE5DF8" w:rsidP="00AE5DF8" w14:paraId="457CB9DD" w14:textId="7A26202F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Måyu</w:t>
      </w:r>
      <w:r w:rsidRPr="00AE5DF8">
        <w:t xml:space="preserve"> </w:t>
      </w:r>
      <w:r w:rsidRPr="00AE5DF8">
        <w:t>dia</w:t>
      </w:r>
      <w:r w:rsidRPr="00AE5DF8">
        <w:t xml:space="preserve"> </w:t>
      </w:r>
      <w:r w:rsidR="00EC11D6">
        <w:t>30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3596CA7A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917FBF" w:rsidP="00433466" w14:paraId="74BAAA6C" w14:textId="77777777">
      <w:pPr>
        <w:spacing w:after="0"/>
      </w:pPr>
    </w:p>
    <w:p w:rsidR="00455727" w:rsidRPr="00917FBF" w:rsidP="00917FBF" w14:paraId="6F99C63E" w14:textId="578E0120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</w:t>
      </w:r>
      <w:r w:rsidRPr="00917FBF">
        <w:rPr>
          <w:b/>
          <w:bCs/>
          <w:sz w:val="32"/>
          <w:szCs w:val="32"/>
        </w:rPr>
        <w:t xml:space="preserve"> </w:t>
      </w:r>
      <w:r w:rsidRPr="00917FBF">
        <w:rPr>
          <w:b/>
          <w:bCs/>
          <w:sz w:val="32"/>
          <w:szCs w:val="32"/>
        </w:rPr>
        <w:t>na</w:t>
      </w:r>
      <w:r w:rsidRPr="00917FBF">
        <w:rPr>
          <w:b/>
          <w:bCs/>
          <w:sz w:val="32"/>
          <w:szCs w:val="32"/>
        </w:rPr>
        <w:t xml:space="preserve"> Isla Siha</w:t>
      </w:r>
      <w:r w:rsidRPr="00580A8C">
        <w:rPr>
          <w:noProof/>
        </w:rPr>
        <w:drawing>
          <wp:inline distT="0" distB="0" distL="0" distR="0">
            <wp:extent cx="5753100" cy="3162062"/>
            <wp:effectExtent l="0" t="0" r="0" b="635"/>
            <wp:docPr id="224109961" name="Picture 22410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4" r="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59" cy="31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26" w:rsidP="00EF1131" w14:paraId="45B52D98" w14:textId="23ADAD87">
      <w:pPr>
        <w:spacing w:after="0"/>
        <w:jc w:val="center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>’ pot Isla</w:t>
      </w:r>
    </w:p>
    <w:p w:rsidR="00A153D4" w:rsidRPr="00A153D4" w:rsidP="00775800" w14:paraId="12F7E782" w14:textId="4A36358F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917FBF" w:rsidP="00917FBF" w14:paraId="59F26AD5" w14:textId="77777777">
      <w:pPr>
        <w:spacing w:after="0"/>
        <w:jc w:val="center"/>
        <w:rPr>
          <w:b/>
          <w:noProof/>
        </w:rPr>
      </w:pPr>
    </w:p>
    <w:p w:rsidR="00C6397A" w:rsidP="00917FBF" w14:paraId="12087486" w14:textId="3B5AFFD5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0" cy="2978150"/>
            <wp:effectExtent l="0" t="0" r="12700" b="12700"/>
            <wp:docPr id="1926200210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203E" w:rsidP="00CF605A" w14:paraId="67E52990" w14:textId="77777777">
      <w:pPr>
        <w:spacing w:after="0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RP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917FBF" w:rsidP="00CF605A" w14:paraId="6B210D40" w14:textId="77777777">
      <w:pPr>
        <w:spacing w:after="0"/>
        <w:rPr>
          <w:b/>
          <w:noProof/>
        </w:rPr>
      </w:pPr>
    </w:p>
    <w:p w:rsidR="008B371C" w:rsidP="00917FBF" w14:paraId="0126BE0A" w14:textId="77777777">
      <w:pPr>
        <w:spacing w:after="0"/>
        <w:jc w:val="center"/>
        <w:rPr>
          <w:b/>
          <w:noProof/>
        </w:rPr>
      </w:pPr>
    </w:p>
    <w:p w:rsidR="00B17A85" w:rsidP="00917FBF" w14:paraId="55D0B837" w14:textId="337741DE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00650" cy="2755265"/>
            <wp:effectExtent l="0" t="0" r="0" b="6985"/>
            <wp:docPr id="4628837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8378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1" r="-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9DA" w:rsidP="00CF605A" w14:paraId="3B1C30DF" w14:textId="77777777">
      <w:pPr>
        <w:spacing w:after="0"/>
        <w:rPr>
          <w:b/>
        </w:rPr>
      </w:pPr>
    </w:p>
    <w:p w:rsidR="00CF605A" w:rsidP="00CF605A" w14:paraId="5AAC9316" w14:textId="40088C8C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657896">
        <w:rPr>
          <w:rFonts w:eastAsiaTheme="minorEastAsia"/>
        </w:rPr>
        <w:t>46</w:t>
      </w:r>
      <w:r w:rsidR="00165B34">
        <w:rPr>
          <w:rFonts w:eastAsiaTheme="minorEastAsia"/>
        </w:rPr>
        <w:t>.</w:t>
      </w:r>
      <w:r w:rsidR="00657896">
        <w:rPr>
          <w:rFonts w:eastAsiaTheme="minorEastAsia"/>
        </w:rPr>
        <w:t>2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17B40E2F" w14:textId="3D748A1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190DD8A" w14:textId="7EF4308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5D8FE760" w14:textId="1CA95C1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52.1%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4AC2B9B" w14:textId="1C7D496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0C11E26E" w14:textId="713EC15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25285906" w14:textId="01BEBA7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17EC0476" w14:textId="5C84F52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120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06CC8E50" w14:textId="3A9ABA7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07C3441" w14:textId="71FB1EB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67ED8D5C" w14:textId="1344839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1F54E40E" w14:textId="432393F0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16BDBA91" w14:textId="5F56F7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07AAF91D" w14:textId="419606D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52375FF" w14:textId="4177C0E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6C2EBA5" w14:textId="195EA20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2ED70152" w14:textId="47A6600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095A66DB" w14:textId="1EAED98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6C289EA5" w14:textId="1CE09A0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6D5B1DE5" w14:textId="55C9755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5B96C111" w14:textId="58BDC0A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1799227" w14:textId="113C1BD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5ABB15E" w14:textId="55DB372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56C064B3" w14:textId="18E4C41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2DE4031E" w14:textId="61022C54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1F585271" w14:textId="544B03A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1A5F89E7" w14:textId="7C0A15DB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5E3A1604" w14:textId="44947EC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756B9302" w14:textId="6DDF5F1A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3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353B8DFA" w14:textId="7EC8F11F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357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8C28756" w14:textId="44F6E2B2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165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69CECE13" w14:textId="6189AA15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46.2%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3DC494F5" w14:textId="5F6C12BA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39933D9E" w14:textId="2A05C7D9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60AF9C3B" w14:textId="719CC211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140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7896" w:rsidRPr="0042252F" w:rsidP="00657896" w14:paraId="4C09685D" w14:textId="6C3F0454">
            <w:pPr>
              <w:jc w:val="center"/>
              <w:rPr>
                <w:szCs w:val="24"/>
              </w:rPr>
            </w:pPr>
            <w:r>
              <w:rPr>
                <w:rStyle w:val="Strong"/>
              </w:rPr>
              <w:t>123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77777777">
      <w:pPr>
        <w:rPr>
          <w:rFonts w:ascii="inherit" w:eastAsia="inherit" w:hAnsi="inherit" w:cs="inherit"/>
        </w:rPr>
      </w:pPr>
      <w:bookmarkStart w:id="3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4,959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2DE9137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 xml:space="preserve">2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 xml:space="preserve">. </w:t>
      </w:r>
      <w:r>
        <w:t>(KUAM-TV, KTGM</w:t>
      </w:r>
      <w:r w:rsidRPr="00283BDA"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54B08C68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>
        <w:t>KUAM-FM,</w:t>
      </w:r>
      <w:r w:rsidRPr="00C84610">
        <w:t xml:space="preserve"> </w:t>
      </w:r>
      <w:r>
        <w:t>KZGU, KZGZ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917FBF" w:rsidRPr="00917FBF" w:rsidP="00917FBF" w14:paraId="04E2D728" w14:textId="77777777">
      <w:pPr>
        <w:spacing w:after="0"/>
        <w:rPr>
          <w:rFonts w:ascii="Calibri" w:eastAsia="Times New Roman" w:hAnsi="Calibri" w:cs="Times New Roman"/>
        </w:rPr>
      </w:pPr>
      <w:r w:rsidRPr="00917FBF">
        <w:rPr>
          <w:rFonts w:ascii="Calibri" w:eastAsia="Times New Roman" w:hAnsi="Calibri" w:cs="Times New Roman"/>
        </w:rPr>
        <w:t>Emethensia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na</w:t>
      </w:r>
      <w:r w:rsidRPr="00917FBF">
        <w:rPr>
          <w:rFonts w:ascii="Calibri" w:eastAsia="Times New Roman" w:hAnsi="Calibri" w:cs="Times New Roman"/>
        </w:rPr>
        <w:t xml:space="preserve"> STA </w:t>
      </w:r>
      <w:r w:rsidRPr="00917FBF">
        <w:rPr>
          <w:rFonts w:ascii="Calibri" w:eastAsia="Times New Roman" w:hAnsi="Calibri" w:cs="Times New Roman"/>
        </w:rPr>
        <w:t>manå’i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guatu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i</w:t>
      </w:r>
      <w:r w:rsidRPr="00917FBF">
        <w:rPr>
          <w:rFonts w:ascii="Calibri" w:eastAsia="Times New Roman" w:hAnsi="Calibri" w:cs="Times New Roman"/>
        </w:rPr>
        <w:t xml:space="preserve"> Nimitz Carrier Group </w:t>
      </w:r>
      <w:r w:rsidRPr="00917FBF">
        <w:rPr>
          <w:rFonts w:ascii="Calibri" w:eastAsia="Times New Roman" w:hAnsi="Calibri" w:cs="Times New Roman"/>
        </w:rPr>
        <w:t>gi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Måyu</w:t>
      </w:r>
      <w:r w:rsidRPr="00917FBF">
        <w:rPr>
          <w:rFonts w:ascii="Calibri" w:eastAsia="Times New Roman" w:hAnsi="Calibri" w:cs="Times New Roman"/>
        </w:rPr>
        <w:t xml:space="preserve"> 28, 2023 para u </w:t>
      </w:r>
      <w:r w:rsidRPr="00917FBF">
        <w:rPr>
          <w:rFonts w:ascii="Calibri" w:eastAsia="Times New Roman" w:hAnsi="Calibri" w:cs="Times New Roman"/>
        </w:rPr>
        <w:t>pupblika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huyong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gi</w:t>
      </w:r>
      <w:r w:rsidRPr="00917FBF">
        <w:rPr>
          <w:rFonts w:ascii="Calibri" w:eastAsia="Times New Roman" w:hAnsi="Calibri" w:cs="Times New Roman"/>
        </w:rPr>
        <w:t xml:space="preserve"> FM </w:t>
      </w:r>
      <w:r w:rsidRPr="00917FBF">
        <w:rPr>
          <w:rFonts w:ascii="Calibri" w:eastAsia="Times New Roman" w:hAnsi="Calibri" w:cs="Times New Roman"/>
        </w:rPr>
        <w:t>kometsio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gi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iya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Guåhan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asta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i</w:t>
      </w:r>
      <w:r w:rsidRPr="00917FBF">
        <w:rPr>
          <w:rFonts w:ascii="Calibri" w:eastAsia="Times New Roman" w:hAnsi="Calibri" w:cs="Times New Roman"/>
        </w:rPr>
        <w:t xml:space="preserve"> </w:t>
      </w:r>
      <w:r w:rsidRPr="00917FBF">
        <w:rPr>
          <w:rFonts w:ascii="Calibri" w:eastAsia="Times New Roman" w:hAnsi="Calibri" w:cs="Times New Roman"/>
        </w:rPr>
        <w:t>Måyu</w:t>
      </w:r>
      <w:r w:rsidRPr="00917FBF">
        <w:rPr>
          <w:rFonts w:ascii="Calibri" w:eastAsia="Times New Roman" w:hAnsi="Calibri" w:cs="Times New Roman"/>
        </w:rPr>
        <w:t xml:space="preserve"> 31, 2023.</w:t>
      </w:r>
    </w:p>
    <w:p w:rsidR="005F3A6E" w:rsidP="00433466" w14:paraId="78196C84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5220639F"/>
    <w:multiLevelType w:val="hybridMultilevel"/>
    <w:tmpl w:val="160C2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3BDA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3CA7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D85"/>
    <w:rsid w:val="008A2FD5"/>
    <w:rsid w:val="008A44BC"/>
    <w:rsid w:val="008A5A3B"/>
    <w:rsid w:val="008A687E"/>
    <w:rsid w:val="008A6F73"/>
    <w:rsid w:val="008B0135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4610"/>
    <w:rsid w:val="00C85A8E"/>
    <w:rsid w:val="00C90707"/>
    <w:rsid w:val="00C92DF4"/>
    <w:rsid w:val="00C93E29"/>
    <w:rsid w:val="00C947AC"/>
    <w:rsid w:val="00C94B8A"/>
    <w:rsid w:val="00C94CD9"/>
    <w:rsid w:val="00C9539B"/>
    <w:rsid w:val="00CA1FC3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chart" Target="charts/chart1.xml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oleObject" Target="file:///\\fccnet\data\Bureaus-Offices\PSHSB\CCR\DIRS\Super%20Typhoon%20Mawar%202023\5-30-2023\Charts%20mawar%2020230530.xlsx" TargetMode="External" /><Relationship Id="rId2" Type="http://schemas.microsoft.com/office/2011/relationships/chartColorStyle" Target="chart/colors1.xml" /><Relationship Id="rId3" Type="http://schemas.microsoft.com/office/2011/relationships/chartStyle" Target="chart/style1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Chart!$B$2</c:f>
              <c:strCache>
                <c:ptCount val="1"/>
                <c:pt idx="0">
                  <c:v>Guam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Chart!$A$3:$A$8</c:f>
              <c:numCache>
                <c:formatCode>[$-409]d\-mmm;@</c:formatCode>
                <c:ptCount val="6"/>
                <c:pt idx="0">
                  <c:v>45071</c:v>
                </c:pt>
                <c:pt idx="1">
                  <c:v>45072</c:v>
                </c:pt>
                <c:pt idx="2">
                  <c:v>45073</c:v>
                </c:pt>
                <c:pt idx="3">
                  <c:v>45074</c:v>
                </c:pt>
                <c:pt idx="4">
                  <c:v>45075</c:v>
                </c:pt>
                <c:pt idx="5">
                  <c:v>45076</c:v>
                </c:pt>
              </c:numCache>
            </c:numRef>
          </c:cat>
          <c:val>
            <c:numRef>
              <c:f>Chart!$B$3:$B$8</c:f>
              <c:numCache>
                <c:formatCode>0.0%</c:formatCode>
                <c:ptCount val="6"/>
                <c:pt idx="0">
                  <c:v>0.611</c:v>
                </c:pt>
                <c:pt idx="1">
                  <c:v>0.581</c:v>
                </c:pt>
                <c:pt idx="2">
                  <c:v>0.642</c:v>
                </c:pt>
                <c:pt idx="3">
                  <c:v>0.565</c:v>
                </c:pt>
                <c:pt idx="4">
                  <c:v>0.556</c:v>
                </c:pt>
                <c:pt idx="5">
                  <c:v>0.521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A7-4F1D-87BD-89AAF90F63B2}"/>
            </c:ext>
          </c:extLst>
        </c:ser>
        <c:ser>
          <c:idx val="0"/>
          <c:order val="1"/>
          <c:tx>
            <c:strRef>
              <c:f>Chart!$C$2</c:f>
              <c:strCache>
                <c:ptCount val="1"/>
                <c:pt idx="0">
                  <c:v>Northern Mariana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Chart!$A$3:$A$8</c:f>
              <c:numCache>
                <c:formatCode>[$-409]d\-mmm;@</c:formatCode>
                <c:ptCount val="6"/>
                <c:pt idx="0">
                  <c:v>45071</c:v>
                </c:pt>
                <c:pt idx="1">
                  <c:v>45072</c:v>
                </c:pt>
                <c:pt idx="2">
                  <c:v>45073</c:v>
                </c:pt>
                <c:pt idx="3">
                  <c:v>45074</c:v>
                </c:pt>
                <c:pt idx="4">
                  <c:v>45075</c:v>
                </c:pt>
                <c:pt idx="5">
                  <c:v>45076</c:v>
                </c:pt>
              </c:numCache>
            </c:numRef>
          </c:cat>
          <c:val>
            <c:numRef>
              <c:f>Chart!$C$3:$C$8</c:f>
              <c:numCache>
                <c:formatCode>0.0%</c:formatCode>
                <c:ptCount val="6"/>
                <c:pt idx="0">
                  <c:v>0.045</c:v>
                </c:pt>
                <c:pt idx="1">
                  <c:v>0.045</c:v>
                </c:pt>
                <c:pt idx="2">
                  <c:v>0.045</c:v>
                </c:pt>
                <c:pt idx="3">
                  <c:v>0.045</c:v>
                </c:pt>
                <c:pt idx="4">
                  <c:v>0.045</c:v>
                </c:pt>
                <c:pt idx="5">
                  <c:v>0.045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A7-4F1D-87BD-89AAF90F6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