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49C3CBAC">
            <w:pPr>
              <w:tabs>
                <w:tab w:val="left" w:pos="8625"/>
              </w:tabs>
              <w:spacing w:after="120"/>
              <w:jc w:val="center"/>
              <w:rPr>
                <w:b/>
                <w:bCs/>
                <w:sz w:val="26"/>
                <w:szCs w:val="26"/>
              </w:rPr>
            </w:pPr>
            <w:r>
              <w:rPr>
                <w:b/>
                <w:bCs/>
                <w:sz w:val="26"/>
                <w:szCs w:val="26"/>
              </w:rPr>
              <w:t>CRITICAL ROBOCALL PROTECTION TAKES EFFECT</w:t>
            </w:r>
          </w:p>
          <w:p w:rsidR="00CC5E08" w:rsidRPr="008A3940" w:rsidP="00040127" w14:paraId="0B797F63" w14:textId="77697187">
            <w:pPr>
              <w:tabs>
                <w:tab w:val="left" w:pos="8625"/>
              </w:tabs>
              <w:jc w:val="center"/>
              <w:rPr>
                <w:i/>
              </w:rPr>
            </w:pPr>
            <w:r>
              <w:rPr>
                <w:b/>
                <w:bCs/>
                <w:i/>
              </w:rPr>
              <w:t xml:space="preserve">Small </w:t>
            </w:r>
            <w:r w:rsidR="00146FCC">
              <w:rPr>
                <w:b/>
                <w:bCs/>
                <w:i/>
              </w:rPr>
              <w:t xml:space="preserve">Voice Service </w:t>
            </w:r>
            <w:r>
              <w:rPr>
                <w:b/>
                <w:bCs/>
                <w:i/>
              </w:rPr>
              <w:t>and Gateway Providers</w:t>
            </w:r>
            <w:r w:rsidR="00CB39E4">
              <w:rPr>
                <w:b/>
                <w:bCs/>
                <w:i/>
              </w:rPr>
              <w:t xml:space="preserve"> Must Fully Implement STIR/SHAKEN Standards to Help Protect Consumers from Scam Robocalls</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A4478" w:rsidP="002E165B" w14:paraId="58987DD5" w14:textId="027CC950">
            <w:pPr>
              <w:rPr>
                <w:sz w:val="22"/>
                <w:szCs w:val="22"/>
              </w:rPr>
            </w:pPr>
            <w:r w:rsidRPr="002E165B">
              <w:rPr>
                <w:sz w:val="22"/>
                <w:szCs w:val="22"/>
              </w:rPr>
              <w:t xml:space="preserve">WASHINGTON, </w:t>
            </w:r>
            <w:r w:rsidR="00CD1F11">
              <w:rPr>
                <w:sz w:val="22"/>
                <w:szCs w:val="22"/>
              </w:rPr>
              <w:t>June 30, 2</w:t>
            </w:r>
            <w:r w:rsidRPr="002E165B" w:rsidR="00065E2D">
              <w:rPr>
                <w:sz w:val="22"/>
                <w:szCs w:val="22"/>
              </w:rPr>
              <w:t>0</w:t>
            </w:r>
            <w:r w:rsidR="006D16EF">
              <w:rPr>
                <w:sz w:val="22"/>
                <w:szCs w:val="22"/>
              </w:rPr>
              <w:t>2</w:t>
            </w:r>
            <w:r w:rsidR="00EB2820">
              <w:rPr>
                <w:sz w:val="22"/>
                <w:szCs w:val="22"/>
              </w:rPr>
              <w:t>3</w:t>
            </w:r>
            <w:r w:rsidRPr="002E165B" w:rsidR="00D861EE">
              <w:rPr>
                <w:sz w:val="22"/>
                <w:szCs w:val="22"/>
              </w:rPr>
              <w:t>—</w:t>
            </w:r>
            <w:r w:rsidRPr="002E165B" w:rsidR="000E049E">
              <w:rPr>
                <w:sz w:val="22"/>
                <w:szCs w:val="22"/>
              </w:rPr>
              <w:t xml:space="preserve">The </w:t>
            </w:r>
            <w:r w:rsidR="00CB39E4">
              <w:rPr>
                <w:sz w:val="22"/>
                <w:szCs w:val="22"/>
              </w:rPr>
              <w:t xml:space="preserve">FCC Robocall Response Team </w:t>
            </w:r>
            <w:r w:rsidR="007D0B36">
              <w:rPr>
                <w:sz w:val="22"/>
                <w:szCs w:val="22"/>
              </w:rPr>
              <w:t>announced that</w:t>
            </w:r>
            <w:r w:rsidR="00CD1F11">
              <w:rPr>
                <w:sz w:val="22"/>
                <w:szCs w:val="22"/>
              </w:rPr>
              <w:t>, by the end of the day today</w:t>
            </w:r>
            <w:r w:rsidR="007D0B36">
              <w:rPr>
                <w:sz w:val="22"/>
                <w:szCs w:val="22"/>
              </w:rPr>
              <w:t xml:space="preserve">, all IP-based </w:t>
            </w:r>
            <w:r w:rsidR="00342B77">
              <w:rPr>
                <w:sz w:val="22"/>
                <w:szCs w:val="22"/>
              </w:rPr>
              <w:t xml:space="preserve">voice service provider </w:t>
            </w:r>
            <w:r w:rsidR="007D0B36">
              <w:rPr>
                <w:sz w:val="22"/>
                <w:szCs w:val="22"/>
              </w:rPr>
              <w:t xml:space="preserve">networks are required </w:t>
            </w:r>
            <w:r w:rsidR="00A90D86">
              <w:rPr>
                <w:sz w:val="22"/>
                <w:szCs w:val="22"/>
              </w:rPr>
              <w:t xml:space="preserve">to implement </w:t>
            </w:r>
            <w:r w:rsidR="00925E21">
              <w:rPr>
                <w:sz w:val="22"/>
                <w:szCs w:val="22"/>
              </w:rPr>
              <w:t xml:space="preserve">spoofed robocall defense </w:t>
            </w:r>
            <w:r w:rsidR="00A90D86">
              <w:rPr>
                <w:sz w:val="22"/>
                <w:szCs w:val="22"/>
              </w:rPr>
              <w:t>standards known as STIR/SHAKEN.  To</w:t>
            </w:r>
            <w:r w:rsidR="00625380">
              <w:rPr>
                <w:sz w:val="22"/>
                <w:szCs w:val="22"/>
              </w:rPr>
              <w:t>day’s announcement marks the end of the last significant STIR/SHAKEN implementation</w:t>
            </w:r>
            <w:r w:rsidR="008B3943">
              <w:rPr>
                <w:sz w:val="22"/>
                <w:szCs w:val="22"/>
              </w:rPr>
              <w:t xml:space="preserve"> extension</w:t>
            </w:r>
            <w:r w:rsidR="00FD01B8">
              <w:rPr>
                <w:sz w:val="22"/>
                <w:szCs w:val="22"/>
              </w:rPr>
              <w:t>.</w:t>
            </w:r>
            <w:r w:rsidR="00625380">
              <w:rPr>
                <w:sz w:val="22"/>
                <w:szCs w:val="22"/>
              </w:rPr>
              <w:t xml:space="preserve"> </w:t>
            </w:r>
            <w:r w:rsidR="00CB39E4">
              <w:rPr>
                <w:sz w:val="22"/>
                <w:szCs w:val="22"/>
              </w:rPr>
              <w:t xml:space="preserve">  </w:t>
            </w:r>
          </w:p>
          <w:p w:rsidR="00A90D86" w:rsidP="002E165B" w14:paraId="60060DFF" w14:textId="77777777">
            <w:pPr>
              <w:rPr>
                <w:sz w:val="22"/>
                <w:szCs w:val="22"/>
              </w:rPr>
            </w:pPr>
          </w:p>
          <w:p w:rsidR="00850E26" w:rsidP="002E165B" w14:paraId="3C776C56" w14:textId="05A4A5EA">
            <w:pPr>
              <w:rPr>
                <w:sz w:val="22"/>
                <w:szCs w:val="22"/>
              </w:rPr>
            </w:pPr>
            <w:r w:rsidRPr="007D0B36">
              <w:rPr>
                <w:sz w:val="22"/>
                <w:szCs w:val="22"/>
              </w:rPr>
              <w:t xml:space="preserve">The STIR/SHAKEN </w:t>
            </w:r>
            <w:r w:rsidR="00523656">
              <w:rPr>
                <w:sz w:val="22"/>
                <w:szCs w:val="22"/>
              </w:rPr>
              <w:t xml:space="preserve">caller ID authentication </w:t>
            </w:r>
            <w:r w:rsidRPr="007D0B36">
              <w:rPr>
                <w:sz w:val="22"/>
                <w:szCs w:val="22"/>
              </w:rPr>
              <w:t xml:space="preserve">standards serve as a common digital language used by phone networks, allowing valid information </w:t>
            </w:r>
            <w:r w:rsidR="006C3F34">
              <w:rPr>
                <w:sz w:val="22"/>
                <w:szCs w:val="22"/>
              </w:rPr>
              <w:t xml:space="preserve">about </w:t>
            </w:r>
            <w:r w:rsidR="007517E2">
              <w:rPr>
                <w:sz w:val="22"/>
                <w:szCs w:val="22"/>
              </w:rPr>
              <w:t xml:space="preserve">a </w:t>
            </w:r>
            <w:r w:rsidR="006C3F34">
              <w:rPr>
                <w:sz w:val="22"/>
                <w:szCs w:val="22"/>
              </w:rPr>
              <w:t xml:space="preserve">call </w:t>
            </w:r>
            <w:r w:rsidRPr="007D0B36">
              <w:rPr>
                <w:sz w:val="22"/>
                <w:szCs w:val="22"/>
              </w:rPr>
              <w:t>to pass from provider to provider which, among other things, informs blocking tools of possible suspicious calls by making it easier to detect spoofed calls.</w:t>
            </w:r>
            <w:r>
              <w:rPr>
                <w:sz w:val="22"/>
                <w:szCs w:val="22"/>
              </w:rPr>
              <w:t xml:space="preserve"> </w:t>
            </w:r>
            <w:r w:rsidR="00CF45C8">
              <w:rPr>
                <w:sz w:val="22"/>
                <w:szCs w:val="22"/>
              </w:rPr>
              <w:t xml:space="preserve"> </w:t>
            </w:r>
            <w:r w:rsidR="00523656">
              <w:rPr>
                <w:sz w:val="22"/>
                <w:szCs w:val="22"/>
              </w:rPr>
              <w:t>C</w:t>
            </w:r>
            <w:r w:rsidR="00925E21">
              <w:rPr>
                <w:sz w:val="22"/>
                <w:szCs w:val="22"/>
              </w:rPr>
              <w:t>aller ID authentication</w:t>
            </w:r>
            <w:r w:rsidRPr="00CB39E4" w:rsidR="00CB39E4">
              <w:rPr>
                <w:sz w:val="22"/>
                <w:szCs w:val="22"/>
              </w:rPr>
              <w:t xml:space="preserve"> </w:t>
            </w:r>
            <w:r w:rsidR="004F66CF">
              <w:rPr>
                <w:sz w:val="22"/>
                <w:szCs w:val="22"/>
              </w:rPr>
              <w:t>supports</w:t>
            </w:r>
            <w:r w:rsidRPr="00CB39E4" w:rsidR="004F66CF">
              <w:rPr>
                <w:sz w:val="22"/>
                <w:szCs w:val="22"/>
              </w:rPr>
              <w:t xml:space="preserve"> </w:t>
            </w:r>
            <w:r w:rsidRPr="00CB39E4" w:rsidR="00CB39E4">
              <w:rPr>
                <w:sz w:val="22"/>
                <w:szCs w:val="22"/>
              </w:rPr>
              <w:t>blocking tools, empower</w:t>
            </w:r>
            <w:r w:rsidR="006C3F34">
              <w:rPr>
                <w:sz w:val="22"/>
                <w:szCs w:val="22"/>
              </w:rPr>
              <w:t>s</w:t>
            </w:r>
            <w:r w:rsidRPr="00CB39E4" w:rsidR="00CB39E4">
              <w:rPr>
                <w:sz w:val="22"/>
                <w:szCs w:val="22"/>
              </w:rPr>
              <w:t xml:space="preserve"> investigators, and inform</w:t>
            </w:r>
            <w:r w:rsidR="006C3F34">
              <w:rPr>
                <w:sz w:val="22"/>
                <w:szCs w:val="22"/>
              </w:rPr>
              <w:t>s</w:t>
            </w:r>
            <w:r w:rsidRPr="00CB39E4" w:rsidR="00CB39E4">
              <w:rPr>
                <w:sz w:val="22"/>
                <w:szCs w:val="22"/>
              </w:rPr>
              <w:t xml:space="preserve"> FCC efforts to disconnect </w:t>
            </w:r>
            <w:r w:rsidR="00B31ABF">
              <w:rPr>
                <w:sz w:val="22"/>
                <w:szCs w:val="22"/>
              </w:rPr>
              <w:t>illegal</w:t>
            </w:r>
            <w:r w:rsidRPr="00CB39E4" w:rsidR="00B31ABF">
              <w:rPr>
                <w:sz w:val="22"/>
                <w:szCs w:val="22"/>
              </w:rPr>
              <w:t xml:space="preserve"> </w:t>
            </w:r>
            <w:r w:rsidRPr="00CB39E4" w:rsidR="00CB39E4">
              <w:rPr>
                <w:sz w:val="22"/>
                <w:szCs w:val="22"/>
              </w:rPr>
              <w:t>robocallers.</w:t>
            </w:r>
          </w:p>
          <w:p w:rsidR="00AC223F" w:rsidP="0036401C" w14:paraId="367A1DF5" w14:textId="77777777">
            <w:pPr>
              <w:rPr>
                <w:sz w:val="22"/>
                <w:szCs w:val="22"/>
              </w:rPr>
            </w:pPr>
          </w:p>
          <w:p w:rsidR="00AC223F" w:rsidP="0036401C" w14:paraId="66CFDC80" w14:textId="44ED29EF">
            <w:pPr>
              <w:rPr>
                <w:sz w:val="22"/>
                <w:szCs w:val="22"/>
              </w:rPr>
            </w:pPr>
            <w:r w:rsidRPr="00AC223F">
              <w:rPr>
                <w:sz w:val="22"/>
                <w:szCs w:val="22"/>
              </w:rPr>
              <w:t xml:space="preserve">“Consumers are understandably exhausted and frustrated by persistent scam robocalls.  The FCC is attacking this problem in every way we can,” said </w:t>
            </w:r>
            <w:r w:rsidRPr="00C04498">
              <w:rPr>
                <w:b/>
                <w:bCs/>
                <w:sz w:val="22"/>
                <w:szCs w:val="22"/>
              </w:rPr>
              <w:t>Chairwoman Jessica Rosenworcel</w:t>
            </w:r>
            <w:r w:rsidRPr="00AC223F">
              <w:rPr>
                <w:sz w:val="22"/>
                <w:szCs w:val="22"/>
              </w:rPr>
              <w:t>.  “While there is no single cure-all when it comes to robocalls, having this technology in our networks is real progress and we will continue to push forward with this and every other tool we have to fight these junk calls.”</w:t>
            </w:r>
          </w:p>
          <w:p w:rsidR="00BE7BB7" w:rsidP="0036401C" w14:paraId="5FB5DB65" w14:textId="77777777">
            <w:pPr>
              <w:rPr>
                <w:sz w:val="22"/>
                <w:szCs w:val="22"/>
              </w:rPr>
            </w:pPr>
          </w:p>
          <w:p w:rsidR="0036401C" w:rsidRPr="007D0B36" w:rsidP="00A90D86" w14:paraId="1E490FF4" w14:textId="68359480">
            <w:pPr>
              <w:rPr>
                <w:sz w:val="22"/>
                <w:szCs w:val="22"/>
              </w:rPr>
            </w:pPr>
            <w:r>
              <w:rPr>
                <w:sz w:val="22"/>
                <w:szCs w:val="22"/>
              </w:rPr>
              <w:t xml:space="preserve">Specifically, </w:t>
            </w:r>
            <w:r w:rsidRPr="00C70494">
              <w:rPr>
                <w:sz w:val="22"/>
                <w:szCs w:val="22"/>
              </w:rPr>
              <w:t xml:space="preserve">facilities-based </w:t>
            </w:r>
            <w:r>
              <w:rPr>
                <w:sz w:val="22"/>
                <w:szCs w:val="22"/>
              </w:rPr>
              <w:t xml:space="preserve">small </w:t>
            </w:r>
            <w:r w:rsidRPr="00C70494">
              <w:rPr>
                <w:sz w:val="22"/>
                <w:szCs w:val="22"/>
              </w:rPr>
              <w:t xml:space="preserve">voice service providers </w:t>
            </w:r>
            <w:r>
              <w:rPr>
                <w:sz w:val="22"/>
                <w:szCs w:val="22"/>
              </w:rPr>
              <w:t>as well as</w:t>
            </w:r>
            <w:r w:rsidRPr="00C70494">
              <w:rPr>
                <w:sz w:val="22"/>
                <w:szCs w:val="22"/>
              </w:rPr>
              <w:t xml:space="preserve"> gateway providers not subject to an extension </w:t>
            </w:r>
            <w:r>
              <w:rPr>
                <w:sz w:val="22"/>
                <w:szCs w:val="22"/>
              </w:rPr>
              <w:t>must now</w:t>
            </w:r>
            <w:r w:rsidRPr="00C70494">
              <w:rPr>
                <w:sz w:val="22"/>
                <w:szCs w:val="22"/>
              </w:rPr>
              <w:t xml:space="preserve"> implement the STIR/</w:t>
            </w:r>
            <w:r w:rsidRPr="007D0B36">
              <w:rPr>
                <w:sz w:val="22"/>
                <w:szCs w:val="22"/>
              </w:rPr>
              <w:t>SHAKEN caller ID authentication framework in their IP network</w:t>
            </w:r>
            <w:r>
              <w:rPr>
                <w:sz w:val="22"/>
                <w:szCs w:val="22"/>
              </w:rPr>
              <w:t>s, joining the voice service providers that have been required to implement STIR/SHAKEN over the last two years.</w:t>
            </w:r>
            <w:r w:rsidRPr="007D0B36">
              <w:rPr>
                <w:sz w:val="22"/>
                <w:szCs w:val="22"/>
              </w:rPr>
              <w:t xml:space="preserve"> </w:t>
            </w:r>
          </w:p>
          <w:p w:rsidR="00CB39E4" w:rsidP="002E165B" w14:paraId="7C38CBCF" w14:textId="77777777">
            <w:pPr>
              <w:rPr>
                <w:sz w:val="22"/>
                <w:szCs w:val="22"/>
              </w:rPr>
            </w:pPr>
          </w:p>
          <w:p w:rsidR="00925E21" w:rsidP="002E165B" w14:paraId="56D474C9" w14:textId="2BF6EC2D">
            <w:pPr>
              <w:rPr>
                <w:sz w:val="22"/>
                <w:szCs w:val="22"/>
              </w:rPr>
            </w:pPr>
            <w:r>
              <w:rPr>
                <w:sz w:val="22"/>
                <w:szCs w:val="22"/>
              </w:rPr>
              <w:t xml:space="preserve">The FCC has been marshalling forward steady progress </w:t>
            </w:r>
            <w:r w:rsidR="00E13049">
              <w:rPr>
                <w:sz w:val="22"/>
                <w:szCs w:val="22"/>
              </w:rPr>
              <w:t xml:space="preserve">in </w:t>
            </w:r>
            <w:r w:rsidR="00425335">
              <w:rPr>
                <w:sz w:val="22"/>
                <w:szCs w:val="22"/>
              </w:rPr>
              <w:t>requiring</w:t>
            </w:r>
            <w:r w:rsidR="009873BA">
              <w:rPr>
                <w:sz w:val="22"/>
                <w:szCs w:val="22"/>
              </w:rPr>
              <w:t xml:space="preserve"> broad </w:t>
            </w:r>
            <w:r w:rsidR="00425335">
              <w:rPr>
                <w:sz w:val="22"/>
                <w:szCs w:val="22"/>
              </w:rPr>
              <w:t>implementation</w:t>
            </w:r>
            <w:r w:rsidR="008E7BAE">
              <w:rPr>
                <w:sz w:val="22"/>
                <w:szCs w:val="22"/>
              </w:rPr>
              <w:t xml:space="preserve"> </w:t>
            </w:r>
            <w:r w:rsidR="00425335">
              <w:rPr>
                <w:sz w:val="22"/>
                <w:szCs w:val="22"/>
              </w:rPr>
              <w:t xml:space="preserve">of </w:t>
            </w:r>
            <w:r w:rsidR="006D477F">
              <w:rPr>
                <w:sz w:val="22"/>
                <w:szCs w:val="22"/>
              </w:rPr>
              <w:t xml:space="preserve">the </w:t>
            </w:r>
            <w:r>
              <w:rPr>
                <w:sz w:val="22"/>
                <w:szCs w:val="22"/>
              </w:rPr>
              <w:t>STIR/SHAKEN</w:t>
            </w:r>
            <w:r w:rsidR="009873BA">
              <w:rPr>
                <w:sz w:val="22"/>
                <w:szCs w:val="22"/>
              </w:rPr>
              <w:t xml:space="preserve"> standards.  Various groups of providers have faced implementation </w:t>
            </w:r>
            <w:r w:rsidR="00B757CB">
              <w:rPr>
                <w:sz w:val="22"/>
                <w:szCs w:val="22"/>
              </w:rPr>
              <w:t xml:space="preserve">deadlines </w:t>
            </w:r>
            <w:r w:rsidR="009873BA">
              <w:rPr>
                <w:sz w:val="22"/>
                <w:szCs w:val="22"/>
              </w:rPr>
              <w:t>over recent years, moving U.S. networks close</w:t>
            </w:r>
            <w:r w:rsidR="00E37CBC">
              <w:rPr>
                <w:sz w:val="22"/>
                <w:szCs w:val="22"/>
              </w:rPr>
              <w:t>r</w:t>
            </w:r>
            <w:r w:rsidR="009873BA">
              <w:rPr>
                <w:sz w:val="22"/>
                <w:szCs w:val="22"/>
              </w:rPr>
              <w:t xml:space="preserve"> to full coverage:</w:t>
            </w:r>
          </w:p>
          <w:p w:rsidR="000E7780" w:rsidRPr="009873BA" w:rsidP="009873BA" w14:paraId="4B97D6B6" w14:textId="691A4C4B">
            <w:pPr>
              <w:pStyle w:val="ListParagraph"/>
              <w:numPr>
                <w:ilvl w:val="0"/>
                <w:numId w:val="3"/>
              </w:numPr>
              <w:rPr>
                <w:sz w:val="22"/>
                <w:szCs w:val="22"/>
              </w:rPr>
            </w:pPr>
            <w:r w:rsidRPr="00343BE6">
              <w:rPr>
                <w:sz w:val="22"/>
                <w:szCs w:val="22"/>
                <w:u w:val="single"/>
              </w:rPr>
              <w:t>Largest Voice Service Providers</w:t>
            </w:r>
            <w:r w:rsidRPr="009873BA">
              <w:rPr>
                <w:sz w:val="22"/>
                <w:szCs w:val="22"/>
              </w:rPr>
              <w:t xml:space="preserve"> – </w:t>
            </w:r>
            <w:r w:rsidRPr="009873BA" w:rsidR="00444115">
              <w:rPr>
                <w:sz w:val="22"/>
                <w:szCs w:val="22"/>
              </w:rPr>
              <w:t xml:space="preserve">by </w:t>
            </w:r>
            <w:r w:rsidR="00342B77">
              <w:rPr>
                <w:sz w:val="22"/>
                <w:szCs w:val="22"/>
              </w:rPr>
              <w:t>June 30,</w:t>
            </w:r>
            <w:r w:rsidRPr="009873BA" w:rsidR="00342B77">
              <w:rPr>
                <w:sz w:val="22"/>
                <w:szCs w:val="22"/>
              </w:rPr>
              <w:t xml:space="preserve"> </w:t>
            </w:r>
            <w:r w:rsidRPr="009873BA" w:rsidR="00444115">
              <w:rPr>
                <w:sz w:val="22"/>
                <w:szCs w:val="22"/>
              </w:rPr>
              <w:t>2021</w:t>
            </w:r>
          </w:p>
          <w:p w:rsidR="000E7780" w:rsidRPr="009873BA" w:rsidP="009873BA" w14:paraId="178DFF5A" w14:textId="3ACF4161">
            <w:pPr>
              <w:pStyle w:val="ListParagraph"/>
              <w:numPr>
                <w:ilvl w:val="0"/>
                <w:numId w:val="3"/>
              </w:numPr>
              <w:rPr>
                <w:sz w:val="22"/>
                <w:szCs w:val="22"/>
              </w:rPr>
            </w:pPr>
            <w:r>
              <w:rPr>
                <w:sz w:val="22"/>
                <w:szCs w:val="22"/>
                <w:u w:val="single"/>
              </w:rPr>
              <w:t>Non-</w:t>
            </w:r>
            <w:r w:rsidRPr="00343BE6">
              <w:rPr>
                <w:sz w:val="22"/>
                <w:szCs w:val="22"/>
                <w:u w:val="single"/>
              </w:rPr>
              <w:t>Facilities</w:t>
            </w:r>
            <w:r>
              <w:rPr>
                <w:sz w:val="22"/>
                <w:szCs w:val="22"/>
                <w:u w:val="single"/>
              </w:rPr>
              <w:t>-</w:t>
            </w:r>
            <w:r w:rsidRPr="00343BE6">
              <w:rPr>
                <w:sz w:val="22"/>
                <w:szCs w:val="22"/>
                <w:u w:val="single"/>
              </w:rPr>
              <w:t>Based Small Providers</w:t>
            </w:r>
            <w:r w:rsidRPr="009873BA">
              <w:rPr>
                <w:sz w:val="22"/>
                <w:szCs w:val="22"/>
              </w:rPr>
              <w:t xml:space="preserve"> – </w:t>
            </w:r>
            <w:r w:rsidRPr="009873BA" w:rsidR="00444115">
              <w:rPr>
                <w:sz w:val="22"/>
                <w:szCs w:val="22"/>
              </w:rPr>
              <w:t xml:space="preserve">by </w:t>
            </w:r>
            <w:r w:rsidR="00342B77">
              <w:rPr>
                <w:sz w:val="22"/>
                <w:szCs w:val="22"/>
              </w:rPr>
              <w:t>June 30,</w:t>
            </w:r>
            <w:r w:rsidRPr="009873BA" w:rsidR="00342B77">
              <w:rPr>
                <w:sz w:val="22"/>
                <w:szCs w:val="22"/>
              </w:rPr>
              <w:t xml:space="preserve"> </w:t>
            </w:r>
            <w:r w:rsidRPr="009873BA" w:rsidR="00444115">
              <w:rPr>
                <w:sz w:val="22"/>
                <w:szCs w:val="22"/>
              </w:rPr>
              <w:t>2022</w:t>
            </w:r>
          </w:p>
          <w:p w:rsidR="000E7780" w:rsidRPr="009873BA" w:rsidP="009873BA" w14:paraId="5FE32210" w14:textId="3C0C0792">
            <w:pPr>
              <w:pStyle w:val="ListParagraph"/>
              <w:numPr>
                <w:ilvl w:val="0"/>
                <w:numId w:val="3"/>
              </w:numPr>
              <w:rPr>
                <w:sz w:val="22"/>
                <w:szCs w:val="22"/>
              </w:rPr>
            </w:pPr>
            <w:r w:rsidRPr="00343BE6">
              <w:rPr>
                <w:sz w:val="22"/>
                <w:szCs w:val="22"/>
                <w:u w:val="single"/>
              </w:rPr>
              <w:t>Facilities-Based Small Providers</w:t>
            </w:r>
            <w:r w:rsidRPr="009873BA">
              <w:rPr>
                <w:sz w:val="22"/>
                <w:szCs w:val="22"/>
              </w:rPr>
              <w:t xml:space="preserve"> – </w:t>
            </w:r>
            <w:r w:rsidRPr="009873BA" w:rsidR="00444115">
              <w:rPr>
                <w:sz w:val="22"/>
                <w:szCs w:val="22"/>
              </w:rPr>
              <w:t xml:space="preserve">by </w:t>
            </w:r>
            <w:r w:rsidR="00342B77">
              <w:rPr>
                <w:sz w:val="22"/>
                <w:szCs w:val="22"/>
              </w:rPr>
              <w:t>June 30,</w:t>
            </w:r>
            <w:r w:rsidRPr="009873BA" w:rsidR="00342B77">
              <w:rPr>
                <w:sz w:val="22"/>
                <w:szCs w:val="22"/>
              </w:rPr>
              <w:t xml:space="preserve"> </w:t>
            </w:r>
            <w:r w:rsidRPr="009873BA" w:rsidR="00444115">
              <w:rPr>
                <w:sz w:val="22"/>
                <w:szCs w:val="22"/>
              </w:rPr>
              <w:t>2023</w:t>
            </w:r>
          </w:p>
          <w:p w:rsidR="000E7780" w:rsidP="009873BA" w14:paraId="372639C8" w14:textId="5DBCBDA4">
            <w:pPr>
              <w:pStyle w:val="ListParagraph"/>
              <w:numPr>
                <w:ilvl w:val="0"/>
                <w:numId w:val="3"/>
              </w:numPr>
              <w:rPr>
                <w:sz w:val="22"/>
                <w:szCs w:val="22"/>
              </w:rPr>
            </w:pPr>
            <w:r w:rsidRPr="00343BE6">
              <w:rPr>
                <w:sz w:val="22"/>
                <w:szCs w:val="22"/>
                <w:u w:val="single"/>
              </w:rPr>
              <w:t>Gateway Providers</w:t>
            </w:r>
            <w:r w:rsidRPr="009873BA">
              <w:rPr>
                <w:sz w:val="22"/>
                <w:szCs w:val="22"/>
              </w:rPr>
              <w:t xml:space="preserve"> – </w:t>
            </w:r>
            <w:r w:rsidRPr="009873BA" w:rsidR="00444115">
              <w:rPr>
                <w:sz w:val="22"/>
                <w:szCs w:val="22"/>
              </w:rPr>
              <w:t xml:space="preserve">by </w:t>
            </w:r>
            <w:r w:rsidR="00342B77">
              <w:rPr>
                <w:sz w:val="22"/>
                <w:szCs w:val="22"/>
              </w:rPr>
              <w:t>June 30,</w:t>
            </w:r>
            <w:r w:rsidRPr="009873BA" w:rsidR="00342B77">
              <w:rPr>
                <w:sz w:val="22"/>
                <w:szCs w:val="22"/>
              </w:rPr>
              <w:t xml:space="preserve"> </w:t>
            </w:r>
            <w:r w:rsidRPr="009873BA" w:rsidR="00444115">
              <w:rPr>
                <w:sz w:val="22"/>
                <w:szCs w:val="22"/>
              </w:rPr>
              <w:t>2023</w:t>
            </w:r>
          </w:p>
          <w:p w:rsidR="00EE5D0B" w:rsidRPr="009873BA" w:rsidP="009873BA" w14:paraId="5E77A8E4" w14:textId="0B17A71A">
            <w:pPr>
              <w:pStyle w:val="ListParagraph"/>
              <w:numPr>
                <w:ilvl w:val="0"/>
                <w:numId w:val="3"/>
              </w:numPr>
              <w:rPr>
                <w:sz w:val="22"/>
                <w:szCs w:val="22"/>
              </w:rPr>
            </w:pPr>
            <w:r>
              <w:rPr>
                <w:sz w:val="22"/>
                <w:szCs w:val="22"/>
                <w:u w:val="single"/>
              </w:rPr>
              <w:t>Intermediate Providers</w:t>
            </w:r>
            <w:r w:rsidRPr="00AF0FC7">
              <w:rPr>
                <w:sz w:val="22"/>
                <w:szCs w:val="22"/>
              </w:rPr>
              <w:t xml:space="preserve"> </w:t>
            </w:r>
            <w:r w:rsidRPr="009873BA">
              <w:rPr>
                <w:sz w:val="22"/>
                <w:szCs w:val="22"/>
              </w:rPr>
              <w:t xml:space="preserve">– </w:t>
            </w:r>
            <w:r>
              <w:rPr>
                <w:sz w:val="22"/>
                <w:szCs w:val="22"/>
              </w:rPr>
              <w:t xml:space="preserve">under FCC rules passed in March, </w:t>
            </w:r>
            <w:r w:rsidRPr="00C75268">
              <w:rPr>
                <w:sz w:val="22"/>
                <w:szCs w:val="22"/>
              </w:rPr>
              <w:t xml:space="preserve">intermediate providers that receive unauthenticated </w:t>
            </w:r>
            <w:r>
              <w:rPr>
                <w:sz w:val="22"/>
                <w:szCs w:val="22"/>
              </w:rPr>
              <w:t xml:space="preserve">IP </w:t>
            </w:r>
            <w:r w:rsidRPr="00C75268">
              <w:rPr>
                <w:sz w:val="22"/>
                <w:szCs w:val="22"/>
              </w:rPr>
              <w:t xml:space="preserve">calls directly from domestic originating providers </w:t>
            </w:r>
            <w:r>
              <w:rPr>
                <w:sz w:val="22"/>
                <w:szCs w:val="22"/>
              </w:rPr>
              <w:t>must use STIR/SHAKEN to</w:t>
            </w:r>
            <w:r w:rsidRPr="00C75268">
              <w:rPr>
                <w:sz w:val="22"/>
                <w:szCs w:val="22"/>
              </w:rPr>
              <w:t xml:space="preserve"> authenticate those calls</w:t>
            </w:r>
            <w:r>
              <w:rPr>
                <w:sz w:val="22"/>
                <w:szCs w:val="22"/>
              </w:rPr>
              <w:t xml:space="preserve"> by December 31, 2023.</w:t>
            </w:r>
          </w:p>
          <w:p w:rsidR="009873BA" w:rsidRPr="00EE5D0B" w:rsidP="00EE5D0B" w14:paraId="3F4BBF38" w14:textId="20E4118A">
            <w:pPr>
              <w:pStyle w:val="ListParagraph"/>
              <w:numPr>
                <w:ilvl w:val="0"/>
                <w:numId w:val="3"/>
              </w:numPr>
              <w:rPr>
                <w:sz w:val="22"/>
                <w:szCs w:val="22"/>
              </w:rPr>
            </w:pPr>
            <w:r w:rsidRPr="00EE5D0B">
              <w:rPr>
                <w:sz w:val="22"/>
                <w:szCs w:val="22"/>
                <w:u w:val="single"/>
              </w:rPr>
              <w:t>Non-IP Networks</w:t>
            </w:r>
            <w:r w:rsidRPr="00EE5D0B">
              <w:rPr>
                <w:sz w:val="22"/>
                <w:szCs w:val="22"/>
              </w:rPr>
              <w:t xml:space="preserve"> – </w:t>
            </w:r>
            <w:r w:rsidRPr="00EE5D0B" w:rsidR="0098248D">
              <w:rPr>
                <w:sz w:val="22"/>
                <w:szCs w:val="22"/>
              </w:rPr>
              <w:t xml:space="preserve">the FCC opened a proceeding to consider ways </w:t>
            </w:r>
            <w:r w:rsidRPr="00EE5D0B" w:rsidR="00232839">
              <w:rPr>
                <w:sz w:val="22"/>
                <w:szCs w:val="22"/>
              </w:rPr>
              <w:t xml:space="preserve">to implement caller ID authentication on </w:t>
            </w:r>
            <w:r w:rsidRPr="00EE5D0B" w:rsidR="0098248D">
              <w:rPr>
                <w:sz w:val="22"/>
                <w:szCs w:val="22"/>
              </w:rPr>
              <w:t>non-IP networks</w:t>
            </w:r>
            <w:r w:rsidR="002375E0">
              <w:rPr>
                <w:sz w:val="22"/>
                <w:szCs w:val="22"/>
              </w:rPr>
              <w:t>,</w:t>
            </w:r>
            <w:r w:rsidRPr="00EE5D0B" w:rsidR="0098248D">
              <w:rPr>
                <w:sz w:val="22"/>
                <w:szCs w:val="22"/>
              </w:rPr>
              <w:t xml:space="preserve"> which cannot implement STIR/SHAKEN.</w:t>
            </w:r>
          </w:p>
          <w:p w:rsidR="00EE5D0B" w:rsidP="009873BA" w14:paraId="47797E36" w14:textId="77777777">
            <w:pPr>
              <w:rPr>
                <w:sz w:val="22"/>
                <w:szCs w:val="22"/>
              </w:rPr>
            </w:pPr>
          </w:p>
          <w:p w:rsidR="00040127" w:rsidRPr="009873BA" w:rsidP="009873BA" w14:paraId="7B036E4F" w14:textId="4824B5A5">
            <w:pPr>
              <w:rPr>
                <w:sz w:val="22"/>
                <w:szCs w:val="22"/>
              </w:rPr>
            </w:pPr>
            <w:r>
              <w:rPr>
                <w:sz w:val="22"/>
                <w:szCs w:val="22"/>
              </w:rPr>
              <w:t xml:space="preserve">The FCC has also taken seriously the enforcement of </w:t>
            </w:r>
            <w:r w:rsidR="008B3943">
              <w:rPr>
                <w:sz w:val="22"/>
                <w:szCs w:val="22"/>
              </w:rPr>
              <w:t xml:space="preserve">its </w:t>
            </w:r>
            <w:r>
              <w:rPr>
                <w:sz w:val="22"/>
                <w:szCs w:val="22"/>
              </w:rPr>
              <w:t xml:space="preserve">rules.  </w:t>
            </w:r>
            <w:r w:rsidRPr="009873BA" w:rsidR="00CB39E4">
              <w:rPr>
                <w:sz w:val="22"/>
                <w:szCs w:val="22"/>
              </w:rPr>
              <w:t xml:space="preserve">For the first time, </w:t>
            </w:r>
            <w:r>
              <w:rPr>
                <w:sz w:val="22"/>
                <w:szCs w:val="22"/>
              </w:rPr>
              <w:t xml:space="preserve">the FCC </w:t>
            </w:r>
            <w:hyperlink r:id="rId5" w:history="1">
              <w:r w:rsidRPr="00343BE6">
                <w:rPr>
                  <w:rStyle w:val="Hyperlink"/>
                  <w:sz w:val="22"/>
                  <w:szCs w:val="22"/>
                </w:rPr>
                <w:t>removed</w:t>
              </w:r>
            </w:hyperlink>
            <w:r>
              <w:rPr>
                <w:sz w:val="22"/>
                <w:szCs w:val="22"/>
              </w:rPr>
              <w:t xml:space="preserve"> a company</w:t>
            </w:r>
            <w:r w:rsidR="00343BE6">
              <w:rPr>
                <w:sz w:val="22"/>
                <w:szCs w:val="22"/>
              </w:rPr>
              <w:t>, Global UC,</w:t>
            </w:r>
            <w:r>
              <w:rPr>
                <w:sz w:val="22"/>
                <w:szCs w:val="22"/>
              </w:rPr>
              <w:t xml:space="preserve"> from the Robocall Mitigation Database for</w:t>
            </w:r>
            <w:r w:rsidRPr="009873BA" w:rsidR="004E48E4">
              <w:rPr>
                <w:sz w:val="22"/>
                <w:szCs w:val="22"/>
              </w:rPr>
              <w:t xml:space="preserve"> </w:t>
            </w:r>
            <w:r w:rsidRPr="009873BA" w:rsidR="00CB39E4">
              <w:rPr>
                <w:sz w:val="22"/>
                <w:szCs w:val="22"/>
              </w:rPr>
              <w:t xml:space="preserve">failing to meet the FCC’s requirements </w:t>
            </w:r>
            <w:r w:rsidR="006431D6">
              <w:rPr>
                <w:sz w:val="22"/>
                <w:szCs w:val="22"/>
              </w:rPr>
              <w:t xml:space="preserve">to describe the </w:t>
            </w:r>
            <w:r w:rsidR="007F04BB">
              <w:rPr>
                <w:sz w:val="22"/>
                <w:szCs w:val="22"/>
              </w:rPr>
              <w:t>steps</w:t>
            </w:r>
            <w:r w:rsidR="006431D6">
              <w:rPr>
                <w:sz w:val="22"/>
                <w:szCs w:val="22"/>
              </w:rPr>
              <w:t xml:space="preserve"> it is taking to</w:t>
            </w:r>
            <w:r w:rsidRPr="009873BA" w:rsidR="00CB39E4">
              <w:rPr>
                <w:sz w:val="22"/>
                <w:szCs w:val="22"/>
              </w:rPr>
              <w:t xml:space="preserve"> protect consumers against scam robocalls and malicious caller ID spoofing</w:t>
            </w:r>
            <w:r w:rsidR="00343BE6">
              <w:rPr>
                <w:sz w:val="22"/>
                <w:szCs w:val="22"/>
              </w:rPr>
              <w:t>,</w:t>
            </w:r>
            <w:r w:rsidRPr="009873BA" w:rsidR="00CB39E4">
              <w:rPr>
                <w:sz w:val="22"/>
                <w:szCs w:val="22"/>
              </w:rPr>
              <w:t xml:space="preserve"> requir</w:t>
            </w:r>
            <w:r w:rsidR="00343BE6">
              <w:rPr>
                <w:sz w:val="22"/>
                <w:szCs w:val="22"/>
              </w:rPr>
              <w:t>ing</w:t>
            </w:r>
            <w:r w:rsidRPr="009873BA" w:rsidR="00CB39E4">
              <w:rPr>
                <w:sz w:val="22"/>
                <w:szCs w:val="22"/>
              </w:rPr>
              <w:t xml:space="preserve"> “all intermediate providers and terminating voice service providers to cease accepting the Company’s traffic.”</w:t>
            </w:r>
          </w:p>
          <w:p w:rsidR="00BD19E8" w:rsidRPr="002E165B" w:rsidP="00C96A49" w14:paraId="4DABD61E" w14:textId="77777777">
            <w:pPr>
              <w:rPr>
                <w:sz w:val="22"/>
                <w:szCs w:val="22"/>
              </w:rPr>
            </w:pPr>
          </w:p>
          <w:p w:rsidR="004F0F1F" w:rsidRPr="007475A1" w:rsidP="00850E26" w14:paraId="54421BD5" w14:textId="2F4BB339">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1D170739">
      <w:pPr>
        <w:rPr>
          <w:b/>
          <w:bCs/>
          <w:sz w:val="2"/>
          <w:szCs w:val="2"/>
        </w:rPr>
      </w:pPr>
    </w:p>
    <w:sectPr w:rsidSect="004A729A">
      <w:headerReference w:type="default" r:id="rId6"/>
      <w:footerReference w:type="default" r:id="rId7"/>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DA3" w14:paraId="793647A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3DA3" w14:paraId="6816D0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5647F"/>
    <w:multiLevelType w:val="hybridMultilevel"/>
    <w:tmpl w:val="6B3412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BC36C7"/>
    <w:multiLevelType w:val="hybridMultilevel"/>
    <w:tmpl w:val="790C4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110C1"/>
    <w:rsid w:val="00013950"/>
    <w:rsid w:val="00022891"/>
    <w:rsid w:val="0002500C"/>
    <w:rsid w:val="000311FC"/>
    <w:rsid w:val="00040127"/>
    <w:rsid w:val="00042B7E"/>
    <w:rsid w:val="00044154"/>
    <w:rsid w:val="0005477F"/>
    <w:rsid w:val="0006286A"/>
    <w:rsid w:val="00065E2D"/>
    <w:rsid w:val="000662D8"/>
    <w:rsid w:val="00071ECD"/>
    <w:rsid w:val="00081232"/>
    <w:rsid w:val="00090306"/>
    <w:rsid w:val="00091E65"/>
    <w:rsid w:val="000922A7"/>
    <w:rsid w:val="00093C08"/>
    <w:rsid w:val="00096D4A"/>
    <w:rsid w:val="000A1695"/>
    <w:rsid w:val="000A38EA"/>
    <w:rsid w:val="000A5F2E"/>
    <w:rsid w:val="000C1671"/>
    <w:rsid w:val="000C1E47"/>
    <w:rsid w:val="000C26F3"/>
    <w:rsid w:val="000D09EE"/>
    <w:rsid w:val="000D7EAC"/>
    <w:rsid w:val="000E049E"/>
    <w:rsid w:val="000E7780"/>
    <w:rsid w:val="00104700"/>
    <w:rsid w:val="001067C7"/>
    <w:rsid w:val="00107866"/>
    <w:rsid w:val="0010799B"/>
    <w:rsid w:val="0011361E"/>
    <w:rsid w:val="00117DB2"/>
    <w:rsid w:val="00123E3D"/>
    <w:rsid w:val="00123ED2"/>
    <w:rsid w:val="00125BE0"/>
    <w:rsid w:val="00126C3E"/>
    <w:rsid w:val="00127E2E"/>
    <w:rsid w:val="00142C13"/>
    <w:rsid w:val="00146585"/>
    <w:rsid w:val="00146FCC"/>
    <w:rsid w:val="00152776"/>
    <w:rsid w:val="00153222"/>
    <w:rsid w:val="001577D3"/>
    <w:rsid w:val="001631ED"/>
    <w:rsid w:val="001733A6"/>
    <w:rsid w:val="001865A9"/>
    <w:rsid w:val="00187DB2"/>
    <w:rsid w:val="001A3D22"/>
    <w:rsid w:val="001B20BB"/>
    <w:rsid w:val="001B370C"/>
    <w:rsid w:val="001C13FA"/>
    <w:rsid w:val="001C4370"/>
    <w:rsid w:val="001D0739"/>
    <w:rsid w:val="001D3779"/>
    <w:rsid w:val="001E45A0"/>
    <w:rsid w:val="001F0469"/>
    <w:rsid w:val="001F1DAB"/>
    <w:rsid w:val="00203A98"/>
    <w:rsid w:val="00206EDD"/>
    <w:rsid w:val="0021247E"/>
    <w:rsid w:val="002146F6"/>
    <w:rsid w:val="00231C32"/>
    <w:rsid w:val="00232839"/>
    <w:rsid w:val="002375E0"/>
    <w:rsid w:val="00240345"/>
    <w:rsid w:val="002421F0"/>
    <w:rsid w:val="002436EC"/>
    <w:rsid w:val="00247274"/>
    <w:rsid w:val="00266966"/>
    <w:rsid w:val="00285C36"/>
    <w:rsid w:val="00286596"/>
    <w:rsid w:val="00290708"/>
    <w:rsid w:val="00294C0C"/>
    <w:rsid w:val="002A0934"/>
    <w:rsid w:val="002A52EB"/>
    <w:rsid w:val="002A705C"/>
    <w:rsid w:val="002B1013"/>
    <w:rsid w:val="002B2798"/>
    <w:rsid w:val="002D03E5"/>
    <w:rsid w:val="002E165B"/>
    <w:rsid w:val="002E3F1D"/>
    <w:rsid w:val="002E6772"/>
    <w:rsid w:val="002F31D0"/>
    <w:rsid w:val="002F5C25"/>
    <w:rsid w:val="00300359"/>
    <w:rsid w:val="0031773E"/>
    <w:rsid w:val="003238ED"/>
    <w:rsid w:val="00333871"/>
    <w:rsid w:val="00342B77"/>
    <w:rsid w:val="00343BE6"/>
    <w:rsid w:val="003463B9"/>
    <w:rsid w:val="00347716"/>
    <w:rsid w:val="003506E1"/>
    <w:rsid w:val="0036401C"/>
    <w:rsid w:val="003727E3"/>
    <w:rsid w:val="00381907"/>
    <w:rsid w:val="00385A93"/>
    <w:rsid w:val="0038769F"/>
    <w:rsid w:val="00391027"/>
    <w:rsid w:val="003910F1"/>
    <w:rsid w:val="003977B8"/>
    <w:rsid w:val="003A0114"/>
    <w:rsid w:val="003C1904"/>
    <w:rsid w:val="003D7499"/>
    <w:rsid w:val="003E09E5"/>
    <w:rsid w:val="003E42FC"/>
    <w:rsid w:val="003E5991"/>
    <w:rsid w:val="003F344A"/>
    <w:rsid w:val="00403FF0"/>
    <w:rsid w:val="00414A39"/>
    <w:rsid w:val="0042046D"/>
    <w:rsid w:val="0042116E"/>
    <w:rsid w:val="00425335"/>
    <w:rsid w:val="00425AEF"/>
    <w:rsid w:val="00426518"/>
    <w:rsid w:val="00427B06"/>
    <w:rsid w:val="004349BD"/>
    <w:rsid w:val="00441F59"/>
    <w:rsid w:val="00444115"/>
    <w:rsid w:val="00444E07"/>
    <w:rsid w:val="00444FA9"/>
    <w:rsid w:val="00473E9C"/>
    <w:rsid w:val="00480099"/>
    <w:rsid w:val="0048239F"/>
    <w:rsid w:val="004941A2"/>
    <w:rsid w:val="00497858"/>
    <w:rsid w:val="004A45C1"/>
    <w:rsid w:val="004A729A"/>
    <w:rsid w:val="004B2BEE"/>
    <w:rsid w:val="004B4FEA"/>
    <w:rsid w:val="004B5D7A"/>
    <w:rsid w:val="004C0ADA"/>
    <w:rsid w:val="004C433E"/>
    <w:rsid w:val="004C4512"/>
    <w:rsid w:val="004C4F36"/>
    <w:rsid w:val="004D2063"/>
    <w:rsid w:val="004D3D85"/>
    <w:rsid w:val="004E2BD8"/>
    <w:rsid w:val="004E48E4"/>
    <w:rsid w:val="004F0F1F"/>
    <w:rsid w:val="004F66CF"/>
    <w:rsid w:val="005022AA"/>
    <w:rsid w:val="00504845"/>
    <w:rsid w:val="0050757F"/>
    <w:rsid w:val="00515394"/>
    <w:rsid w:val="00516AD2"/>
    <w:rsid w:val="00521A2F"/>
    <w:rsid w:val="00523656"/>
    <w:rsid w:val="005320F8"/>
    <w:rsid w:val="0054410D"/>
    <w:rsid w:val="00545DAE"/>
    <w:rsid w:val="00557B7B"/>
    <w:rsid w:val="00571B83"/>
    <w:rsid w:val="00572632"/>
    <w:rsid w:val="00575A00"/>
    <w:rsid w:val="005765C6"/>
    <w:rsid w:val="005853CD"/>
    <w:rsid w:val="00586417"/>
    <w:rsid w:val="0058673C"/>
    <w:rsid w:val="00586AE3"/>
    <w:rsid w:val="005A7972"/>
    <w:rsid w:val="005B17E7"/>
    <w:rsid w:val="005B2643"/>
    <w:rsid w:val="005D17FD"/>
    <w:rsid w:val="005E3236"/>
    <w:rsid w:val="005E7B1C"/>
    <w:rsid w:val="005F0D55"/>
    <w:rsid w:val="005F183E"/>
    <w:rsid w:val="00600DDA"/>
    <w:rsid w:val="00603A30"/>
    <w:rsid w:val="00604211"/>
    <w:rsid w:val="00613498"/>
    <w:rsid w:val="006171FE"/>
    <w:rsid w:val="00617B94"/>
    <w:rsid w:val="00620BED"/>
    <w:rsid w:val="00625380"/>
    <w:rsid w:val="00625EAD"/>
    <w:rsid w:val="00627457"/>
    <w:rsid w:val="006415B4"/>
    <w:rsid w:val="006431D6"/>
    <w:rsid w:val="00644E3D"/>
    <w:rsid w:val="00651B9E"/>
    <w:rsid w:val="00652019"/>
    <w:rsid w:val="00655475"/>
    <w:rsid w:val="00657EC9"/>
    <w:rsid w:val="00663470"/>
    <w:rsid w:val="00665633"/>
    <w:rsid w:val="00666AE5"/>
    <w:rsid w:val="00674C86"/>
    <w:rsid w:val="0068015E"/>
    <w:rsid w:val="006842C4"/>
    <w:rsid w:val="006861AB"/>
    <w:rsid w:val="00686B89"/>
    <w:rsid w:val="0069420F"/>
    <w:rsid w:val="006A2FC5"/>
    <w:rsid w:val="006A3FB3"/>
    <w:rsid w:val="006A659A"/>
    <w:rsid w:val="006A7D75"/>
    <w:rsid w:val="006B0362"/>
    <w:rsid w:val="006B0A70"/>
    <w:rsid w:val="006B606A"/>
    <w:rsid w:val="006C205F"/>
    <w:rsid w:val="006C33AF"/>
    <w:rsid w:val="006C3F34"/>
    <w:rsid w:val="006C4D29"/>
    <w:rsid w:val="006D16EF"/>
    <w:rsid w:val="006D477F"/>
    <w:rsid w:val="006D5D22"/>
    <w:rsid w:val="006E0324"/>
    <w:rsid w:val="006E49F7"/>
    <w:rsid w:val="006E4A76"/>
    <w:rsid w:val="006F1DBD"/>
    <w:rsid w:val="006F3B48"/>
    <w:rsid w:val="006F429D"/>
    <w:rsid w:val="006F7437"/>
    <w:rsid w:val="00700556"/>
    <w:rsid w:val="0070589A"/>
    <w:rsid w:val="00707261"/>
    <w:rsid w:val="007167DD"/>
    <w:rsid w:val="0072478B"/>
    <w:rsid w:val="0073414D"/>
    <w:rsid w:val="0073633B"/>
    <w:rsid w:val="007475A1"/>
    <w:rsid w:val="007517E2"/>
    <w:rsid w:val="0075235E"/>
    <w:rsid w:val="007528A5"/>
    <w:rsid w:val="0076032C"/>
    <w:rsid w:val="00760FC9"/>
    <w:rsid w:val="00767E37"/>
    <w:rsid w:val="007732CC"/>
    <w:rsid w:val="00774079"/>
    <w:rsid w:val="0077752B"/>
    <w:rsid w:val="00793D6F"/>
    <w:rsid w:val="00794090"/>
    <w:rsid w:val="007A44F8"/>
    <w:rsid w:val="007B231B"/>
    <w:rsid w:val="007D0B36"/>
    <w:rsid w:val="007D21BF"/>
    <w:rsid w:val="007E411C"/>
    <w:rsid w:val="007E673D"/>
    <w:rsid w:val="007F04BB"/>
    <w:rsid w:val="007F3C12"/>
    <w:rsid w:val="007F5205"/>
    <w:rsid w:val="0080486B"/>
    <w:rsid w:val="008050A9"/>
    <w:rsid w:val="00805DD7"/>
    <w:rsid w:val="00813D76"/>
    <w:rsid w:val="008215E7"/>
    <w:rsid w:val="00823662"/>
    <w:rsid w:val="00830FC6"/>
    <w:rsid w:val="00833964"/>
    <w:rsid w:val="00844D41"/>
    <w:rsid w:val="00850E26"/>
    <w:rsid w:val="00860B91"/>
    <w:rsid w:val="00861B8E"/>
    <w:rsid w:val="00865EAA"/>
    <w:rsid w:val="00866F06"/>
    <w:rsid w:val="008728F5"/>
    <w:rsid w:val="008824C2"/>
    <w:rsid w:val="00887CDD"/>
    <w:rsid w:val="008960E4"/>
    <w:rsid w:val="008A3940"/>
    <w:rsid w:val="008B13C9"/>
    <w:rsid w:val="008B162A"/>
    <w:rsid w:val="008B3943"/>
    <w:rsid w:val="008B7629"/>
    <w:rsid w:val="008C0AD4"/>
    <w:rsid w:val="008C248C"/>
    <w:rsid w:val="008C5432"/>
    <w:rsid w:val="008C7BF1"/>
    <w:rsid w:val="008D00D6"/>
    <w:rsid w:val="008D4D00"/>
    <w:rsid w:val="008D4E5E"/>
    <w:rsid w:val="008D7ABD"/>
    <w:rsid w:val="008E55A2"/>
    <w:rsid w:val="008E70DF"/>
    <w:rsid w:val="008E7BAE"/>
    <w:rsid w:val="008F1609"/>
    <w:rsid w:val="008F552E"/>
    <w:rsid w:val="008F78D8"/>
    <w:rsid w:val="00905D32"/>
    <w:rsid w:val="00914BCC"/>
    <w:rsid w:val="0091590F"/>
    <w:rsid w:val="00925E21"/>
    <w:rsid w:val="0092758A"/>
    <w:rsid w:val="009326E1"/>
    <w:rsid w:val="0093373C"/>
    <w:rsid w:val="009348E4"/>
    <w:rsid w:val="009417DB"/>
    <w:rsid w:val="0095136F"/>
    <w:rsid w:val="00961620"/>
    <w:rsid w:val="009734B6"/>
    <w:rsid w:val="0098096F"/>
    <w:rsid w:val="0098248D"/>
    <w:rsid w:val="009834F5"/>
    <w:rsid w:val="00984291"/>
    <w:rsid w:val="0098437A"/>
    <w:rsid w:val="00986C92"/>
    <w:rsid w:val="009873BA"/>
    <w:rsid w:val="00993C47"/>
    <w:rsid w:val="009972BC"/>
    <w:rsid w:val="009B0F35"/>
    <w:rsid w:val="009B39A9"/>
    <w:rsid w:val="009B4B16"/>
    <w:rsid w:val="009C2CB8"/>
    <w:rsid w:val="009C2CED"/>
    <w:rsid w:val="009E54A1"/>
    <w:rsid w:val="009F4E25"/>
    <w:rsid w:val="009F5B1F"/>
    <w:rsid w:val="00A225A9"/>
    <w:rsid w:val="00A25570"/>
    <w:rsid w:val="00A3308E"/>
    <w:rsid w:val="00A34A83"/>
    <w:rsid w:val="00A35DFD"/>
    <w:rsid w:val="00A51226"/>
    <w:rsid w:val="00A54711"/>
    <w:rsid w:val="00A54B05"/>
    <w:rsid w:val="00A702DF"/>
    <w:rsid w:val="00A775A3"/>
    <w:rsid w:val="00A81700"/>
    <w:rsid w:val="00A81B5B"/>
    <w:rsid w:val="00A82FAD"/>
    <w:rsid w:val="00A83EE6"/>
    <w:rsid w:val="00A90D86"/>
    <w:rsid w:val="00A9596F"/>
    <w:rsid w:val="00A9673A"/>
    <w:rsid w:val="00A96EF2"/>
    <w:rsid w:val="00AA193E"/>
    <w:rsid w:val="00AA5C35"/>
    <w:rsid w:val="00AA5ED9"/>
    <w:rsid w:val="00AA7D71"/>
    <w:rsid w:val="00AB1680"/>
    <w:rsid w:val="00AC0A38"/>
    <w:rsid w:val="00AC223F"/>
    <w:rsid w:val="00AC4E0E"/>
    <w:rsid w:val="00AC517B"/>
    <w:rsid w:val="00AD0D19"/>
    <w:rsid w:val="00AD4184"/>
    <w:rsid w:val="00AF051B"/>
    <w:rsid w:val="00AF0FC7"/>
    <w:rsid w:val="00B037A2"/>
    <w:rsid w:val="00B31870"/>
    <w:rsid w:val="00B31ABF"/>
    <w:rsid w:val="00B31DE7"/>
    <w:rsid w:val="00B320B8"/>
    <w:rsid w:val="00B35EE2"/>
    <w:rsid w:val="00B36DEF"/>
    <w:rsid w:val="00B40933"/>
    <w:rsid w:val="00B42FF2"/>
    <w:rsid w:val="00B52828"/>
    <w:rsid w:val="00B53117"/>
    <w:rsid w:val="00B57131"/>
    <w:rsid w:val="00B62F2C"/>
    <w:rsid w:val="00B727C9"/>
    <w:rsid w:val="00B734BC"/>
    <w:rsid w:val="00B735C8"/>
    <w:rsid w:val="00B757CB"/>
    <w:rsid w:val="00B76A63"/>
    <w:rsid w:val="00BA0E39"/>
    <w:rsid w:val="00BA6350"/>
    <w:rsid w:val="00BB4E29"/>
    <w:rsid w:val="00BB67EC"/>
    <w:rsid w:val="00BB74C9"/>
    <w:rsid w:val="00BC3AB6"/>
    <w:rsid w:val="00BC6054"/>
    <w:rsid w:val="00BD19E8"/>
    <w:rsid w:val="00BD4273"/>
    <w:rsid w:val="00BE7BB7"/>
    <w:rsid w:val="00BF57FE"/>
    <w:rsid w:val="00C04498"/>
    <w:rsid w:val="00C06F8C"/>
    <w:rsid w:val="00C17167"/>
    <w:rsid w:val="00C31ED8"/>
    <w:rsid w:val="00C432E4"/>
    <w:rsid w:val="00C70494"/>
    <w:rsid w:val="00C70C26"/>
    <w:rsid w:val="00C72001"/>
    <w:rsid w:val="00C75268"/>
    <w:rsid w:val="00C752DE"/>
    <w:rsid w:val="00C772B7"/>
    <w:rsid w:val="00C779C9"/>
    <w:rsid w:val="00C80347"/>
    <w:rsid w:val="00C96A49"/>
    <w:rsid w:val="00CB228E"/>
    <w:rsid w:val="00CB24D2"/>
    <w:rsid w:val="00CB39E4"/>
    <w:rsid w:val="00CB7C1A"/>
    <w:rsid w:val="00CC46E7"/>
    <w:rsid w:val="00CC5E08"/>
    <w:rsid w:val="00CD1F11"/>
    <w:rsid w:val="00CD3849"/>
    <w:rsid w:val="00CD3F8A"/>
    <w:rsid w:val="00CD509A"/>
    <w:rsid w:val="00CE14FD"/>
    <w:rsid w:val="00CE165E"/>
    <w:rsid w:val="00CF45C8"/>
    <w:rsid w:val="00CF6860"/>
    <w:rsid w:val="00D02AC6"/>
    <w:rsid w:val="00D03F0C"/>
    <w:rsid w:val="00D04312"/>
    <w:rsid w:val="00D151B3"/>
    <w:rsid w:val="00D16A7F"/>
    <w:rsid w:val="00D16AD2"/>
    <w:rsid w:val="00D17184"/>
    <w:rsid w:val="00D22596"/>
    <w:rsid w:val="00D22691"/>
    <w:rsid w:val="00D24C3D"/>
    <w:rsid w:val="00D46CB1"/>
    <w:rsid w:val="00D500D5"/>
    <w:rsid w:val="00D55453"/>
    <w:rsid w:val="00D604E5"/>
    <w:rsid w:val="00D65242"/>
    <w:rsid w:val="00D66CA4"/>
    <w:rsid w:val="00D67D1C"/>
    <w:rsid w:val="00D723F0"/>
    <w:rsid w:val="00D734FD"/>
    <w:rsid w:val="00D8133F"/>
    <w:rsid w:val="00D861EE"/>
    <w:rsid w:val="00D95B05"/>
    <w:rsid w:val="00D97E2D"/>
    <w:rsid w:val="00DA103D"/>
    <w:rsid w:val="00DA3124"/>
    <w:rsid w:val="00DA45D3"/>
    <w:rsid w:val="00DA4772"/>
    <w:rsid w:val="00DA4AA9"/>
    <w:rsid w:val="00DA7B44"/>
    <w:rsid w:val="00DB1D69"/>
    <w:rsid w:val="00DB2667"/>
    <w:rsid w:val="00DB67B7"/>
    <w:rsid w:val="00DC15A9"/>
    <w:rsid w:val="00DC3995"/>
    <w:rsid w:val="00DC40AA"/>
    <w:rsid w:val="00DD1750"/>
    <w:rsid w:val="00DD4AF0"/>
    <w:rsid w:val="00DE3916"/>
    <w:rsid w:val="00DF6F78"/>
    <w:rsid w:val="00E13049"/>
    <w:rsid w:val="00E2027D"/>
    <w:rsid w:val="00E349AA"/>
    <w:rsid w:val="00E37CBC"/>
    <w:rsid w:val="00E41390"/>
    <w:rsid w:val="00E41CA0"/>
    <w:rsid w:val="00E4366B"/>
    <w:rsid w:val="00E4600F"/>
    <w:rsid w:val="00E50A4A"/>
    <w:rsid w:val="00E550FA"/>
    <w:rsid w:val="00E606DE"/>
    <w:rsid w:val="00E60DD9"/>
    <w:rsid w:val="00E644FE"/>
    <w:rsid w:val="00E72733"/>
    <w:rsid w:val="00E742FA"/>
    <w:rsid w:val="00E76816"/>
    <w:rsid w:val="00E82CFF"/>
    <w:rsid w:val="00E83DBF"/>
    <w:rsid w:val="00E87C13"/>
    <w:rsid w:val="00E94CD9"/>
    <w:rsid w:val="00EA1A76"/>
    <w:rsid w:val="00EA290B"/>
    <w:rsid w:val="00EA76C3"/>
    <w:rsid w:val="00EB2820"/>
    <w:rsid w:val="00EB4E5C"/>
    <w:rsid w:val="00EE0E90"/>
    <w:rsid w:val="00EE5D0B"/>
    <w:rsid w:val="00EE6234"/>
    <w:rsid w:val="00EF3BCA"/>
    <w:rsid w:val="00EF729B"/>
    <w:rsid w:val="00F01B0D"/>
    <w:rsid w:val="00F1238F"/>
    <w:rsid w:val="00F16485"/>
    <w:rsid w:val="00F228ED"/>
    <w:rsid w:val="00F23DA3"/>
    <w:rsid w:val="00F26E31"/>
    <w:rsid w:val="00F27C6C"/>
    <w:rsid w:val="00F34A8D"/>
    <w:rsid w:val="00F44EFA"/>
    <w:rsid w:val="00F50D25"/>
    <w:rsid w:val="00F535D8"/>
    <w:rsid w:val="00F61155"/>
    <w:rsid w:val="00F708E3"/>
    <w:rsid w:val="00F744E8"/>
    <w:rsid w:val="00F76561"/>
    <w:rsid w:val="00F77906"/>
    <w:rsid w:val="00F8024D"/>
    <w:rsid w:val="00F84736"/>
    <w:rsid w:val="00F8762D"/>
    <w:rsid w:val="00FA4478"/>
    <w:rsid w:val="00FC4363"/>
    <w:rsid w:val="00FC6B90"/>
    <w:rsid w:val="00FC6C29"/>
    <w:rsid w:val="00FD01B8"/>
    <w:rsid w:val="00FD1675"/>
    <w:rsid w:val="00FD556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24F74A"/>
  <w15:docId w15:val="{2ECACA24-6DC3-4E57-88F9-E046131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925E21"/>
    <w:pPr>
      <w:ind w:left="720"/>
      <w:contextualSpacing/>
    </w:pPr>
  </w:style>
  <w:style w:type="paragraph" w:styleId="Revision">
    <w:name w:val="Revision"/>
    <w:hidden/>
    <w:uiPriority w:val="99"/>
    <w:semiHidden/>
    <w:rsid w:val="00D734FD"/>
    <w:rPr>
      <w:sz w:val="24"/>
      <w:szCs w:val="24"/>
    </w:rPr>
  </w:style>
  <w:style w:type="character" w:styleId="CommentReference">
    <w:name w:val="annotation reference"/>
    <w:basedOn w:val="DefaultParagraphFont"/>
    <w:semiHidden/>
    <w:unhideWhenUsed/>
    <w:rsid w:val="0095136F"/>
    <w:rPr>
      <w:sz w:val="16"/>
      <w:szCs w:val="16"/>
    </w:rPr>
  </w:style>
  <w:style w:type="paragraph" w:styleId="CommentText">
    <w:name w:val="annotation text"/>
    <w:basedOn w:val="Normal"/>
    <w:link w:val="CommentTextChar"/>
    <w:unhideWhenUsed/>
    <w:rsid w:val="0095136F"/>
    <w:rPr>
      <w:sz w:val="20"/>
      <w:szCs w:val="20"/>
    </w:rPr>
  </w:style>
  <w:style w:type="character" w:customStyle="1" w:styleId="CommentTextChar">
    <w:name w:val="Comment Text Char"/>
    <w:basedOn w:val="DefaultParagraphFont"/>
    <w:link w:val="CommentText"/>
    <w:rsid w:val="0095136F"/>
  </w:style>
  <w:style w:type="paragraph" w:styleId="CommentSubject">
    <w:name w:val="annotation subject"/>
    <w:basedOn w:val="CommentText"/>
    <w:next w:val="CommentText"/>
    <w:link w:val="CommentSubjectChar"/>
    <w:semiHidden/>
    <w:unhideWhenUsed/>
    <w:rsid w:val="0095136F"/>
    <w:rPr>
      <w:b/>
      <w:bCs/>
    </w:rPr>
  </w:style>
  <w:style w:type="character" w:customStyle="1" w:styleId="CommentSubjectChar">
    <w:name w:val="Comment Subject Char"/>
    <w:basedOn w:val="CommentTextChar"/>
    <w:link w:val="CommentSubject"/>
    <w:semiHidden/>
    <w:rsid w:val="0095136F"/>
    <w:rPr>
      <w:b/>
      <w:bCs/>
    </w:rPr>
  </w:style>
  <w:style w:type="paragraph" w:styleId="Header">
    <w:name w:val="header"/>
    <w:basedOn w:val="Normal"/>
    <w:link w:val="HeaderChar"/>
    <w:unhideWhenUsed/>
    <w:rsid w:val="00D500D5"/>
    <w:pPr>
      <w:tabs>
        <w:tab w:val="center" w:pos="4680"/>
        <w:tab w:val="right" w:pos="9360"/>
      </w:tabs>
    </w:pPr>
  </w:style>
  <w:style w:type="character" w:customStyle="1" w:styleId="HeaderChar">
    <w:name w:val="Header Char"/>
    <w:basedOn w:val="DefaultParagraphFont"/>
    <w:link w:val="Header"/>
    <w:rsid w:val="00D500D5"/>
    <w:rPr>
      <w:sz w:val="24"/>
      <w:szCs w:val="24"/>
    </w:rPr>
  </w:style>
  <w:style w:type="paragraph" w:styleId="Footer">
    <w:name w:val="footer"/>
    <w:basedOn w:val="Normal"/>
    <w:link w:val="FooterChar"/>
    <w:unhideWhenUsed/>
    <w:rsid w:val="00D500D5"/>
    <w:pPr>
      <w:tabs>
        <w:tab w:val="center" w:pos="4680"/>
        <w:tab w:val="right" w:pos="9360"/>
      </w:tabs>
    </w:pPr>
  </w:style>
  <w:style w:type="character" w:customStyle="1" w:styleId="FooterChar">
    <w:name w:val="Footer Char"/>
    <w:basedOn w:val="DefaultParagraphFont"/>
    <w:link w:val="Footer"/>
    <w:rsid w:val="00D50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remove-global-uc-inc-robocall-database-non-complianc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