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70232EEB" w14:textId="77777777" w:rsidTr="006D5D22">
        <w:tblPrEx>
          <w:tblW w:w="0" w:type="auto"/>
          <w:tblLook w:val="0000"/>
        </w:tblPrEx>
        <w:trPr>
          <w:trHeight w:val="2181"/>
        </w:trPr>
        <w:tc>
          <w:tcPr>
            <w:tcW w:w="8856" w:type="dxa"/>
          </w:tcPr>
          <w:p w:rsidR="00FF232D" w:rsidP="006A7D75" w14:paraId="459D6518" w14:textId="77777777">
            <w:pPr>
              <w:jc w:val="center"/>
              <w:rPr>
                <w:b/>
              </w:rPr>
            </w:pPr>
            <w:bookmarkStart w:id="0" w:name="_Hlk140145887"/>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423C1911" w14:textId="77777777">
            <w:pPr>
              <w:rPr>
                <w:b/>
                <w:bCs/>
                <w:sz w:val="12"/>
                <w:szCs w:val="12"/>
              </w:rPr>
            </w:pPr>
          </w:p>
          <w:p w:rsidR="007A44F8" w:rsidRPr="008A3940" w:rsidP="00BB4E29" w14:paraId="169A88BB" w14:textId="77777777">
            <w:pPr>
              <w:rPr>
                <w:b/>
                <w:bCs/>
                <w:sz w:val="22"/>
                <w:szCs w:val="22"/>
              </w:rPr>
            </w:pPr>
            <w:r w:rsidRPr="008A3940">
              <w:rPr>
                <w:b/>
                <w:bCs/>
                <w:sz w:val="22"/>
                <w:szCs w:val="22"/>
              </w:rPr>
              <w:t xml:space="preserve">Media Contact: </w:t>
            </w:r>
          </w:p>
          <w:p w:rsidR="007A44F8" w:rsidRPr="008A3940" w:rsidP="00BB4E29" w14:paraId="417C2275" w14:textId="77777777">
            <w:pPr>
              <w:rPr>
                <w:bCs/>
                <w:sz w:val="22"/>
                <w:szCs w:val="22"/>
              </w:rPr>
            </w:pPr>
            <w:r w:rsidRPr="008A3940">
              <w:rPr>
                <w:bCs/>
                <w:sz w:val="22"/>
                <w:szCs w:val="22"/>
              </w:rPr>
              <w:t>Will Wiquist</w:t>
            </w:r>
          </w:p>
          <w:p w:rsidR="00FF232D" w:rsidRPr="008A3940" w:rsidP="00BB4E29" w14:paraId="5242C901" w14:textId="77777777">
            <w:pPr>
              <w:rPr>
                <w:bCs/>
                <w:sz w:val="22"/>
                <w:szCs w:val="22"/>
              </w:rPr>
            </w:pPr>
            <w:r w:rsidRPr="008A3940">
              <w:rPr>
                <w:bCs/>
                <w:sz w:val="22"/>
                <w:szCs w:val="22"/>
              </w:rPr>
              <w:t>will.wiquist@fcc.gov</w:t>
            </w:r>
          </w:p>
          <w:p w:rsidR="007A44F8" w:rsidRPr="008A3940" w:rsidP="00BB4E29" w14:paraId="672617C8" w14:textId="77777777">
            <w:pPr>
              <w:rPr>
                <w:bCs/>
                <w:sz w:val="22"/>
                <w:szCs w:val="22"/>
              </w:rPr>
            </w:pPr>
          </w:p>
          <w:p w:rsidR="007A44F8" w:rsidRPr="008A3940" w:rsidP="00BB4E29" w14:paraId="3B6B4D7E" w14:textId="77777777">
            <w:pPr>
              <w:rPr>
                <w:b/>
                <w:sz w:val="22"/>
                <w:szCs w:val="22"/>
              </w:rPr>
            </w:pPr>
            <w:r w:rsidRPr="008A3940">
              <w:rPr>
                <w:b/>
                <w:sz w:val="22"/>
                <w:szCs w:val="22"/>
              </w:rPr>
              <w:t>For Immediate Release</w:t>
            </w:r>
          </w:p>
          <w:p w:rsidR="007A44F8" w:rsidRPr="004A729A" w:rsidP="00BB4E29" w14:paraId="1E889B97" w14:textId="77777777">
            <w:pPr>
              <w:jc w:val="center"/>
              <w:rPr>
                <w:b/>
                <w:bCs/>
                <w:sz w:val="22"/>
                <w:szCs w:val="22"/>
              </w:rPr>
            </w:pPr>
          </w:p>
          <w:p w:rsidR="00CC5E08" w:rsidRPr="00214FB5" w:rsidP="00214FB5" w14:paraId="79C5A7E6" w14:textId="677A0960">
            <w:pPr>
              <w:tabs>
                <w:tab w:val="left" w:pos="8625"/>
              </w:tabs>
              <w:jc w:val="center"/>
              <w:rPr>
                <w:i/>
              </w:rPr>
            </w:pPr>
            <w:bookmarkStart w:id="1" w:name="_Hlk140142791"/>
            <w:r w:rsidRPr="00214FB5">
              <w:rPr>
                <w:b/>
                <w:bCs/>
              </w:rPr>
              <w:t xml:space="preserve">FCC ANNOUNCES TENTATIVE AGENDA FOR </w:t>
            </w:r>
            <w:r w:rsidR="00E31FC7">
              <w:rPr>
                <w:b/>
                <w:bCs/>
              </w:rPr>
              <w:t>AUGUST</w:t>
            </w:r>
            <w:r w:rsidRPr="00214FB5">
              <w:rPr>
                <w:b/>
                <w:bCs/>
              </w:rPr>
              <w:t xml:space="preserve"> OPEN MEETING</w:t>
            </w:r>
          </w:p>
          <w:p w:rsidR="00F61155" w:rsidRPr="006B0A70" w:rsidP="00BB4E29" w14:paraId="2EC71DA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14FB5" w:rsidRPr="00214FB5" w:rsidP="00214FB5" w14:paraId="27C9C705" w14:textId="3055E30B">
            <w:pPr>
              <w:rPr>
                <w:sz w:val="22"/>
                <w:szCs w:val="22"/>
              </w:rPr>
            </w:pPr>
            <w:r w:rsidRPr="00E31FC7">
              <w:rPr>
                <w:sz w:val="22"/>
                <w:szCs w:val="22"/>
              </w:rPr>
              <w:t xml:space="preserve">WASHINGTON, </w:t>
            </w:r>
            <w:r w:rsidRPr="00E31FC7" w:rsidR="00E31FC7">
              <w:rPr>
                <w:sz w:val="22"/>
                <w:szCs w:val="22"/>
              </w:rPr>
              <w:t>July 13</w:t>
            </w:r>
            <w:r w:rsidRPr="00E31FC7">
              <w:rPr>
                <w:sz w:val="22"/>
                <w:szCs w:val="22"/>
              </w:rPr>
              <w:t>, 202</w:t>
            </w:r>
            <w:r w:rsidRPr="00E31FC7" w:rsidR="00236475">
              <w:rPr>
                <w:sz w:val="22"/>
                <w:szCs w:val="22"/>
              </w:rPr>
              <w:t>3</w:t>
            </w:r>
            <w:r w:rsidRPr="00214FB5">
              <w:rPr>
                <w:sz w:val="22"/>
                <w:szCs w:val="22"/>
              </w:rPr>
              <w:t>—Federal Communications Commission Chair</w:t>
            </w:r>
            <w:r w:rsidR="0050041B">
              <w:rPr>
                <w:sz w:val="22"/>
                <w:szCs w:val="22"/>
              </w:rPr>
              <w:t>woman Jessica Rosenworcel</w:t>
            </w:r>
            <w:r w:rsidRPr="00214FB5">
              <w:rPr>
                <w:sz w:val="22"/>
                <w:szCs w:val="22"/>
              </w:rPr>
              <w:t xml:space="preserve"> announced that the items below are tentatively on th</w:t>
            </w:r>
            <w:r w:rsidRPr="00E31FC7">
              <w:rPr>
                <w:sz w:val="22"/>
                <w:szCs w:val="22"/>
              </w:rPr>
              <w:t xml:space="preserve">e agenda for the </w:t>
            </w:r>
            <w:r w:rsidRPr="00E31FC7" w:rsidR="00E31FC7">
              <w:rPr>
                <w:sz w:val="22"/>
                <w:szCs w:val="22"/>
              </w:rPr>
              <w:t>August</w:t>
            </w:r>
            <w:r w:rsidRPr="00E31FC7">
              <w:rPr>
                <w:sz w:val="22"/>
                <w:szCs w:val="22"/>
              </w:rPr>
              <w:t xml:space="preserve"> Open Commission Meeting scheduled for Thursday, </w:t>
            </w:r>
            <w:r w:rsidRPr="00E31FC7" w:rsidR="00E31FC7">
              <w:rPr>
                <w:sz w:val="22"/>
                <w:szCs w:val="22"/>
              </w:rPr>
              <w:t>August 3</w:t>
            </w:r>
            <w:r w:rsidRPr="00E31FC7">
              <w:rPr>
                <w:sz w:val="22"/>
                <w:szCs w:val="22"/>
              </w:rPr>
              <w:t>, 202</w:t>
            </w:r>
            <w:r w:rsidRPr="00E31FC7" w:rsidR="00236475">
              <w:rPr>
                <w:sz w:val="22"/>
                <w:szCs w:val="22"/>
              </w:rPr>
              <w:t>3</w:t>
            </w:r>
            <w:r w:rsidRPr="00214FB5">
              <w:rPr>
                <w:sz w:val="22"/>
                <w:szCs w:val="22"/>
              </w:rPr>
              <w:t>:</w:t>
            </w:r>
          </w:p>
          <w:p w:rsidR="00214FB5" w:rsidRPr="00236475" w:rsidP="00214FB5" w14:paraId="02E4D081" w14:textId="77777777">
            <w:pPr>
              <w:rPr>
                <w:sz w:val="22"/>
                <w:szCs w:val="22"/>
              </w:rPr>
            </w:pPr>
          </w:p>
          <w:p w:rsidR="00E31FC7" w:rsidRPr="00C865F5" w:rsidP="00E34E7C" w14:paraId="3E049960" w14:textId="7FF5F5E6">
            <w:pPr>
              <w:rPr>
                <w:sz w:val="22"/>
                <w:szCs w:val="22"/>
              </w:rPr>
            </w:pPr>
            <w:r w:rsidRPr="00C865F5">
              <w:rPr>
                <w:b/>
                <w:bCs/>
                <w:sz w:val="22"/>
                <w:szCs w:val="22"/>
              </w:rPr>
              <w:t xml:space="preserve">Advancing Understanding of Non-Federal Spectrum Usage – </w:t>
            </w:r>
            <w:r w:rsidRPr="00C865F5">
              <w:rPr>
                <w:sz w:val="22"/>
                <w:szCs w:val="22"/>
              </w:rPr>
              <w:t xml:space="preserve">The Commission will consider a Notice of Inquiry that would initiate a technical inquiry into how to obtain more sophisticated knowledge of real-time non-Federal spectrum usage—and how the Commission could take advantage of modern capabilities for doing so in a cost-effective, accurate, scalable, and actionable manner.  </w:t>
            </w:r>
            <w:r w:rsidRPr="008454FE" w:rsidR="008454FE">
              <w:rPr>
                <w:sz w:val="22"/>
                <w:szCs w:val="22"/>
              </w:rPr>
              <w:t xml:space="preserve">The Notice of Inquiry would explore the potential to advance the Commission’s understanding of commercial spectrum usage by leveraging new data sources, methods, and technologies such as artificial intelligence and machine learning in an increasingly congested radiofrequency environment.  </w:t>
            </w:r>
            <w:r>
              <w:rPr>
                <w:sz w:val="22"/>
                <w:szCs w:val="22"/>
              </w:rPr>
              <w:t xml:space="preserve">(Docket No. </w:t>
            </w:r>
            <w:r w:rsidRPr="00C865F5">
              <w:rPr>
                <w:sz w:val="22"/>
                <w:szCs w:val="22"/>
              </w:rPr>
              <w:t>23-232</w:t>
            </w:r>
            <w:r>
              <w:rPr>
                <w:sz w:val="22"/>
                <w:szCs w:val="22"/>
              </w:rPr>
              <w:t>)</w:t>
            </w:r>
          </w:p>
          <w:p w:rsidR="00C865F5" w:rsidP="00E34E7C" w14:paraId="1C409E07" w14:textId="77777777">
            <w:pPr>
              <w:rPr>
                <w:sz w:val="22"/>
                <w:szCs w:val="22"/>
              </w:rPr>
            </w:pPr>
          </w:p>
          <w:p w:rsidR="00E31FC7" w:rsidP="00E34E7C" w14:paraId="3E18990C" w14:textId="35021DA5">
            <w:pPr>
              <w:rPr>
                <w:b/>
                <w:bCs/>
                <w:sz w:val="22"/>
                <w:szCs w:val="22"/>
              </w:rPr>
            </w:pPr>
            <w:r w:rsidRPr="00C41A67">
              <w:rPr>
                <w:b/>
                <w:bCs/>
                <w:sz w:val="22"/>
                <w:szCs w:val="22"/>
              </w:rPr>
              <w:t>Updating Digital FM Radio Service</w:t>
            </w:r>
            <w:r>
              <w:rPr>
                <w:b/>
                <w:bCs/>
                <w:sz w:val="22"/>
                <w:szCs w:val="22"/>
              </w:rPr>
              <w:t xml:space="preserve"> – </w:t>
            </w:r>
            <w:r w:rsidRPr="00C41A67">
              <w:rPr>
                <w:sz w:val="22"/>
                <w:szCs w:val="22"/>
              </w:rPr>
              <w:t>The Commission will consider an Order and Notice of Proposed Rulemaking seeking comment on proposed changes to the methodology used to determine maximum power levels for digital FM broadcast stations and to the process for authorizing digital transmissions at different power levels on the upper and lower digital sidebands. (MB Docket No. 22-405)</w:t>
            </w:r>
          </w:p>
          <w:p w:rsidR="00C41A67" w:rsidP="00E34E7C" w14:paraId="1E098718" w14:textId="77777777">
            <w:pPr>
              <w:rPr>
                <w:sz w:val="22"/>
                <w:szCs w:val="22"/>
              </w:rPr>
            </w:pPr>
          </w:p>
          <w:p w:rsidR="00E34E7C" w:rsidRPr="00A96D02" w:rsidP="00E34E7C" w14:paraId="38F4215A" w14:textId="20FB6692">
            <w:pPr>
              <w:rPr>
                <w:sz w:val="22"/>
                <w:szCs w:val="22"/>
              </w:rPr>
            </w:pPr>
            <w:r w:rsidRPr="00A96D02">
              <w:rPr>
                <w:b/>
                <w:bCs/>
                <w:sz w:val="22"/>
                <w:szCs w:val="22"/>
              </w:rPr>
              <w:t>Affordable Connectivity Program High</w:t>
            </w:r>
            <w:r w:rsidR="00CE00BC">
              <w:rPr>
                <w:b/>
                <w:bCs/>
                <w:sz w:val="22"/>
                <w:szCs w:val="22"/>
              </w:rPr>
              <w:t>-</w:t>
            </w:r>
            <w:r w:rsidRPr="00A96D02">
              <w:rPr>
                <w:b/>
                <w:bCs/>
                <w:sz w:val="22"/>
                <w:szCs w:val="22"/>
              </w:rPr>
              <w:t xml:space="preserve">Cost Benefit </w:t>
            </w:r>
            <w:r>
              <w:rPr>
                <w:b/>
                <w:bCs/>
                <w:sz w:val="22"/>
                <w:szCs w:val="22"/>
              </w:rPr>
              <w:t>–</w:t>
            </w:r>
            <w:r w:rsidRPr="00A96D02">
              <w:rPr>
                <w:b/>
                <w:bCs/>
                <w:sz w:val="22"/>
                <w:szCs w:val="22"/>
              </w:rPr>
              <w:t xml:space="preserve"> </w:t>
            </w:r>
            <w:r w:rsidRPr="00A96D02">
              <w:rPr>
                <w:sz w:val="22"/>
                <w:szCs w:val="22"/>
              </w:rPr>
              <w:t>The Commission will consider a Sixth Report and Order which would implement the Affordable Connectivity Program (ACP) high-cost area benefit, providing a discount of up to $75 per month for broadband services provided in qualifying high-cost areas, by participating ACP providers.</w:t>
            </w:r>
            <w:r w:rsidR="00044E2B">
              <w:rPr>
                <w:sz w:val="22"/>
                <w:szCs w:val="22"/>
              </w:rPr>
              <w:t xml:space="preserve">  (Docket No. </w:t>
            </w:r>
            <w:r w:rsidRPr="002B6E13" w:rsidR="002B6E13">
              <w:rPr>
                <w:sz w:val="22"/>
                <w:szCs w:val="22"/>
              </w:rPr>
              <w:t>21-450</w:t>
            </w:r>
            <w:r w:rsidR="00044E2B">
              <w:rPr>
                <w:sz w:val="22"/>
                <w:szCs w:val="22"/>
              </w:rPr>
              <w:t>)</w:t>
            </w:r>
          </w:p>
          <w:p w:rsidR="00A96D02" w:rsidRPr="00236475" w:rsidP="00E34E7C" w14:paraId="0A0EEA2F" w14:textId="77777777">
            <w:pPr>
              <w:rPr>
                <w:sz w:val="22"/>
                <w:szCs w:val="22"/>
              </w:rPr>
            </w:pPr>
          </w:p>
          <w:p w:rsidR="00E34E7C" w:rsidRPr="00236475" w:rsidP="00E34E7C" w14:paraId="08B05928" w14:textId="77777777">
            <w:pPr>
              <w:rPr>
                <w:sz w:val="22"/>
                <w:szCs w:val="22"/>
              </w:rPr>
            </w:pPr>
            <w:r w:rsidRPr="00236475">
              <w:rPr>
                <w:b/>
                <w:bCs/>
                <w:sz w:val="22"/>
                <w:szCs w:val="22"/>
              </w:rPr>
              <w:t>Enforcement Bureau Action</w:t>
            </w:r>
            <w:r w:rsidRPr="00236475">
              <w:rPr>
                <w:sz w:val="22"/>
                <w:szCs w:val="22"/>
              </w:rPr>
              <w:t xml:space="preserve"> – The Commission will consider an enforcement action.</w:t>
            </w:r>
          </w:p>
          <w:p w:rsidR="00E34E7C" w:rsidRPr="00236475" w:rsidP="00214FB5" w14:paraId="705916BD" w14:textId="77777777">
            <w:pPr>
              <w:rPr>
                <w:sz w:val="22"/>
                <w:szCs w:val="22"/>
              </w:rPr>
            </w:pPr>
          </w:p>
          <w:p w:rsidR="00214FB5" w:rsidRPr="00214FB5" w:rsidP="00214FB5" w14:paraId="24CA4E3E" w14:textId="77777777">
            <w:pPr>
              <w:rPr>
                <w:sz w:val="22"/>
                <w:szCs w:val="22"/>
              </w:rPr>
            </w:pPr>
            <w:r w:rsidRPr="00236475">
              <w:rPr>
                <w:sz w:val="22"/>
                <w:szCs w:val="22"/>
              </w:rPr>
              <w:t>Public Drafts of Meeting</w:t>
            </w:r>
            <w:r w:rsidRPr="00214FB5">
              <w:rPr>
                <w:sz w:val="22"/>
                <w:szCs w:val="22"/>
              </w:rPr>
              <w:t xml:space="preserve"> Items – The FCC publicly releases </w:t>
            </w:r>
            <w:r w:rsidRPr="00E31FC7">
              <w:rPr>
                <w:sz w:val="22"/>
                <w:szCs w:val="22"/>
              </w:rPr>
              <w:t>the draft text of each item expected to be considered at the next Open Commission Meeting.  Drafts of items under consideration that involve specific, enforcement-related matters, which can include restricted proceedings and hearing designation orders, will not be publicly released.  One-page cover sheets are included in the public drafts to help summarize each item.  All these</w:t>
            </w:r>
            <w:r w:rsidRPr="00214FB5">
              <w:rPr>
                <w:sz w:val="22"/>
                <w:szCs w:val="22"/>
              </w:rPr>
              <w:t xml:space="preserve"> materials will be available on the FCC’s Open Meeting page: www.fcc.gov/openmeeting.  </w:t>
            </w:r>
          </w:p>
          <w:p w:rsidR="00214FB5" w:rsidRPr="00214FB5" w:rsidP="00214FB5" w14:paraId="0028647D" w14:textId="77777777">
            <w:pPr>
              <w:rPr>
                <w:sz w:val="22"/>
                <w:szCs w:val="22"/>
              </w:rPr>
            </w:pPr>
          </w:p>
          <w:p w:rsidR="002A429A" w:rsidRPr="002A429A" w:rsidP="002A429A" w14:paraId="28A3B939" w14:textId="77777777">
            <w:pPr>
              <w:rPr>
                <w:sz w:val="22"/>
                <w:szCs w:val="22"/>
              </w:rPr>
            </w:pPr>
            <w:r>
              <w:rPr>
                <w:sz w:val="22"/>
                <w:szCs w:val="22"/>
              </w:rPr>
              <w:t xml:space="preserve">Public Attendance – </w:t>
            </w:r>
            <w:r w:rsidRPr="002A429A">
              <w:rPr>
                <w:sz w:val="22"/>
                <w:szCs w:val="22"/>
              </w:rPr>
              <w:t xml:space="preserve">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r w:rsidRPr="00FD0E9E" w:rsidR="00FD0E9E">
              <w:rPr>
                <w:sz w:val="22"/>
                <w:szCs w:val="22"/>
              </w:rPr>
              <w:t>https://www.fcc.gov/visit.</w:t>
            </w:r>
            <w:r w:rsidR="00FD0E9E">
              <w:rPr>
                <w:sz w:val="22"/>
                <w:szCs w:val="22"/>
              </w:rPr>
              <w:t xml:space="preserve"> </w:t>
            </w:r>
            <w:r>
              <w:rPr>
                <w:sz w:val="22"/>
                <w:szCs w:val="22"/>
              </w:rPr>
              <w:t xml:space="preserve"> </w:t>
            </w:r>
            <w:r w:rsidRPr="002A429A">
              <w:rPr>
                <w:sz w:val="22"/>
                <w:szCs w:val="22"/>
              </w:rPr>
              <w:t xml:space="preserve">Open Meetings are streamed live at </w:t>
            </w:r>
            <w:hyperlink r:id="rId5" w:history="1">
              <w:r w:rsidRPr="00622110">
                <w:rPr>
                  <w:rStyle w:val="Hyperlink"/>
                  <w:sz w:val="22"/>
                  <w:szCs w:val="22"/>
                </w:rPr>
                <w:t>www.fcc.gov/live</w:t>
              </w:r>
            </w:hyperlink>
            <w:r w:rsidR="003B7AC4">
              <w:t>.</w:t>
            </w:r>
          </w:p>
          <w:bookmarkEnd w:id="1"/>
          <w:p w:rsidR="002A429A" w:rsidRPr="002A429A" w:rsidP="002A429A" w14:paraId="2C0580D3" w14:textId="77777777">
            <w:pPr>
              <w:rPr>
                <w:sz w:val="22"/>
                <w:szCs w:val="22"/>
              </w:rPr>
            </w:pPr>
          </w:p>
          <w:p w:rsidR="00BD19E8" w:rsidP="002A429A" w14:paraId="6A2BDA98" w14:textId="77777777">
            <w:pPr>
              <w:rPr>
                <w:sz w:val="22"/>
                <w:szCs w:val="22"/>
              </w:rPr>
            </w:pPr>
            <w:r w:rsidRPr="002A429A">
              <w:rPr>
                <w:sz w:val="22"/>
                <w:szCs w:val="22"/>
              </w:rPr>
              <w:t>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6"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2F6DDF0C" w14:textId="77777777">
            <w:pPr>
              <w:rPr>
                <w:sz w:val="22"/>
                <w:szCs w:val="22"/>
              </w:rPr>
            </w:pPr>
          </w:p>
          <w:p w:rsidR="004F0F1F" w:rsidRPr="007475A1" w:rsidP="00850E26" w14:paraId="2512A36E" w14:textId="77777777">
            <w:pPr>
              <w:ind w:right="72"/>
              <w:jc w:val="center"/>
              <w:rPr>
                <w:sz w:val="22"/>
                <w:szCs w:val="22"/>
              </w:rPr>
            </w:pPr>
            <w:r w:rsidRPr="007475A1">
              <w:rPr>
                <w:sz w:val="22"/>
                <w:szCs w:val="22"/>
              </w:rPr>
              <w:t>###</w:t>
            </w:r>
          </w:p>
          <w:p w:rsidR="00CC5E08" w:rsidRPr="0080486B" w:rsidP="00850E26" w14:paraId="5714852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9453356" w14:textId="77777777">
            <w:pPr>
              <w:ind w:right="72"/>
              <w:jc w:val="center"/>
              <w:rPr>
                <w:b/>
                <w:bCs/>
                <w:sz w:val="18"/>
                <w:szCs w:val="18"/>
              </w:rPr>
            </w:pPr>
          </w:p>
          <w:p w:rsidR="00EE0E90" w:rsidRPr="00EF729B" w:rsidP="00850E26" w14:paraId="7ECF41F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10CBED9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A1"/>
    <w:rsid w:val="0002500C"/>
    <w:rsid w:val="000311FC"/>
    <w:rsid w:val="00040127"/>
    <w:rsid w:val="00044E2B"/>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31C32"/>
    <w:rsid w:val="00236475"/>
    <w:rsid w:val="00240345"/>
    <w:rsid w:val="002421F0"/>
    <w:rsid w:val="00247274"/>
    <w:rsid w:val="00266966"/>
    <w:rsid w:val="00284BD4"/>
    <w:rsid w:val="00285C36"/>
    <w:rsid w:val="00294C0C"/>
    <w:rsid w:val="002A0934"/>
    <w:rsid w:val="002A429A"/>
    <w:rsid w:val="002B1013"/>
    <w:rsid w:val="002B6E13"/>
    <w:rsid w:val="002D03E5"/>
    <w:rsid w:val="002E165B"/>
    <w:rsid w:val="002E3F1D"/>
    <w:rsid w:val="002F31D0"/>
    <w:rsid w:val="00300359"/>
    <w:rsid w:val="0031773E"/>
    <w:rsid w:val="0033128C"/>
    <w:rsid w:val="00332EF7"/>
    <w:rsid w:val="00333871"/>
    <w:rsid w:val="00347716"/>
    <w:rsid w:val="003506E1"/>
    <w:rsid w:val="003727E3"/>
    <w:rsid w:val="00385A93"/>
    <w:rsid w:val="003910F1"/>
    <w:rsid w:val="003B7AC4"/>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041B"/>
    <w:rsid w:val="005022AA"/>
    <w:rsid w:val="00504845"/>
    <w:rsid w:val="0050757F"/>
    <w:rsid w:val="00516AD2"/>
    <w:rsid w:val="00545DAE"/>
    <w:rsid w:val="00571B83"/>
    <w:rsid w:val="00575A00"/>
    <w:rsid w:val="00586417"/>
    <w:rsid w:val="0058673C"/>
    <w:rsid w:val="005A7972"/>
    <w:rsid w:val="005B1199"/>
    <w:rsid w:val="005B17E7"/>
    <w:rsid w:val="005B2643"/>
    <w:rsid w:val="005D17FD"/>
    <w:rsid w:val="005D313A"/>
    <w:rsid w:val="005E17A1"/>
    <w:rsid w:val="005F0D55"/>
    <w:rsid w:val="005F183E"/>
    <w:rsid w:val="00600DDA"/>
    <w:rsid w:val="00603A30"/>
    <w:rsid w:val="00604211"/>
    <w:rsid w:val="00613498"/>
    <w:rsid w:val="00617B94"/>
    <w:rsid w:val="00620BED"/>
    <w:rsid w:val="0062211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454FE"/>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D02"/>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1A67"/>
    <w:rsid w:val="00C432E4"/>
    <w:rsid w:val="00C70C26"/>
    <w:rsid w:val="00C72001"/>
    <w:rsid w:val="00C772B7"/>
    <w:rsid w:val="00C80347"/>
    <w:rsid w:val="00C865F5"/>
    <w:rsid w:val="00CB24D2"/>
    <w:rsid w:val="00CB7C1A"/>
    <w:rsid w:val="00CC5E08"/>
    <w:rsid w:val="00CE00BC"/>
    <w:rsid w:val="00CE14FD"/>
    <w:rsid w:val="00CF6860"/>
    <w:rsid w:val="00CF6B19"/>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CFA"/>
    <w:rsid w:val="00E31FC7"/>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4E53"/>
    <w:rsid w:val="00FC6C29"/>
    <w:rsid w:val="00FD0E9E"/>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9978A8"/>
  <w15:docId w15:val="{51E95A5A-D9E9-4FD2-8233-27C4CDA6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N:\Releases%20and%20Statements\Template%20-%20Tentative%20Agenda%20Notice%20-%20regular%20-%20fully%20in-pers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Tentative Agenda Notice - regular - fully in-person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