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EBC704B" w14:textId="77777777" w:rsidTr="08ED8D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0F99A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2A237F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4917E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327D736" w14:textId="3910C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2A77EC9D" w14:textId="3F1D6E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BD0D2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56AD5E38" w14:paraId="50AE0135" w14:textId="31E2E045">
            <w:pPr>
              <w:rPr>
                <w:b/>
                <w:bCs/>
                <w:sz w:val="22"/>
                <w:szCs w:val="22"/>
              </w:rPr>
            </w:pPr>
            <w:r w:rsidRPr="56AD5E38">
              <w:rPr>
                <w:b/>
                <w:bCs/>
                <w:sz w:val="22"/>
                <w:szCs w:val="22"/>
              </w:rPr>
              <w:t>For Immediate Release</w:t>
            </w:r>
          </w:p>
          <w:p w:rsidR="007A44F8" w:rsidRPr="004A729A" w:rsidP="00BB4E29" w14:paraId="3E71340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7E4FDD5" w14:textId="6B28904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C3C5C71">
              <w:rPr>
                <w:b/>
                <w:bCs/>
                <w:sz w:val="26"/>
                <w:szCs w:val="26"/>
              </w:rPr>
              <w:t xml:space="preserve">FCC </w:t>
            </w:r>
            <w:r w:rsidRPr="4C3C5C71" w:rsidR="709ED767">
              <w:rPr>
                <w:b/>
                <w:bCs/>
                <w:sz w:val="26"/>
                <w:szCs w:val="26"/>
              </w:rPr>
              <w:t xml:space="preserve">ADOPTS </w:t>
            </w:r>
            <w:r w:rsidRPr="4C3C5C71" w:rsidR="68FF2D97">
              <w:rPr>
                <w:b/>
                <w:bCs/>
                <w:sz w:val="26"/>
                <w:szCs w:val="26"/>
              </w:rPr>
              <w:t xml:space="preserve">ORDER </w:t>
            </w:r>
            <w:r w:rsidRPr="4C3C5C71" w:rsidR="045B4AEE">
              <w:rPr>
                <w:b/>
                <w:bCs/>
                <w:sz w:val="26"/>
                <w:szCs w:val="26"/>
              </w:rPr>
              <w:t xml:space="preserve">GIVING </w:t>
            </w:r>
            <w:r w:rsidRPr="4C3C5C71" w:rsidR="597BA63C">
              <w:rPr>
                <w:b/>
                <w:bCs/>
                <w:sz w:val="26"/>
                <w:szCs w:val="26"/>
              </w:rPr>
              <w:t>TRIBAL LIBRAR</w:t>
            </w:r>
            <w:r w:rsidRPr="4C3C5C71" w:rsidR="0BD539A9">
              <w:rPr>
                <w:b/>
                <w:bCs/>
                <w:sz w:val="26"/>
                <w:szCs w:val="26"/>
              </w:rPr>
              <w:t>IES</w:t>
            </w:r>
            <w:r w:rsidRPr="4C3C5C71" w:rsidR="597BA63C">
              <w:rPr>
                <w:b/>
                <w:bCs/>
                <w:sz w:val="26"/>
                <w:szCs w:val="26"/>
              </w:rPr>
              <w:t xml:space="preserve"> </w:t>
            </w:r>
            <w:r w:rsidRPr="4C3C5C71" w:rsidR="045B4AEE">
              <w:rPr>
                <w:b/>
                <w:bCs/>
                <w:sz w:val="26"/>
                <w:szCs w:val="26"/>
              </w:rPr>
              <w:t xml:space="preserve">GREATER </w:t>
            </w:r>
            <w:r w:rsidRPr="4C3C5C71" w:rsidR="597BA63C">
              <w:rPr>
                <w:b/>
                <w:bCs/>
                <w:sz w:val="26"/>
                <w:szCs w:val="26"/>
              </w:rPr>
              <w:t xml:space="preserve">ACCESS </w:t>
            </w:r>
            <w:r w:rsidRPr="4C3C5C71" w:rsidR="68FF2D97">
              <w:rPr>
                <w:b/>
                <w:bCs/>
                <w:sz w:val="26"/>
                <w:szCs w:val="26"/>
              </w:rPr>
              <w:t xml:space="preserve">TO E-RATE PROGRAM </w:t>
            </w:r>
            <w:r w:rsidRPr="4C3C5C71" w:rsidR="7AD1962C">
              <w:rPr>
                <w:b/>
                <w:bCs/>
                <w:sz w:val="26"/>
                <w:szCs w:val="26"/>
              </w:rPr>
              <w:t>FUNDING</w:t>
            </w:r>
          </w:p>
          <w:p w:rsidR="00CC5E08" w:rsidRPr="008A3940" w:rsidP="00040127" w14:paraId="46EA8455" w14:textId="2FA4D2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Seeks </w:t>
            </w:r>
            <w:r w:rsidR="00D71E0F">
              <w:rPr>
                <w:b/>
                <w:bCs/>
                <w:i/>
              </w:rPr>
              <w:t xml:space="preserve">Comment on </w:t>
            </w:r>
            <w:r w:rsidR="00DC0ADE">
              <w:rPr>
                <w:b/>
                <w:bCs/>
                <w:i/>
              </w:rPr>
              <w:t xml:space="preserve">Further </w:t>
            </w:r>
            <w:r w:rsidR="00D71E0F">
              <w:rPr>
                <w:b/>
                <w:bCs/>
                <w:i/>
              </w:rPr>
              <w:t>Simplifying E-Rate Rules</w:t>
            </w:r>
            <w:r w:rsidR="001E21C6">
              <w:rPr>
                <w:b/>
                <w:bCs/>
                <w:i/>
              </w:rPr>
              <w:t xml:space="preserve"> for All Program Applicants</w:t>
            </w:r>
          </w:p>
          <w:p w:rsidR="00F61155" w:rsidRPr="006B0A70" w:rsidP="00BB4E29" w14:paraId="2DE3944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00D2B" w:rsidRPr="00EB3153" w:rsidP="004A0267" w14:paraId="5FBA008B" w14:textId="4AB30E95">
            <w:pPr>
              <w:rPr>
                <w:sz w:val="22"/>
                <w:szCs w:val="22"/>
              </w:rPr>
            </w:pPr>
            <w:r w:rsidRPr="08ED8D44">
              <w:rPr>
                <w:sz w:val="22"/>
                <w:szCs w:val="22"/>
              </w:rPr>
              <w:t xml:space="preserve">WASHINGTON, </w:t>
            </w:r>
            <w:r w:rsidRPr="08ED8D44" w:rsidR="68FF2D97">
              <w:rPr>
                <w:sz w:val="22"/>
                <w:szCs w:val="22"/>
              </w:rPr>
              <w:t>July 20</w:t>
            </w:r>
            <w:r w:rsidRPr="08ED8D44" w:rsidR="06347FB2">
              <w:rPr>
                <w:sz w:val="22"/>
                <w:szCs w:val="22"/>
              </w:rPr>
              <w:t>, 20</w:t>
            </w:r>
            <w:r w:rsidRPr="08ED8D44" w:rsidR="019094FD">
              <w:rPr>
                <w:sz w:val="22"/>
                <w:szCs w:val="22"/>
              </w:rPr>
              <w:t>2</w:t>
            </w:r>
            <w:r w:rsidRPr="08ED8D44" w:rsidR="05E48B6C">
              <w:rPr>
                <w:sz w:val="22"/>
                <w:szCs w:val="22"/>
              </w:rPr>
              <w:t>3</w:t>
            </w:r>
            <w:r w:rsidRPr="08ED8D44" w:rsidR="6964B20D">
              <w:rPr>
                <w:sz w:val="22"/>
                <w:szCs w:val="22"/>
              </w:rPr>
              <w:t>—</w:t>
            </w:r>
            <w:r w:rsidRPr="08ED8D44" w:rsidR="7B0A1D20">
              <w:rPr>
                <w:sz w:val="22"/>
                <w:szCs w:val="22"/>
              </w:rPr>
              <w:t>The Federal Communications Commission today</w:t>
            </w:r>
            <w:r w:rsidRPr="08ED8D44" w:rsidR="6DC371CF">
              <w:rPr>
                <w:sz w:val="22"/>
                <w:szCs w:val="22"/>
              </w:rPr>
              <w:t xml:space="preserve"> a</w:t>
            </w:r>
            <w:r w:rsidRPr="08ED8D44" w:rsidR="10F7F55F">
              <w:rPr>
                <w:sz w:val="22"/>
                <w:szCs w:val="22"/>
              </w:rPr>
              <w:t xml:space="preserve">dopted an order </w:t>
            </w:r>
            <w:r w:rsidRPr="08ED8D44" w:rsidR="320B8558">
              <w:rPr>
                <w:sz w:val="22"/>
                <w:szCs w:val="22"/>
              </w:rPr>
              <w:t xml:space="preserve">providing Tribal libraries </w:t>
            </w:r>
            <w:r w:rsidRPr="08ED8D44" w:rsidR="5BF121D6">
              <w:rPr>
                <w:sz w:val="22"/>
                <w:szCs w:val="22"/>
              </w:rPr>
              <w:t xml:space="preserve">and other E-Rate participants </w:t>
            </w:r>
            <w:r w:rsidRPr="08ED8D44" w:rsidR="320B8558">
              <w:rPr>
                <w:sz w:val="22"/>
                <w:szCs w:val="22"/>
              </w:rPr>
              <w:t>enhanced access to funding</w:t>
            </w:r>
            <w:r w:rsidRPr="08ED8D44" w:rsidR="099062A3">
              <w:rPr>
                <w:sz w:val="22"/>
                <w:szCs w:val="22"/>
              </w:rPr>
              <w:t xml:space="preserve"> </w:t>
            </w:r>
            <w:r w:rsidRPr="08ED8D44" w:rsidR="593600D5">
              <w:rPr>
                <w:sz w:val="22"/>
                <w:szCs w:val="22"/>
              </w:rPr>
              <w:t>so they can obtain affordable, high-speed broadband services and equipment to connect students and library patrons</w:t>
            </w:r>
            <w:r w:rsidRPr="08ED8D44" w:rsidR="5A5CFCD3">
              <w:rPr>
                <w:sz w:val="22"/>
                <w:szCs w:val="22"/>
              </w:rPr>
              <w:t xml:space="preserve"> with online learning opportunities.  </w:t>
            </w:r>
            <w:r w:rsidRPr="08ED8D44" w:rsidR="12916E3F">
              <w:rPr>
                <w:sz w:val="22"/>
                <w:szCs w:val="22"/>
              </w:rPr>
              <w:t xml:space="preserve">The E-Rate program </w:t>
            </w:r>
            <w:r w:rsidRPr="08ED8D44" w:rsidR="0095515C">
              <w:rPr>
                <w:sz w:val="22"/>
                <w:szCs w:val="22"/>
              </w:rPr>
              <w:t xml:space="preserve">began </w:t>
            </w:r>
            <w:r w:rsidRPr="08ED8D44" w:rsidR="12916E3F">
              <w:rPr>
                <w:sz w:val="22"/>
                <w:szCs w:val="22"/>
              </w:rPr>
              <w:t xml:space="preserve">in 1996 as </w:t>
            </w:r>
            <w:r w:rsidRPr="08ED8D44" w:rsidR="1E83E7A7">
              <w:rPr>
                <w:sz w:val="22"/>
                <w:szCs w:val="22"/>
              </w:rPr>
              <w:t xml:space="preserve">a federal effort to </w:t>
            </w:r>
            <w:r w:rsidRPr="08ED8D44" w:rsidR="1F544BDF">
              <w:rPr>
                <w:sz w:val="22"/>
                <w:szCs w:val="22"/>
              </w:rPr>
              <w:t>provide</w:t>
            </w:r>
            <w:r w:rsidRPr="08ED8D44" w:rsidR="12916E3F">
              <w:rPr>
                <w:sz w:val="22"/>
                <w:szCs w:val="22"/>
              </w:rPr>
              <w:t xml:space="preserve"> funds </w:t>
            </w:r>
            <w:r w:rsidRPr="08ED8D44" w:rsidR="1F544BDF">
              <w:rPr>
                <w:sz w:val="22"/>
                <w:szCs w:val="22"/>
              </w:rPr>
              <w:t xml:space="preserve">to </w:t>
            </w:r>
            <w:r w:rsidRPr="08ED8D44" w:rsidR="12916E3F">
              <w:rPr>
                <w:sz w:val="22"/>
                <w:szCs w:val="22"/>
              </w:rPr>
              <w:t xml:space="preserve">libraries </w:t>
            </w:r>
            <w:r w:rsidRPr="08ED8D44" w:rsidR="72DE0F6A">
              <w:rPr>
                <w:sz w:val="22"/>
                <w:szCs w:val="22"/>
              </w:rPr>
              <w:t xml:space="preserve">and schools </w:t>
            </w:r>
            <w:r w:rsidRPr="08ED8D44" w:rsidR="1F544BDF">
              <w:rPr>
                <w:sz w:val="22"/>
                <w:szCs w:val="22"/>
              </w:rPr>
              <w:t xml:space="preserve">for </w:t>
            </w:r>
            <w:r w:rsidRPr="08ED8D44" w:rsidR="12916E3F">
              <w:rPr>
                <w:sz w:val="22"/>
                <w:szCs w:val="22"/>
              </w:rPr>
              <w:t xml:space="preserve">basic internet connections. </w:t>
            </w:r>
            <w:r w:rsidR="000365EC">
              <w:rPr>
                <w:sz w:val="22"/>
                <w:szCs w:val="22"/>
              </w:rPr>
              <w:t xml:space="preserve"> </w:t>
            </w:r>
            <w:r w:rsidRPr="08ED8D44" w:rsidR="12916E3F">
              <w:rPr>
                <w:sz w:val="22"/>
                <w:szCs w:val="22"/>
              </w:rPr>
              <w:t xml:space="preserve">Over the years, the FCC has updated </w:t>
            </w:r>
            <w:r w:rsidRPr="08ED8D44" w:rsidR="73C73AD0">
              <w:rPr>
                <w:sz w:val="22"/>
                <w:szCs w:val="22"/>
              </w:rPr>
              <w:t xml:space="preserve">the </w:t>
            </w:r>
            <w:r w:rsidRPr="08ED8D44" w:rsidR="12916E3F">
              <w:rPr>
                <w:sz w:val="22"/>
                <w:szCs w:val="22"/>
              </w:rPr>
              <w:t xml:space="preserve">program </w:t>
            </w:r>
            <w:r w:rsidRPr="08ED8D44" w:rsidR="73C73AD0">
              <w:rPr>
                <w:sz w:val="22"/>
                <w:szCs w:val="22"/>
              </w:rPr>
              <w:t xml:space="preserve">from </w:t>
            </w:r>
            <w:r w:rsidRPr="08ED8D44" w:rsidR="12916E3F">
              <w:rPr>
                <w:sz w:val="22"/>
                <w:szCs w:val="22"/>
              </w:rPr>
              <w:t>connect</w:t>
            </w:r>
            <w:r w:rsidRPr="08ED8D44" w:rsidR="73C73AD0">
              <w:rPr>
                <w:sz w:val="22"/>
                <w:szCs w:val="22"/>
              </w:rPr>
              <w:t>ing</w:t>
            </w:r>
            <w:r w:rsidRPr="08ED8D44" w:rsidR="12916E3F">
              <w:rPr>
                <w:sz w:val="22"/>
                <w:szCs w:val="22"/>
              </w:rPr>
              <w:t xml:space="preserve"> libraries and schools to covering services like installing Wi-Fi throughout the building</w:t>
            </w:r>
            <w:r w:rsidRPr="08ED8D44" w:rsidR="67CC8EB2">
              <w:rPr>
                <w:sz w:val="22"/>
                <w:szCs w:val="22"/>
              </w:rPr>
              <w:t>, and in 2022, the Commission amended its definition of library to</w:t>
            </w:r>
            <w:r w:rsidRPr="08ED8D44" w:rsidR="1003A9AF">
              <w:rPr>
                <w:sz w:val="22"/>
                <w:szCs w:val="22"/>
              </w:rPr>
              <w:t xml:space="preserve"> </w:t>
            </w:r>
            <w:r w:rsidRPr="08ED8D44" w:rsidR="67CC8EB2">
              <w:rPr>
                <w:sz w:val="22"/>
                <w:szCs w:val="22"/>
              </w:rPr>
              <w:t>include Tribal libraries, clarifying that Tribal libraries are eligible to participate in the program.</w:t>
            </w:r>
          </w:p>
          <w:p w:rsidR="006272B7" w:rsidP="0073393A" w14:paraId="16E3151C" w14:textId="1D934F0F">
            <w:pPr>
              <w:rPr>
                <w:sz w:val="22"/>
                <w:szCs w:val="22"/>
              </w:rPr>
            </w:pPr>
          </w:p>
          <w:p w:rsidR="00877C47" w:rsidP="00877C47" w14:paraId="775B2713" w14:textId="5A01CFA7">
            <w:pPr>
              <w:rPr>
                <w:sz w:val="22"/>
                <w:szCs w:val="22"/>
              </w:rPr>
            </w:pPr>
            <w:r w:rsidRPr="08ED8D44">
              <w:rPr>
                <w:sz w:val="22"/>
                <w:szCs w:val="22"/>
              </w:rPr>
              <w:t xml:space="preserve">With the </w:t>
            </w:r>
            <w:r w:rsidRPr="08ED8D44" w:rsidR="6BE558BF">
              <w:rPr>
                <w:sz w:val="22"/>
                <w:szCs w:val="22"/>
              </w:rPr>
              <w:t>Order</w:t>
            </w:r>
            <w:r w:rsidRPr="08ED8D44" w:rsidR="51B8D397">
              <w:rPr>
                <w:sz w:val="22"/>
                <w:szCs w:val="22"/>
              </w:rPr>
              <w:t xml:space="preserve"> and Further Notice of Propose</w:t>
            </w:r>
            <w:r w:rsidRPr="08ED8D44" w:rsidR="5EE69262">
              <w:rPr>
                <w:sz w:val="22"/>
                <w:szCs w:val="22"/>
              </w:rPr>
              <w:t>d</w:t>
            </w:r>
            <w:r w:rsidRPr="08ED8D44" w:rsidR="51B8D397">
              <w:rPr>
                <w:sz w:val="22"/>
                <w:szCs w:val="22"/>
              </w:rPr>
              <w:t xml:space="preserve"> Rulemaking</w:t>
            </w:r>
            <w:r w:rsidRPr="08ED8D44" w:rsidR="6BE558BF">
              <w:rPr>
                <w:sz w:val="22"/>
                <w:szCs w:val="22"/>
              </w:rPr>
              <w:t xml:space="preserve"> </w:t>
            </w:r>
            <w:r w:rsidRPr="08ED8D44">
              <w:rPr>
                <w:sz w:val="22"/>
                <w:szCs w:val="22"/>
              </w:rPr>
              <w:t xml:space="preserve">adopted today, </w:t>
            </w:r>
            <w:r w:rsidRPr="08ED8D44" w:rsidR="2B39E63E">
              <w:rPr>
                <w:sz w:val="22"/>
                <w:szCs w:val="22"/>
              </w:rPr>
              <w:t xml:space="preserve">the Commission makes changes </w:t>
            </w:r>
            <w:r w:rsidRPr="08ED8D44" w:rsidR="6BDD2B33">
              <w:rPr>
                <w:sz w:val="22"/>
                <w:szCs w:val="22"/>
              </w:rPr>
              <w:t xml:space="preserve">to </w:t>
            </w:r>
            <w:r w:rsidRPr="08ED8D44" w:rsidR="30B6F924">
              <w:rPr>
                <w:sz w:val="22"/>
                <w:szCs w:val="22"/>
              </w:rPr>
              <w:t>provide</w:t>
            </w:r>
            <w:r w:rsidRPr="08ED8D44" w:rsidR="6BDD2B33">
              <w:rPr>
                <w:sz w:val="22"/>
                <w:szCs w:val="22"/>
              </w:rPr>
              <w:t xml:space="preserve"> Tribal communities </w:t>
            </w:r>
            <w:r w:rsidRPr="08ED8D44" w:rsidR="000078F0">
              <w:rPr>
                <w:sz w:val="22"/>
                <w:szCs w:val="22"/>
              </w:rPr>
              <w:t xml:space="preserve">and other </w:t>
            </w:r>
            <w:r w:rsidRPr="08ED8D44" w:rsidR="00787B63">
              <w:rPr>
                <w:sz w:val="22"/>
                <w:szCs w:val="22"/>
              </w:rPr>
              <w:t xml:space="preserve">E-Rate participants </w:t>
            </w:r>
            <w:r w:rsidRPr="08ED8D44" w:rsidR="30B6F924">
              <w:rPr>
                <w:sz w:val="22"/>
                <w:szCs w:val="22"/>
              </w:rPr>
              <w:t xml:space="preserve">with </w:t>
            </w:r>
            <w:r w:rsidRPr="08ED8D44" w:rsidR="6BDD2B33">
              <w:rPr>
                <w:sz w:val="22"/>
                <w:szCs w:val="22"/>
              </w:rPr>
              <w:t>greater access to the E-Rate program</w:t>
            </w:r>
            <w:r w:rsidRPr="08ED8D44">
              <w:rPr>
                <w:sz w:val="22"/>
                <w:szCs w:val="22"/>
              </w:rPr>
              <w:t>.</w:t>
            </w:r>
            <w:r w:rsidRPr="08ED8D44" w:rsidR="3BD74A64">
              <w:rPr>
                <w:sz w:val="22"/>
                <w:szCs w:val="22"/>
              </w:rPr>
              <w:t xml:space="preserve"> </w:t>
            </w:r>
            <w:r w:rsidRPr="08ED8D44" w:rsidR="002F5EBC">
              <w:rPr>
                <w:sz w:val="22"/>
                <w:szCs w:val="22"/>
              </w:rPr>
              <w:t xml:space="preserve"> </w:t>
            </w:r>
            <w:r w:rsidRPr="08ED8D44" w:rsidR="3BD74A64">
              <w:rPr>
                <w:sz w:val="22"/>
                <w:szCs w:val="22"/>
              </w:rPr>
              <w:t xml:space="preserve">Specific </w:t>
            </w:r>
            <w:r w:rsidRPr="08ED8D44" w:rsidR="69EECF57">
              <w:rPr>
                <w:sz w:val="22"/>
                <w:szCs w:val="22"/>
              </w:rPr>
              <w:t>updates to the E-Rate program rules</w:t>
            </w:r>
            <w:r w:rsidRPr="08ED8D44" w:rsidR="3BD74A64">
              <w:rPr>
                <w:sz w:val="22"/>
                <w:szCs w:val="22"/>
              </w:rPr>
              <w:t xml:space="preserve"> include: </w:t>
            </w:r>
          </w:p>
          <w:p w:rsidR="00F4453B" w:rsidP="00877C47" w14:paraId="247B44F8" w14:textId="77777777">
            <w:pPr>
              <w:rPr>
                <w:sz w:val="22"/>
                <w:szCs w:val="22"/>
              </w:rPr>
            </w:pPr>
          </w:p>
          <w:p w:rsidR="00616BED" w:rsidP="008D5E92" w14:paraId="2330290F" w14:textId="513086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8ED8D44">
              <w:rPr>
                <w:sz w:val="22"/>
                <w:szCs w:val="22"/>
              </w:rPr>
              <w:t>Granting E-Rate eligibility to</w:t>
            </w:r>
            <w:r w:rsidRPr="08ED8D44" w:rsidR="6C76CD72">
              <w:rPr>
                <w:sz w:val="22"/>
                <w:szCs w:val="22"/>
              </w:rPr>
              <w:t xml:space="preserve"> Tribal College and University libraries that serve </w:t>
            </w:r>
            <w:r w:rsidRPr="08ED8D44" w:rsidR="475645D1">
              <w:rPr>
                <w:sz w:val="22"/>
                <w:szCs w:val="22"/>
              </w:rPr>
              <w:t>as public libraries</w:t>
            </w:r>
            <w:r w:rsidRPr="08ED8D44" w:rsidR="00E55EE0">
              <w:rPr>
                <w:sz w:val="22"/>
                <w:szCs w:val="22"/>
              </w:rPr>
              <w:t xml:space="preserve"> in their communities</w:t>
            </w:r>
            <w:r w:rsidRPr="08ED8D44" w:rsidR="475645D1">
              <w:rPr>
                <w:sz w:val="22"/>
                <w:szCs w:val="22"/>
              </w:rPr>
              <w:t>.</w:t>
            </w:r>
          </w:p>
          <w:p w:rsidR="002D22C1" w:rsidP="4C3C5C71" w14:paraId="76C95B97" w14:textId="77777777">
            <w:pPr>
              <w:pStyle w:val="ListParagraph"/>
              <w:rPr>
                <w:sz w:val="22"/>
                <w:szCs w:val="22"/>
              </w:rPr>
            </w:pPr>
          </w:p>
          <w:p w:rsidR="00555F5F" w:rsidP="008D5E92" w14:paraId="37881B1E" w14:textId="5E52EAA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8ED8D44">
              <w:rPr>
                <w:sz w:val="22"/>
                <w:szCs w:val="22"/>
              </w:rPr>
              <w:t>C</w:t>
            </w:r>
            <w:r w:rsidRPr="08ED8D44" w:rsidR="124BABB8">
              <w:rPr>
                <w:sz w:val="22"/>
                <w:szCs w:val="22"/>
              </w:rPr>
              <w:t>reat</w:t>
            </w:r>
            <w:r w:rsidRPr="08ED8D44" w:rsidR="137F1AD5">
              <w:rPr>
                <w:sz w:val="22"/>
                <w:szCs w:val="22"/>
              </w:rPr>
              <w:t>ing</w:t>
            </w:r>
            <w:r w:rsidRPr="08ED8D44" w:rsidR="124BABB8">
              <w:rPr>
                <w:sz w:val="22"/>
                <w:szCs w:val="22"/>
              </w:rPr>
              <w:t xml:space="preserve"> an exemption to the competitive bidding</w:t>
            </w:r>
            <w:r w:rsidRPr="08ED8D44" w:rsidR="12D0BAF3">
              <w:rPr>
                <w:sz w:val="22"/>
                <w:szCs w:val="22"/>
              </w:rPr>
              <w:t xml:space="preserve"> </w:t>
            </w:r>
            <w:r w:rsidRPr="08ED8D44" w:rsidR="124BABB8">
              <w:rPr>
                <w:sz w:val="22"/>
                <w:szCs w:val="22"/>
              </w:rPr>
              <w:t>requirements for libraries seeking E-Rate support for category two services that total a pre-discount</w:t>
            </w:r>
            <w:r w:rsidRPr="08ED8D44" w:rsidR="12D0BAF3">
              <w:rPr>
                <w:sz w:val="22"/>
                <w:szCs w:val="22"/>
              </w:rPr>
              <w:t xml:space="preserve"> </w:t>
            </w:r>
            <w:r w:rsidRPr="08ED8D44" w:rsidR="124BABB8">
              <w:rPr>
                <w:sz w:val="22"/>
                <w:szCs w:val="22"/>
              </w:rPr>
              <w:t>price of $3,600 or less per library per funding year.</w:t>
            </w:r>
            <w:r w:rsidRPr="08ED8D44" w:rsidR="12D0BAF3">
              <w:rPr>
                <w:sz w:val="22"/>
                <w:szCs w:val="22"/>
              </w:rPr>
              <w:t xml:space="preserve">  Category </w:t>
            </w:r>
            <w:r w:rsidRPr="08ED8D44" w:rsidR="0A2EC2A7">
              <w:rPr>
                <w:sz w:val="22"/>
                <w:szCs w:val="22"/>
              </w:rPr>
              <w:t xml:space="preserve">two </w:t>
            </w:r>
            <w:r w:rsidRPr="08ED8D44" w:rsidR="12D0BAF3">
              <w:rPr>
                <w:sz w:val="22"/>
                <w:szCs w:val="22"/>
              </w:rPr>
              <w:t>service</w:t>
            </w:r>
            <w:r w:rsidRPr="08ED8D44" w:rsidR="008E327E">
              <w:rPr>
                <w:sz w:val="22"/>
                <w:szCs w:val="22"/>
              </w:rPr>
              <w:t>s</w:t>
            </w:r>
            <w:r w:rsidRPr="08ED8D44" w:rsidR="0A2EC2A7">
              <w:rPr>
                <w:sz w:val="22"/>
                <w:szCs w:val="22"/>
              </w:rPr>
              <w:t xml:space="preserve"> are the internal connections needed for broadband connectivity within schools.</w:t>
            </w:r>
            <w:r w:rsidRPr="08ED8D44" w:rsidR="1C01ABBE">
              <w:rPr>
                <w:sz w:val="22"/>
                <w:szCs w:val="22"/>
              </w:rPr>
              <w:t xml:space="preserve"> </w:t>
            </w:r>
            <w:r w:rsidRPr="08ED8D44" w:rsidR="003E01BD">
              <w:rPr>
                <w:sz w:val="22"/>
                <w:szCs w:val="22"/>
              </w:rPr>
              <w:t xml:space="preserve"> </w:t>
            </w:r>
            <w:r w:rsidRPr="08ED8D44" w:rsidR="1C01ABBE">
              <w:rPr>
                <w:sz w:val="22"/>
                <w:szCs w:val="22"/>
              </w:rPr>
              <w:t>This step can help simplify the application proces</w:t>
            </w:r>
            <w:r w:rsidRPr="08ED8D44" w:rsidR="46607B41">
              <w:rPr>
                <w:sz w:val="22"/>
                <w:szCs w:val="22"/>
              </w:rPr>
              <w:t>s</w:t>
            </w:r>
            <w:r w:rsidRPr="08ED8D44" w:rsidR="1C01ABBE">
              <w:rPr>
                <w:sz w:val="22"/>
                <w:szCs w:val="22"/>
              </w:rPr>
              <w:t xml:space="preserve">. </w:t>
            </w:r>
          </w:p>
          <w:p w:rsidR="00555F5F" w:rsidP="00555F5F" w14:paraId="47956DA3" w14:textId="77777777">
            <w:pPr>
              <w:pStyle w:val="ListParagraph"/>
              <w:rPr>
                <w:sz w:val="22"/>
                <w:szCs w:val="22"/>
              </w:rPr>
            </w:pPr>
          </w:p>
          <w:p w:rsidR="008D5E92" w:rsidP="008D5E92" w14:paraId="1E4F16CB" w14:textId="2D6FA71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30BAC42">
              <w:rPr>
                <w:sz w:val="22"/>
                <w:szCs w:val="22"/>
              </w:rPr>
              <w:t>I</w:t>
            </w:r>
            <w:r w:rsidRPr="230BAC42" w:rsidR="124BABB8">
              <w:rPr>
                <w:sz w:val="22"/>
                <w:szCs w:val="22"/>
              </w:rPr>
              <w:t>ncreas</w:t>
            </w:r>
            <w:r w:rsidRPr="230BAC42">
              <w:rPr>
                <w:sz w:val="22"/>
                <w:szCs w:val="22"/>
              </w:rPr>
              <w:t>ing</w:t>
            </w:r>
            <w:r w:rsidRPr="230BAC42" w:rsidR="124BABB8">
              <w:rPr>
                <w:sz w:val="22"/>
                <w:szCs w:val="22"/>
              </w:rPr>
              <w:t xml:space="preserve"> the maximum category two discount rate to</w:t>
            </w:r>
            <w:r w:rsidRPr="230BAC42">
              <w:rPr>
                <w:sz w:val="22"/>
                <w:szCs w:val="22"/>
              </w:rPr>
              <w:t xml:space="preserve"> </w:t>
            </w:r>
            <w:r w:rsidRPr="230BAC42" w:rsidR="124BABB8">
              <w:rPr>
                <w:sz w:val="22"/>
                <w:szCs w:val="22"/>
              </w:rPr>
              <w:t>90% and the category two funding floor to $55,000 for Tribal libraries.</w:t>
            </w:r>
            <w:r w:rsidRPr="230BAC42" w:rsidR="6680C2EB">
              <w:rPr>
                <w:sz w:val="22"/>
                <w:szCs w:val="22"/>
              </w:rPr>
              <w:t xml:space="preserve"> </w:t>
            </w:r>
            <w:r w:rsidR="003E01BD">
              <w:rPr>
                <w:sz w:val="22"/>
                <w:szCs w:val="22"/>
              </w:rPr>
              <w:t xml:space="preserve"> </w:t>
            </w:r>
            <w:r w:rsidRPr="230BAC42" w:rsidR="6680C2EB">
              <w:rPr>
                <w:sz w:val="22"/>
                <w:szCs w:val="22"/>
              </w:rPr>
              <w:t xml:space="preserve">This step can raise the amount of funding for category two services that are reimbursable through the E-Rate program. </w:t>
            </w:r>
          </w:p>
          <w:p w:rsidR="00414ED9" w:rsidRPr="00414ED9" w:rsidP="00414ED9" w14:paraId="4E1D67FB" w14:textId="77777777">
            <w:pPr>
              <w:pStyle w:val="ListParagraph"/>
              <w:rPr>
                <w:sz w:val="22"/>
                <w:szCs w:val="22"/>
              </w:rPr>
            </w:pPr>
          </w:p>
          <w:p w:rsidR="005C55ED" w:rsidP="008D5E92" w14:paraId="5B2FF73E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C3C5C71">
              <w:rPr>
                <w:sz w:val="22"/>
                <w:szCs w:val="22"/>
              </w:rPr>
              <w:t>Provid</w:t>
            </w:r>
            <w:r w:rsidRPr="4C3C5C71" w:rsidR="2DF977FB">
              <w:rPr>
                <w:sz w:val="22"/>
                <w:szCs w:val="22"/>
              </w:rPr>
              <w:t xml:space="preserve">ing </w:t>
            </w:r>
            <w:r w:rsidRPr="4C3C5C71">
              <w:rPr>
                <w:sz w:val="22"/>
                <w:szCs w:val="22"/>
              </w:rPr>
              <w:t>guidance on cost allocation issues experienced by applicants.</w:t>
            </w:r>
          </w:p>
          <w:p w:rsidR="005C55ED" w:rsidRPr="005C55ED" w:rsidP="005C55ED" w14:paraId="5A2CE056" w14:textId="77777777">
            <w:pPr>
              <w:pStyle w:val="ListParagraph"/>
              <w:rPr>
                <w:sz w:val="22"/>
                <w:szCs w:val="22"/>
              </w:rPr>
            </w:pPr>
          </w:p>
          <w:p w:rsidR="005C55ED" w:rsidRPr="0094124C" w:rsidP="0094124C" w14:paraId="5F4C16ED" w14:textId="6CEFA2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8ED8D44">
              <w:rPr>
                <w:sz w:val="22"/>
                <w:szCs w:val="22"/>
              </w:rPr>
              <w:t>Adopt</w:t>
            </w:r>
            <w:r w:rsidRPr="08ED8D44" w:rsidR="2DF977FB">
              <w:rPr>
                <w:sz w:val="22"/>
                <w:szCs w:val="22"/>
              </w:rPr>
              <w:t>ing</w:t>
            </w:r>
            <w:r w:rsidRPr="08ED8D44">
              <w:rPr>
                <w:sz w:val="22"/>
                <w:szCs w:val="22"/>
              </w:rPr>
              <w:t xml:space="preserve"> </w:t>
            </w:r>
            <w:r w:rsidRPr="08ED8D44" w:rsidR="754419C0">
              <w:rPr>
                <w:sz w:val="22"/>
                <w:szCs w:val="22"/>
              </w:rPr>
              <w:t>a formal definition of “Tribal” within the E-Rate program to better identify Tribal applicants seeking E-Rate funding.</w:t>
            </w:r>
          </w:p>
          <w:p w:rsidR="005C55ED" w:rsidRPr="005C55ED" w:rsidP="005C55ED" w14:paraId="051865FB" w14:textId="77777777">
            <w:pPr>
              <w:pStyle w:val="ListParagraph"/>
              <w:rPr>
                <w:sz w:val="22"/>
                <w:szCs w:val="22"/>
              </w:rPr>
            </w:pPr>
          </w:p>
          <w:p w:rsidR="005C55ED" w:rsidP="008D5E92" w14:paraId="5079582A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C3C5C71">
              <w:rPr>
                <w:sz w:val="22"/>
                <w:szCs w:val="22"/>
              </w:rPr>
              <w:t>Amend</w:t>
            </w:r>
            <w:r w:rsidRPr="4C3C5C71" w:rsidR="2DF977FB">
              <w:rPr>
                <w:sz w:val="22"/>
                <w:szCs w:val="22"/>
              </w:rPr>
              <w:t>ing</w:t>
            </w:r>
            <w:r w:rsidRPr="4C3C5C71">
              <w:rPr>
                <w:sz w:val="22"/>
                <w:szCs w:val="22"/>
              </w:rPr>
              <w:t xml:space="preserve"> the Commission’s E-Rate program rules to add a Tribal community representative to the</w:t>
            </w:r>
            <w:r w:rsidRPr="4C3C5C71" w:rsidR="2DF977FB">
              <w:rPr>
                <w:sz w:val="22"/>
                <w:szCs w:val="22"/>
              </w:rPr>
              <w:t xml:space="preserve"> </w:t>
            </w:r>
            <w:r w:rsidRPr="4C3C5C71">
              <w:rPr>
                <w:sz w:val="22"/>
                <w:szCs w:val="22"/>
              </w:rPr>
              <w:t>Universal Service Administrative Company (USAC) Board of Directors.</w:t>
            </w:r>
          </w:p>
          <w:p w:rsidR="005C55ED" w:rsidRPr="005C55ED" w:rsidP="005C55ED" w14:paraId="5A382137" w14:textId="77777777">
            <w:pPr>
              <w:pStyle w:val="ListParagraph"/>
              <w:rPr>
                <w:sz w:val="22"/>
                <w:szCs w:val="22"/>
              </w:rPr>
            </w:pPr>
          </w:p>
          <w:p w:rsidR="00FF1B62" w:rsidP="008D5E92" w14:paraId="52D4594C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C3C5C71">
              <w:rPr>
                <w:sz w:val="22"/>
                <w:szCs w:val="22"/>
              </w:rPr>
              <w:t>Direct</w:t>
            </w:r>
            <w:r w:rsidRPr="4C3C5C71" w:rsidR="2DF977FB">
              <w:rPr>
                <w:sz w:val="22"/>
                <w:szCs w:val="22"/>
              </w:rPr>
              <w:t xml:space="preserve">ing </w:t>
            </w:r>
            <w:r w:rsidRPr="4C3C5C71">
              <w:rPr>
                <w:sz w:val="22"/>
                <w:szCs w:val="22"/>
              </w:rPr>
              <w:t>USAC to provide increased outreach and training to Tribal applicants.</w:t>
            </w:r>
          </w:p>
          <w:p w:rsidR="00FF1B62" w:rsidRPr="00FF1B62" w:rsidP="00FF1B62" w14:paraId="3772AD0C" w14:textId="77777777">
            <w:pPr>
              <w:pStyle w:val="ListParagraph"/>
              <w:rPr>
                <w:sz w:val="22"/>
                <w:szCs w:val="22"/>
              </w:rPr>
            </w:pPr>
          </w:p>
          <w:p w:rsidR="0073393A" w:rsidP="006544F3" w14:paraId="50F55FAC" w14:textId="22317DF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C3C5C71">
              <w:rPr>
                <w:sz w:val="22"/>
                <w:szCs w:val="22"/>
              </w:rPr>
              <w:t>Seek</w:t>
            </w:r>
            <w:r w:rsidRPr="4C3C5C71" w:rsidR="2BD1F6FE">
              <w:rPr>
                <w:sz w:val="22"/>
                <w:szCs w:val="22"/>
              </w:rPr>
              <w:t>ing</w:t>
            </w:r>
            <w:r w:rsidRPr="4C3C5C71">
              <w:rPr>
                <w:sz w:val="22"/>
                <w:szCs w:val="22"/>
              </w:rPr>
              <w:t xml:space="preserve"> comment on ways to further simplify the E-Rate program for all applicants.</w:t>
            </w:r>
          </w:p>
          <w:p w:rsidR="006544F3" w:rsidP="00850E26" w14:paraId="29494397" w14:textId="7896E5D3">
            <w:pPr>
              <w:ind w:right="72"/>
              <w:jc w:val="center"/>
              <w:rPr>
                <w:sz w:val="22"/>
                <w:szCs w:val="22"/>
              </w:rPr>
            </w:pPr>
          </w:p>
          <w:p w:rsidR="00151F5D" w:rsidRPr="00151F5D" w:rsidP="00151F5D" w14:paraId="7EAFA0B8" w14:textId="4896A90E">
            <w:pPr>
              <w:ind w:right="72"/>
              <w:rPr>
                <w:sz w:val="22"/>
                <w:szCs w:val="22"/>
              </w:rPr>
            </w:pPr>
            <w:r w:rsidRPr="00151F5D">
              <w:rPr>
                <w:sz w:val="22"/>
                <w:szCs w:val="22"/>
              </w:rPr>
              <w:t xml:space="preserve">Action by the Commission </w:t>
            </w:r>
            <w:r w:rsidR="00631948">
              <w:rPr>
                <w:sz w:val="22"/>
                <w:szCs w:val="22"/>
              </w:rPr>
              <w:t>July</w:t>
            </w:r>
            <w:r w:rsidRPr="00151F5D">
              <w:rPr>
                <w:sz w:val="22"/>
                <w:szCs w:val="22"/>
              </w:rPr>
              <w:t xml:space="preserve"> 20, 2023 by Report and Order and Further Notice of Proposed Rulemaking (FCC 23-56).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151F5D">
              <w:rPr>
                <w:sz w:val="22"/>
                <w:szCs w:val="22"/>
              </w:rPr>
              <w:t xml:space="preserve"> Commissioner Starks</w:t>
            </w:r>
            <w:r>
              <w:rPr>
                <w:sz w:val="22"/>
                <w:szCs w:val="22"/>
              </w:rPr>
              <w:t xml:space="preserve"> </w:t>
            </w:r>
            <w:r w:rsidRPr="00151F5D">
              <w:rPr>
                <w:sz w:val="22"/>
                <w:szCs w:val="22"/>
              </w:rPr>
              <w:t>issuing separate statements.</w:t>
            </w:r>
          </w:p>
          <w:p w:rsidR="00151F5D" w:rsidRPr="00151F5D" w:rsidP="00151F5D" w14:paraId="32B5AEA0" w14:textId="77777777">
            <w:pPr>
              <w:ind w:right="72"/>
              <w:rPr>
                <w:sz w:val="22"/>
                <w:szCs w:val="22"/>
              </w:rPr>
            </w:pPr>
          </w:p>
          <w:p w:rsidR="00151F5D" w:rsidP="00151F5D" w14:paraId="4FFBB7F4" w14:textId="7EF90CA8">
            <w:pPr>
              <w:ind w:right="72"/>
              <w:rPr>
                <w:sz w:val="22"/>
                <w:szCs w:val="22"/>
              </w:rPr>
            </w:pPr>
            <w:r w:rsidRPr="00151F5D">
              <w:rPr>
                <w:sz w:val="22"/>
                <w:szCs w:val="22"/>
              </w:rPr>
              <w:t>CC Docket No. 96-45, 97-21</w:t>
            </w:r>
          </w:p>
          <w:p w:rsidR="00151F5D" w:rsidP="00850E26" w14:paraId="7CA67BB3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 w14:paraId="313FCCA8" w14:textId="5FBB2362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79B284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6648D6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A9059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E2CE61C" w14:textId="77777777">
      <w:pPr>
        <w:rPr>
          <w:b/>
          <w:bCs/>
          <w:sz w:val="2"/>
          <w:szCs w:val="2"/>
        </w:rPr>
      </w:pPr>
    </w:p>
    <w:sectPr w:rsidSect="00151F5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CC72BB"/>
    <w:multiLevelType w:val="hybridMultilevel"/>
    <w:tmpl w:val="A5809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D"/>
    <w:rsid w:val="000078F0"/>
    <w:rsid w:val="0002500C"/>
    <w:rsid w:val="000311FC"/>
    <w:rsid w:val="000365EC"/>
    <w:rsid w:val="00040127"/>
    <w:rsid w:val="00065E2D"/>
    <w:rsid w:val="00081232"/>
    <w:rsid w:val="0008262F"/>
    <w:rsid w:val="00091E65"/>
    <w:rsid w:val="00096D4A"/>
    <w:rsid w:val="000A38EA"/>
    <w:rsid w:val="000C1E47"/>
    <w:rsid w:val="000C26F3"/>
    <w:rsid w:val="000C608F"/>
    <w:rsid w:val="000E049E"/>
    <w:rsid w:val="000F792E"/>
    <w:rsid w:val="0010799B"/>
    <w:rsid w:val="00117DB2"/>
    <w:rsid w:val="00123ED2"/>
    <w:rsid w:val="00125BE0"/>
    <w:rsid w:val="00142C13"/>
    <w:rsid w:val="00145128"/>
    <w:rsid w:val="00151F5D"/>
    <w:rsid w:val="00152776"/>
    <w:rsid w:val="00153222"/>
    <w:rsid w:val="001577D3"/>
    <w:rsid w:val="001733A6"/>
    <w:rsid w:val="00180E27"/>
    <w:rsid w:val="001865A9"/>
    <w:rsid w:val="00187DB2"/>
    <w:rsid w:val="001B20BB"/>
    <w:rsid w:val="001C0BE7"/>
    <w:rsid w:val="001C4370"/>
    <w:rsid w:val="001D3779"/>
    <w:rsid w:val="001E21C6"/>
    <w:rsid w:val="001E255C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D22C1"/>
    <w:rsid w:val="002E165B"/>
    <w:rsid w:val="002E3F1D"/>
    <w:rsid w:val="002F31D0"/>
    <w:rsid w:val="002F5EBC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01BD"/>
    <w:rsid w:val="003E42FC"/>
    <w:rsid w:val="003E5991"/>
    <w:rsid w:val="003F344A"/>
    <w:rsid w:val="003F4C43"/>
    <w:rsid w:val="00403FF0"/>
    <w:rsid w:val="00414ED9"/>
    <w:rsid w:val="0042046D"/>
    <w:rsid w:val="0042116E"/>
    <w:rsid w:val="00425AEF"/>
    <w:rsid w:val="004264E8"/>
    <w:rsid w:val="00426518"/>
    <w:rsid w:val="00427B06"/>
    <w:rsid w:val="00432F2C"/>
    <w:rsid w:val="00441F59"/>
    <w:rsid w:val="00444E07"/>
    <w:rsid w:val="00444FA9"/>
    <w:rsid w:val="00460636"/>
    <w:rsid w:val="00473E9C"/>
    <w:rsid w:val="00480099"/>
    <w:rsid w:val="004941A2"/>
    <w:rsid w:val="00497858"/>
    <w:rsid w:val="004A0267"/>
    <w:rsid w:val="004A729A"/>
    <w:rsid w:val="004B4FEA"/>
    <w:rsid w:val="004C0ADA"/>
    <w:rsid w:val="004C433E"/>
    <w:rsid w:val="004C4512"/>
    <w:rsid w:val="004C4F36"/>
    <w:rsid w:val="004D07B2"/>
    <w:rsid w:val="004D3D85"/>
    <w:rsid w:val="004E2BD8"/>
    <w:rsid w:val="004F0F1F"/>
    <w:rsid w:val="004F19C2"/>
    <w:rsid w:val="005002B1"/>
    <w:rsid w:val="00500D2B"/>
    <w:rsid w:val="005022AA"/>
    <w:rsid w:val="00504845"/>
    <w:rsid w:val="0050757F"/>
    <w:rsid w:val="00513E65"/>
    <w:rsid w:val="00516AD2"/>
    <w:rsid w:val="0053627D"/>
    <w:rsid w:val="00545DAE"/>
    <w:rsid w:val="00555F5F"/>
    <w:rsid w:val="00571B83"/>
    <w:rsid w:val="00575A00"/>
    <w:rsid w:val="00586417"/>
    <w:rsid w:val="0058673C"/>
    <w:rsid w:val="005A7972"/>
    <w:rsid w:val="005B17E7"/>
    <w:rsid w:val="005B2643"/>
    <w:rsid w:val="005B49F6"/>
    <w:rsid w:val="005C55ED"/>
    <w:rsid w:val="005D17FD"/>
    <w:rsid w:val="005F0D55"/>
    <w:rsid w:val="005F183E"/>
    <w:rsid w:val="00600DDA"/>
    <w:rsid w:val="00603A30"/>
    <w:rsid w:val="00604211"/>
    <w:rsid w:val="00613498"/>
    <w:rsid w:val="00616BED"/>
    <w:rsid w:val="00617B94"/>
    <w:rsid w:val="00620BED"/>
    <w:rsid w:val="006272B7"/>
    <w:rsid w:val="00631948"/>
    <w:rsid w:val="006415B4"/>
    <w:rsid w:val="00644E3D"/>
    <w:rsid w:val="00651B9E"/>
    <w:rsid w:val="00652019"/>
    <w:rsid w:val="006544F3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119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393A"/>
    <w:rsid w:val="0073414D"/>
    <w:rsid w:val="007475A1"/>
    <w:rsid w:val="0075235E"/>
    <w:rsid w:val="007528A5"/>
    <w:rsid w:val="007732CC"/>
    <w:rsid w:val="00774079"/>
    <w:rsid w:val="0077752B"/>
    <w:rsid w:val="00787B63"/>
    <w:rsid w:val="00793D6F"/>
    <w:rsid w:val="00794090"/>
    <w:rsid w:val="007A44F8"/>
    <w:rsid w:val="007B4DBE"/>
    <w:rsid w:val="007C425A"/>
    <w:rsid w:val="007D21BF"/>
    <w:rsid w:val="007F3C12"/>
    <w:rsid w:val="007F5205"/>
    <w:rsid w:val="0080486B"/>
    <w:rsid w:val="008215E7"/>
    <w:rsid w:val="00830FC6"/>
    <w:rsid w:val="00850E26"/>
    <w:rsid w:val="00855F97"/>
    <w:rsid w:val="00856243"/>
    <w:rsid w:val="00865EAA"/>
    <w:rsid w:val="00866F06"/>
    <w:rsid w:val="008728F5"/>
    <w:rsid w:val="00877C47"/>
    <w:rsid w:val="0088231B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E92"/>
    <w:rsid w:val="008D7ABD"/>
    <w:rsid w:val="008E327E"/>
    <w:rsid w:val="008E55A2"/>
    <w:rsid w:val="008F1609"/>
    <w:rsid w:val="008F78D8"/>
    <w:rsid w:val="0093373C"/>
    <w:rsid w:val="0094124C"/>
    <w:rsid w:val="00954D29"/>
    <w:rsid w:val="0095515C"/>
    <w:rsid w:val="00961620"/>
    <w:rsid w:val="009734B6"/>
    <w:rsid w:val="0098096F"/>
    <w:rsid w:val="0098437A"/>
    <w:rsid w:val="00986C92"/>
    <w:rsid w:val="00993C47"/>
    <w:rsid w:val="0099687F"/>
    <w:rsid w:val="009972BC"/>
    <w:rsid w:val="009B4B16"/>
    <w:rsid w:val="009E0DE0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2DBE"/>
    <w:rsid w:val="00AF051B"/>
    <w:rsid w:val="00AF4EFB"/>
    <w:rsid w:val="00B037A2"/>
    <w:rsid w:val="00B3007E"/>
    <w:rsid w:val="00B31870"/>
    <w:rsid w:val="00B320B8"/>
    <w:rsid w:val="00B35EE2"/>
    <w:rsid w:val="00B36DEF"/>
    <w:rsid w:val="00B401EB"/>
    <w:rsid w:val="00B57131"/>
    <w:rsid w:val="00B62F2C"/>
    <w:rsid w:val="00B727C9"/>
    <w:rsid w:val="00B735C8"/>
    <w:rsid w:val="00B76A63"/>
    <w:rsid w:val="00B93934"/>
    <w:rsid w:val="00BA6350"/>
    <w:rsid w:val="00BB4E29"/>
    <w:rsid w:val="00BB74C9"/>
    <w:rsid w:val="00BC3AB6"/>
    <w:rsid w:val="00BD15D6"/>
    <w:rsid w:val="00BD19E8"/>
    <w:rsid w:val="00BD4273"/>
    <w:rsid w:val="00C1097B"/>
    <w:rsid w:val="00C31ED8"/>
    <w:rsid w:val="00C432E4"/>
    <w:rsid w:val="00C70C26"/>
    <w:rsid w:val="00C72001"/>
    <w:rsid w:val="00C772B7"/>
    <w:rsid w:val="00C80347"/>
    <w:rsid w:val="00C8298D"/>
    <w:rsid w:val="00C84178"/>
    <w:rsid w:val="00C90958"/>
    <w:rsid w:val="00CB24D2"/>
    <w:rsid w:val="00CB7C1A"/>
    <w:rsid w:val="00CC5E08"/>
    <w:rsid w:val="00CE14FD"/>
    <w:rsid w:val="00CE2B39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E0F"/>
    <w:rsid w:val="00D723F0"/>
    <w:rsid w:val="00D8133F"/>
    <w:rsid w:val="00D861EE"/>
    <w:rsid w:val="00D9353E"/>
    <w:rsid w:val="00D95B05"/>
    <w:rsid w:val="00D97E2D"/>
    <w:rsid w:val="00DA103D"/>
    <w:rsid w:val="00DA45D3"/>
    <w:rsid w:val="00DA4772"/>
    <w:rsid w:val="00DA7B44"/>
    <w:rsid w:val="00DB2236"/>
    <w:rsid w:val="00DB2667"/>
    <w:rsid w:val="00DB67B7"/>
    <w:rsid w:val="00DC0ADE"/>
    <w:rsid w:val="00DC15A9"/>
    <w:rsid w:val="00DC40AA"/>
    <w:rsid w:val="00DD1750"/>
    <w:rsid w:val="00DD3CBD"/>
    <w:rsid w:val="00DF270F"/>
    <w:rsid w:val="00E349AA"/>
    <w:rsid w:val="00E41390"/>
    <w:rsid w:val="00E41CA0"/>
    <w:rsid w:val="00E4366B"/>
    <w:rsid w:val="00E50A4A"/>
    <w:rsid w:val="00E55EE0"/>
    <w:rsid w:val="00E606DE"/>
    <w:rsid w:val="00E644FE"/>
    <w:rsid w:val="00E72733"/>
    <w:rsid w:val="00E742FA"/>
    <w:rsid w:val="00E7434B"/>
    <w:rsid w:val="00E76816"/>
    <w:rsid w:val="00E83DBF"/>
    <w:rsid w:val="00E87484"/>
    <w:rsid w:val="00E87C13"/>
    <w:rsid w:val="00E94CD9"/>
    <w:rsid w:val="00EA1A76"/>
    <w:rsid w:val="00EA290B"/>
    <w:rsid w:val="00EB2820"/>
    <w:rsid w:val="00EB3153"/>
    <w:rsid w:val="00EE0E90"/>
    <w:rsid w:val="00EF3BCA"/>
    <w:rsid w:val="00EF729B"/>
    <w:rsid w:val="00F01B0D"/>
    <w:rsid w:val="00F04B19"/>
    <w:rsid w:val="00F1238F"/>
    <w:rsid w:val="00F16485"/>
    <w:rsid w:val="00F228ED"/>
    <w:rsid w:val="00F26E31"/>
    <w:rsid w:val="00F27C6C"/>
    <w:rsid w:val="00F34A8D"/>
    <w:rsid w:val="00F4453B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B62"/>
    <w:rsid w:val="00FF1C0B"/>
    <w:rsid w:val="00FF232D"/>
    <w:rsid w:val="00FF7F9B"/>
    <w:rsid w:val="019094FD"/>
    <w:rsid w:val="03121487"/>
    <w:rsid w:val="03476F11"/>
    <w:rsid w:val="045B4AEE"/>
    <w:rsid w:val="05E086D1"/>
    <w:rsid w:val="05E48B6C"/>
    <w:rsid w:val="06347FB2"/>
    <w:rsid w:val="08ED8D44"/>
    <w:rsid w:val="09182793"/>
    <w:rsid w:val="099062A3"/>
    <w:rsid w:val="0A2EC2A7"/>
    <w:rsid w:val="0BD539A9"/>
    <w:rsid w:val="1003A9AF"/>
    <w:rsid w:val="10F7F55F"/>
    <w:rsid w:val="124BABB8"/>
    <w:rsid w:val="12916E3F"/>
    <w:rsid w:val="12D0BAF3"/>
    <w:rsid w:val="137F1AD5"/>
    <w:rsid w:val="15C1A591"/>
    <w:rsid w:val="1C01ABBE"/>
    <w:rsid w:val="1C6DD9A5"/>
    <w:rsid w:val="1E83E7A7"/>
    <w:rsid w:val="1F544BDF"/>
    <w:rsid w:val="1FE94266"/>
    <w:rsid w:val="210A6213"/>
    <w:rsid w:val="2203D730"/>
    <w:rsid w:val="230BAC42"/>
    <w:rsid w:val="25B20E30"/>
    <w:rsid w:val="29A5F1E5"/>
    <w:rsid w:val="2B39E63E"/>
    <w:rsid w:val="2BD1F6FE"/>
    <w:rsid w:val="2DF977FB"/>
    <w:rsid w:val="30B6F924"/>
    <w:rsid w:val="320B8558"/>
    <w:rsid w:val="3413393C"/>
    <w:rsid w:val="3BD74A64"/>
    <w:rsid w:val="3D19A070"/>
    <w:rsid w:val="46607B41"/>
    <w:rsid w:val="475645D1"/>
    <w:rsid w:val="4768EB4E"/>
    <w:rsid w:val="4AA08C10"/>
    <w:rsid w:val="4C3C5C71"/>
    <w:rsid w:val="4CE9F9F4"/>
    <w:rsid w:val="511F2BD8"/>
    <w:rsid w:val="51B8D397"/>
    <w:rsid w:val="52BAFC39"/>
    <w:rsid w:val="56AD5E38"/>
    <w:rsid w:val="593600D5"/>
    <w:rsid w:val="597BA63C"/>
    <w:rsid w:val="5A5CFCD3"/>
    <w:rsid w:val="5BF121D6"/>
    <w:rsid w:val="5E838B7F"/>
    <w:rsid w:val="5EE69262"/>
    <w:rsid w:val="6680C2EB"/>
    <w:rsid w:val="66E4A6F1"/>
    <w:rsid w:val="67CC8EB2"/>
    <w:rsid w:val="68C2A073"/>
    <w:rsid w:val="68FF2D97"/>
    <w:rsid w:val="69484F0D"/>
    <w:rsid w:val="6964B20D"/>
    <w:rsid w:val="69EECF57"/>
    <w:rsid w:val="6BDD2B33"/>
    <w:rsid w:val="6BE558BF"/>
    <w:rsid w:val="6C76CD72"/>
    <w:rsid w:val="6DC371CF"/>
    <w:rsid w:val="709ED767"/>
    <w:rsid w:val="72DE0F6A"/>
    <w:rsid w:val="73C287DD"/>
    <w:rsid w:val="73C73AD0"/>
    <w:rsid w:val="754419C0"/>
    <w:rsid w:val="76EC7ED2"/>
    <w:rsid w:val="789308CC"/>
    <w:rsid w:val="7AD1962C"/>
    <w:rsid w:val="7B0A1D20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254CA1"/>
  <w15:docId w15:val="{9B0351DB-F9D0-4024-80FD-C9C80A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1EB"/>
    <w:pPr>
      <w:ind w:left="720"/>
      <w:contextualSpacing/>
    </w:pPr>
  </w:style>
  <w:style w:type="paragraph" w:styleId="Revision">
    <w:name w:val="Revision"/>
    <w:hidden/>
    <w:uiPriority w:val="99"/>
    <w:semiHidden/>
    <w:rsid w:val="00B3007E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