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559A0C54">
      <w:pPr>
        <w:jc w:val="center"/>
        <w:rPr>
          <w:sz w:val="22"/>
          <w:szCs w:val="22"/>
        </w:rPr>
      </w:pPr>
      <w:r w:rsidRPr="000B59C9">
        <w:rPr>
          <w:sz w:val="22"/>
          <w:szCs w:val="22"/>
        </w:rPr>
        <w:t>July 21, 2023</w:t>
      </w:r>
    </w:p>
    <w:p w:rsidR="00652723" w:rsidP="00652723" w14:paraId="510F393A" w14:textId="77777777">
      <w:pPr>
        <w:rPr>
          <w:b/>
          <w:sz w:val="22"/>
          <w:szCs w:val="22"/>
        </w:rPr>
      </w:pPr>
    </w:p>
    <w:p w:rsidR="007F2BD8" w:rsidP="007F2BD8" w14:paraId="6976E580" w14:textId="7BE28D03">
      <w:pPr>
        <w:rPr>
          <w:b/>
          <w:sz w:val="22"/>
          <w:szCs w:val="22"/>
        </w:rPr>
      </w:pPr>
      <w:r>
        <w:rPr>
          <w:b/>
          <w:sz w:val="22"/>
          <w:szCs w:val="22"/>
        </w:rPr>
        <w:t xml:space="preserve">BY </w:t>
      </w:r>
      <w:r w:rsidR="005136EC">
        <w:rPr>
          <w:b/>
          <w:sz w:val="22"/>
          <w:szCs w:val="22"/>
        </w:rPr>
        <w:t xml:space="preserve">UPS AND </w:t>
      </w:r>
      <w:r>
        <w:rPr>
          <w:b/>
          <w:sz w:val="22"/>
          <w:szCs w:val="22"/>
        </w:rPr>
        <w:t>FIRST-CLASS MAIL</w:t>
      </w:r>
    </w:p>
    <w:p w:rsidR="0008782A" w:rsidP="0051351D" w14:paraId="4891C531" w14:textId="77777777">
      <w:pPr>
        <w:rPr>
          <w:sz w:val="22"/>
          <w:szCs w:val="22"/>
        </w:rPr>
      </w:pPr>
    </w:p>
    <w:p w:rsidR="00F87C75" w:rsidP="0051351D" w14:paraId="405C98A8" w14:textId="771E837D">
      <w:pPr>
        <w:rPr>
          <w:sz w:val="22"/>
          <w:szCs w:val="22"/>
        </w:rPr>
      </w:pPr>
      <w:r>
        <w:rPr>
          <w:sz w:val="22"/>
          <w:szCs w:val="22"/>
        </w:rPr>
        <w:t>Marie Esperance</w:t>
      </w:r>
    </w:p>
    <w:p w:rsidR="0051351D" w:rsidP="0051351D" w14:paraId="5C6176A4" w14:textId="10802EC4">
      <w:pPr>
        <w:rPr>
          <w:sz w:val="22"/>
          <w:szCs w:val="22"/>
        </w:rPr>
      </w:pPr>
      <w:r w:rsidRPr="3210F349">
        <w:rPr>
          <w:sz w:val="22"/>
          <w:szCs w:val="22"/>
        </w:rPr>
        <w:t>North Miami</w:t>
      </w:r>
      <w:r w:rsidRPr="3210F349" w:rsidR="00A11105">
        <w:rPr>
          <w:sz w:val="22"/>
          <w:szCs w:val="22"/>
        </w:rPr>
        <w:t>, F</w:t>
      </w:r>
      <w:r w:rsidRPr="3210F349" w:rsidR="0E776701">
        <w:rPr>
          <w:sz w:val="22"/>
          <w:szCs w:val="22"/>
        </w:rPr>
        <w:t>L 33161</w:t>
      </w:r>
    </w:p>
    <w:p w:rsidR="0008782A" w:rsidP="0051351D" w14:paraId="2F8F513D" w14:textId="50C55FDA">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A11105" w:rsidP="008A45E3" w14:paraId="175560AF" w14:textId="7AF7004A">
      <w:pPr>
        <w:spacing w:after="120"/>
        <w:ind w:left="5040"/>
        <w:rPr>
          <w:sz w:val="22"/>
          <w:szCs w:val="22"/>
        </w:rPr>
      </w:pPr>
      <w:r w:rsidRPr="00A11105">
        <w:rPr>
          <w:sz w:val="22"/>
          <w:szCs w:val="22"/>
        </w:rPr>
        <w:t xml:space="preserve">Case Number:  </w:t>
      </w:r>
      <w:r w:rsidRPr="00A11105" w:rsidR="00A11105">
        <w:rPr>
          <w:color w:val="222222"/>
          <w:sz w:val="22"/>
          <w:szCs w:val="22"/>
          <w:shd w:val="clear" w:color="auto" w:fill="FFFFFF"/>
        </w:rPr>
        <w:t>EB-FIELDSCR-2</w:t>
      </w:r>
      <w:r w:rsidR="00FC3DEC">
        <w:rPr>
          <w:color w:val="222222"/>
          <w:sz w:val="22"/>
          <w:szCs w:val="22"/>
          <w:shd w:val="clear" w:color="auto" w:fill="FFFFFF"/>
        </w:rPr>
        <w:t>3</w:t>
      </w:r>
      <w:r w:rsidRPr="00A11105" w:rsidR="00A11105">
        <w:rPr>
          <w:color w:val="222222"/>
          <w:sz w:val="22"/>
          <w:szCs w:val="22"/>
          <w:shd w:val="clear" w:color="auto" w:fill="FFFFFF"/>
        </w:rPr>
        <w:t>-00034</w:t>
      </w:r>
      <w:r w:rsidR="00D70998">
        <w:rPr>
          <w:color w:val="222222"/>
          <w:sz w:val="22"/>
          <w:szCs w:val="22"/>
          <w:shd w:val="clear" w:color="auto" w:fill="FFFFFF"/>
        </w:rPr>
        <w:t>825</w:t>
      </w:r>
    </w:p>
    <w:p w:rsidR="008A45E3" w:rsidP="008A45E3" w14:paraId="416AD12C" w14:textId="4BA235EB">
      <w:pPr>
        <w:spacing w:after="120"/>
        <w:rPr>
          <w:sz w:val="22"/>
          <w:szCs w:val="22"/>
        </w:rPr>
      </w:pPr>
      <w:r w:rsidRPr="35EC51F0">
        <w:rPr>
          <w:sz w:val="22"/>
          <w:szCs w:val="22"/>
        </w:rPr>
        <w:t xml:space="preserve">The </w:t>
      </w:r>
      <w:r w:rsidRPr="35EC51F0" w:rsidR="00A11105">
        <w:rPr>
          <w:sz w:val="22"/>
          <w:szCs w:val="22"/>
        </w:rPr>
        <w:t xml:space="preserve">Miami </w:t>
      </w:r>
      <w:r w:rsidRPr="35EC51F0">
        <w:rPr>
          <w:sz w:val="22"/>
          <w:szCs w:val="22"/>
        </w:rPr>
        <w:t>Office of the Federal Communications Commission’s (</w:t>
      </w:r>
      <w:r w:rsidRPr="35EC51F0" w:rsidR="00E1291C">
        <w:rPr>
          <w:sz w:val="22"/>
          <w:szCs w:val="22"/>
        </w:rPr>
        <w:t>FCC</w:t>
      </w:r>
      <w:r w:rsidRPr="35EC51F0">
        <w:rPr>
          <w:sz w:val="22"/>
          <w:szCs w:val="22"/>
        </w:rPr>
        <w:t xml:space="preserve">) Enforcement Bureau </w:t>
      </w:r>
      <w:r w:rsidRPr="35EC51F0" w:rsidR="00450F96">
        <w:rPr>
          <w:sz w:val="22"/>
          <w:szCs w:val="22"/>
        </w:rPr>
        <w:t xml:space="preserve">is investigating a complaint about </w:t>
      </w:r>
      <w:r w:rsidRPr="35EC51F0">
        <w:rPr>
          <w:sz w:val="22"/>
          <w:szCs w:val="22"/>
        </w:rPr>
        <w:t xml:space="preserve">an unlicensed </w:t>
      </w:r>
      <w:r w:rsidRPr="35EC51F0" w:rsidR="00A11105">
        <w:rPr>
          <w:sz w:val="22"/>
          <w:szCs w:val="22"/>
        </w:rPr>
        <w:t xml:space="preserve">FM </w:t>
      </w:r>
      <w:r w:rsidRPr="35EC51F0" w:rsidR="00450F96">
        <w:rPr>
          <w:sz w:val="22"/>
          <w:szCs w:val="22"/>
        </w:rPr>
        <w:t xml:space="preserve">broadcast </w:t>
      </w:r>
      <w:r w:rsidRPr="35EC51F0">
        <w:rPr>
          <w:sz w:val="22"/>
          <w:szCs w:val="22"/>
        </w:rPr>
        <w:t xml:space="preserve">station operating on frequency </w:t>
      </w:r>
      <w:r w:rsidRPr="35EC51F0" w:rsidR="00A11105">
        <w:rPr>
          <w:sz w:val="22"/>
          <w:szCs w:val="22"/>
        </w:rPr>
        <w:t>9</w:t>
      </w:r>
      <w:r w:rsidR="00D70998">
        <w:rPr>
          <w:sz w:val="22"/>
          <w:szCs w:val="22"/>
        </w:rPr>
        <w:t>0.1</w:t>
      </w:r>
      <w:r w:rsidRPr="35EC51F0" w:rsidR="00A11105">
        <w:rPr>
          <w:sz w:val="22"/>
          <w:szCs w:val="22"/>
        </w:rPr>
        <w:t xml:space="preserve"> MHz</w:t>
      </w:r>
      <w:r w:rsidRPr="35EC51F0" w:rsidR="001B778B">
        <w:rPr>
          <w:sz w:val="22"/>
          <w:szCs w:val="22"/>
        </w:rPr>
        <w:t>.</w:t>
      </w:r>
      <w:r w:rsidRPr="35EC51F0">
        <w:rPr>
          <w:sz w:val="22"/>
          <w:szCs w:val="22"/>
        </w:rPr>
        <w:t xml:space="preserve">  On </w:t>
      </w:r>
      <w:r w:rsidR="00DD21D7">
        <w:rPr>
          <w:sz w:val="22"/>
          <w:szCs w:val="22"/>
        </w:rPr>
        <w:t xml:space="preserve">multiple occasions in February and March 2023, </w:t>
      </w:r>
      <w:r w:rsidRPr="35EC51F0" w:rsidR="00585A79">
        <w:rPr>
          <w:sz w:val="22"/>
          <w:szCs w:val="22"/>
        </w:rPr>
        <w:t>a</w:t>
      </w:r>
      <w:r w:rsidRPr="35EC51F0">
        <w:rPr>
          <w:sz w:val="22"/>
          <w:szCs w:val="22"/>
        </w:rPr>
        <w:t>gent</w:t>
      </w:r>
      <w:r w:rsidRPr="35EC51F0" w:rsidR="00585A79">
        <w:rPr>
          <w:sz w:val="22"/>
          <w:szCs w:val="22"/>
        </w:rPr>
        <w:t>s</w:t>
      </w:r>
      <w:r w:rsidRPr="35EC51F0">
        <w:rPr>
          <w:sz w:val="22"/>
          <w:szCs w:val="22"/>
        </w:rPr>
        <w:t xml:space="preserve"> from the </w:t>
      </w:r>
      <w:r w:rsidRPr="35EC51F0" w:rsidR="00A11105">
        <w:rPr>
          <w:sz w:val="22"/>
          <w:szCs w:val="22"/>
        </w:rPr>
        <w:t xml:space="preserve">Miami </w:t>
      </w:r>
      <w:r w:rsidRPr="35EC51F0">
        <w:rPr>
          <w:sz w:val="22"/>
          <w:szCs w:val="22"/>
        </w:rPr>
        <w:t xml:space="preserve">Office confirmed by direction finding techniques that radio signals on frequency </w:t>
      </w:r>
      <w:r w:rsidRPr="35EC51F0" w:rsidR="00A11105">
        <w:rPr>
          <w:sz w:val="22"/>
          <w:szCs w:val="22"/>
        </w:rPr>
        <w:t>9</w:t>
      </w:r>
      <w:r w:rsidR="00D70998">
        <w:rPr>
          <w:sz w:val="22"/>
          <w:szCs w:val="22"/>
        </w:rPr>
        <w:t>0.1</w:t>
      </w:r>
      <w:r w:rsidRPr="35EC51F0" w:rsidR="00A11105">
        <w:rPr>
          <w:sz w:val="22"/>
          <w:szCs w:val="22"/>
        </w:rPr>
        <w:t xml:space="preserve"> MHz w</w:t>
      </w:r>
      <w:r w:rsidRPr="35EC51F0">
        <w:rPr>
          <w:sz w:val="22"/>
          <w:szCs w:val="22"/>
        </w:rPr>
        <w:t xml:space="preserve">ere emanating from </w:t>
      </w:r>
      <w:r w:rsidRPr="35EC51F0" w:rsidR="00C85944">
        <w:rPr>
          <w:sz w:val="22"/>
          <w:szCs w:val="22"/>
        </w:rPr>
        <w:t xml:space="preserve">a </w:t>
      </w:r>
      <w:r w:rsidRPr="35EC51F0" w:rsidR="001C74EB">
        <w:rPr>
          <w:sz w:val="22"/>
          <w:szCs w:val="22"/>
        </w:rPr>
        <w:t xml:space="preserve">single-family </w:t>
      </w:r>
      <w:r w:rsidRPr="35EC51F0" w:rsidR="00A11105">
        <w:rPr>
          <w:sz w:val="22"/>
          <w:szCs w:val="22"/>
        </w:rPr>
        <w:t xml:space="preserve">residential </w:t>
      </w:r>
      <w:r w:rsidRPr="35EC51F0" w:rsidR="00FE127C">
        <w:rPr>
          <w:sz w:val="22"/>
          <w:szCs w:val="22"/>
        </w:rPr>
        <w:t xml:space="preserve">property at </w:t>
      </w:r>
      <w:r w:rsidR="00D70998">
        <w:rPr>
          <w:sz w:val="22"/>
          <w:szCs w:val="22"/>
        </w:rPr>
        <w:t>NE 140</w:t>
      </w:r>
      <w:r w:rsidR="003E20F3">
        <w:rPr>
          <w:sz w:val="22"/>
          <w:szCs w:val="22"/>
        </w:rPr>
        <w:t>th</w:t>
      </w:r>
      <w:r w:rsidR="00D70998">
        <w:rPr>
          <w:sz w:val="22"/>
          <w:szCs w:val="22"/>
        </w:rPr>
        <w:t xml:space="preserve"> St., North Miami, </w:t>
      </w:r>
      <w:r w:rsidR="7BC00DEC">
        <w:rPr>
          <w:sz w:val="22"/>
          <w:szCs w:val="22"/>
        </w:rPr>
        <w:t xml:space="preserve">FL 33161 </w:t>
      </w:r>
      <w:r w:rsidRPr="35EC51F0" w:rsidR="00F87C75">
        <w:rPr>
          <w:sz w:val="22"/>
          <w:szCs w:val="22"/>
        </w:rPr>
        <w:t>(Property).</w:t>
      </w:r>
      <w:r w:rsidRPr="35EC51F0">
        <w:rPr>
          <w:sz w:val="22"/>
          <w:szCs w:val="22"/>
        </w:rPr>
        <w:t xml:space="preserve">  </w:t>
      </w:r>
      <w:r w:rsidR="00FF73F5">
        <w:rPr>
          <w:sz w:val="22"/>
          <w:szCs w:val="22"/>
        </w:rPr>
        <w:t xml:space="preserve">Agents have determined </w:t>
      </w:r>
      <w:r w:rsidRPr="35EC51F0" w:rsidR="00FF73F5">
        <w:rPr>
          <w:sz w:val="22"/>
          <w:szCs w:val="22"/>
        </w:rPr>
        <w:t xml:space="preserve">that </w:t>
      </w:r>
      <w:r w:rsidR="00FF73F5">
        <w:rPr>
          <w:sz w:val="22"/>
          <w:szCs w:val="22"/>
        </w:rPr>
        <w:t>you are</w:t>
      </w:r>
      <w:r w:rsidRPr="35EC51F0" w:rsidR="00FF73F5">
        <w:rPr>
          <w:sz w:val="22"/>
          <w:szCs w:val="22"/>
        </w:rPr>
        <w:t xml:space="preserve"> the primary lessee and resident of the </w:t>
      </w:r>
      <w:r w:rsidR="00FF73F5">
        <w:rPr>
          <w:sz w:val="22"/>
          <w:szCs w:val="22"/>
        </w:rPr>
        <w:t>P</w:t>
      </w:r>
      <w:r w:rsidRPr="35EC51F0" w:rsidR="00FF73F5">
        <w:rPr>
          <w:sz w:val="22"/>
          <w:szCs w:val="22"/>
        </w:rPr>
        <w:t>roperty</w:t>
      </w:r>
      <w:r w:rsidR="00FF73F5">
        <w:rPr>
          <w:sz w:val="22"/>
          <w:szCs w:val="22"/>
        </w:rPr>
        <w:t>,</w:t>
      </w:r>
      <w:r w:rsidRPr="35EC51F0" w:rsidR="00FF73F5">
        <w:rPr>
          <w:sz w:val="22"/>
          <w:szCs w:val="22"/>
        </w:rPr>
        <w:t xml:space="preserve"> and that </w:t>
      </w:r>
      <w:r w:rsidR="00FF73F5">
        <w:rPr>
          <w:sz w:val="22"/>
          <w:szCs w:val="22"/>
        </w:rPr>
        <w:t xml:space="preserve">you </w:t>
      </w:r>
      <w:r w:rsidR="003E20F3">
        <w:rPr>
          <w:sz w:val="22"/>
          <w:szCs w:val="22"/>
        </w:rPr>
        <w:t>a</w:t>
      </w:r>
      <w:r w:rsidR="00413D66">
        <w:rPr>
          <w:sz w:val="22"/>
          <w:szCs w:val="22"/>
        </w:rPr>
        <w:t xml:space="preserve">llowed a third party to </w:t>
      </w:r>
      <w:r w:rsidR="002E56AC">
        <w:rPr>
          <w:sz w:val="22"/>
          <w:szCs w:val="22"/>
        </w:rPr>
        <w:t xml:space="preserve">install equipment </w:t>
      </w:r>
      <w:r w:rsidR="004C0489">
        <w:rPr>
          <w:sz w:val="22"/>
          <w:szCs w:val="22"/>
        </w:rPr>
        <w:t>and operate</w:t>
      </w:r>
      <w:r w:rsidR="002E56AC">
        <w:rPr>
          <w:sz w:val="22"/>
          <w:szCs w:val="22"/>
        </w:rPr>
        <w:t xml:space="preserve"> a radio </w:t>
      </w:r>
      <w:r w:rsidR="005845F6">
        <w:rPr>
          <w:sz w:val="22"/>
          <w:szCs w:val="22"/>
        </w:rPr>
        <w:t xml:space="preserve">broadcast </w:t>
      </w:r>
      <w:r w:rsidR="002E56AC">
        <w:rPr>
          <w:sz w:val="22"/>
          <w:szCs w:val="22"/>
        </w:rPr>
        <w:t xml:space="preserve">station on </w:t>
      </w:r>
      <w:r w:rsidRPr="35EC51F0" w:rsidR="00FF73F5">
        <w:rPr>
          <w:sz w:val="22"/>
          <w:szCs w:val="22"/>
        </w:rPr>
        <w:t xml:space="preserve">a portion of the </w:t>
      </w:r>
      <w:r w:rsidR="00FF73F5">
        <w:rPr>
          <w:sz w:val="22"/>
          <w:szCs w:val="22"/>
        </w:rPr>
        <w:t>P</w:t>
      </w:r>
      <w:r w:rsidRPr="35EC51F0" w:rsidR="00FF73F5">
        <w:rPr>
          <w:sz w:val="22"/>
          <w:szCs w:val="22"/>
        </w:rPr>
        <w:t>roperty</w:t>
      </w:r>
      <w:r w:rsidR="00FF73F5">
        <w:rPr>
          <w:sz w:val="22"/>
          <w:szCs w:val="22"/>
        </w:rPr>
        <w:t>.</w:t>
      </w:r>
      <w:r>
        <w:rPr>
          <w:rStyle w:val="FootnoteReference"/>
          <w:sz w:val="22"/>
          <w:szCs w:val="22"/>
        </w:rPr>
        <w:footnoteReference w:id="3"/>
      </w:r>
      <w:r w:rsidR="00FF73F5">
        <w:rPr>
          <w:sz w:val="22"/>
          <w:szCs w:val="22"/>
        </w:rPr>
        <w:t xml:space="preserve">  </w:t>
      </w:r>
      <w:r w:rsidRPr="35EC51F0">
        <w:rPr>
          <w:sz w:val="22"/>
          <w:szCs w:val="22"/>
        </w:rPr>
        <w:t xml:space="preserve">The </w:t>
      </w:r>
      <w:r w:rsidRPr="35EC51F0" w:rsidR="00C605FB">
        <w:rPr>
          <w:sz w:val="22"/>
          <w:szCs w:val="22"/>
        </w:rPr>
        <w:t xml:space="preserve">FCC’s </w:t>
      </w:r>
      <w:r w:rsidRPr="35EC51F0">
        <w:rPr>
          <w:sz w:val="22"/>
          <w:szCs w:val="22"/>
        </w:rPr>
        <w:t xml:space="preserve">records show no license issued for operation of a radio </w:t>
      </w:r>
      <w:r w:rsidRPr="35EC51F0" w:rsidR="00C025C0">
        <w:rPr>
          <w:sz w:val="22"/>
          <w:szCs w:val="22"/>
        </w:rPr>
        <w:t xml:space="preserve">broadcast </w:t>
      </w:r>
      <w:r w:rsidRPr="35EC51F0">
        <w:rPr>
          <w:sz w:val="22"/>
          <w:szCs w:val="22"/>
        </w:rPr>
        <w:t xml:space="preserve">station on </w:t>
      </w:r>
      <w:r w:rsidRPr="35EC51F0" w:rsidR="00A11105">
        <w:rPr>
          <w:sz w:val="22"/>
          <w:szCs w:val="22"/>
        </w:rPr>
        <w:t>9</w:t>
      </w:r>
      <w:r w:rsidR="00566A19">
        <w:rPr>
          <w:sz w:val="22"/>
          <w:szCs w:val="22"/>
        </w:rPr>
        <w:t>0.1</w:t>
      </w:r>
      <w:r w:rsidRPr="35EC51F0" w:rsidR="00A11105">
        <w:rPr>
          <w:sz w:val="22"/>
          <w:szCs w:val="22"/>
        </w:rPr>
        <w:t xml:space="preserve"> MHz</w:t>
      </w:r>
      <w:r w:rsidRPr="35EC51F0" w:rsidR="00F568F4">
        <w:rPr>
          <w:sz w:val="22"/>
          <w:szCs w:val="22"/>
        </w:rPr>
        <w:t xml:space="preserve"> </w:t>
      </w:r>
      <w:r w:rsidRPr="35EC51F0">
        <w:rPr>
          <w:sz w:val="22"/>
          <w:szCs w:val="22"/>
        </w:rPr>
        <w:t>at th</w:t>
      </w:r>
      <w:r w:rsidR="0008782A">
        <w:rPr>
          <w:sz w:val="22"/>
          <w:szCs w:val="22"/>
        </w:rPr>
        <w:t>e Property’s location</w:t>
      </w:r>
      <w:r w:rsidRPr="35EC51F0">
        <w:rPr>
          <w:sz w:val="22"/>
          <w:szCs w:val="22"/>
        </w:rPr>
        <w:t xml:space="preserve">.  </w:t>
      </w:r>
    </w:p>
    <w:p w:rsidR="001E2236" w:rsidP="008A45E3" w14:paraId="3CAC3421" w14:textId="282BFACA">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9B5317">
        <w:rPr>
          <w:sz w:val="22"/>
          <w:szCs w:val="22"/>
        </w:rPr>
        <w:t>9</w:t>
      </w:r>
      <w:r w:rsidR="00566A19">
        <w:rPr>
          <w:sz w:val="22"/>
          <w:szCs w:val="22"/>
        </w:rPr>
        <w:t>0.1</w:t>
      </w:r>
      <w:r w:rsidR="009B5317">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0F762C">
        <w:rPr>
          <w:sz w:val="22"/>
          <w:szCs w:val="22"/>
        </w:rPr>
        <w:t>.</w:t>
      </w:r>
      <w:r>
        <w:rPr>
          <w:rStyle w:val="FootnoteReference"/>
          <w:sz w:val="22"/>
          <w:szCs w:val="22"/>
        </w:rPr>
        <w:footnoteReference w:id="6"/>
      </w:r>
    </w:p>
    <w:p w:rsidR="008A45E3" w:rsidP="008A45E3" w14:paraId="7AE5E510" w14:textId="4E7C9C73">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w:t>
      </w:r>
      <w:r w:rsidRPr="00BF7ED6" w:rsidR="0009004F">
        <w:rPr>
          <w:sz w:val="22"/>
          <w:szCs w:val="22"/>
        </w:rPr>
        <w:t>on their property</w:t>
      </w:r>
      <w:r w:rsidR="0009004F">
        <w:rPr>
          <w:sz w:val="22"/>
          <w:szCs w:val="22"/>
        </w:rPr>
        <w:t xml:space="preserve">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to engage in pirate radio broadcasting</w:t>
      </w:r>
      <w:r w:rsidR="007602BD">
        <w:rPr>
          <w:b/>
          <w:sz w:val="22"/>
          <w:szCs w:val="22"/>
        </w:rPr>
        <w:t xml:space="preserve"> at</w:t>
      </w:r>
      <w:r w:rsidRPr="00B670F8" w:rsidR="000D35BE">
        <w:rPr>
          <w:b/>
          <w:sz w:val="22"/>
          <w:szCs w:val="22"/>
        </w:rPr>
        <w:t xml:space="preserve">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46F5BCA8">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w:t>
      </w:r>
      <w:r w:rsidR="00F538C8">
        <w:rPr>
          <w:sz w:val="22"/>
          <w:szCs w:val="22"/>
        </w:rPr>
        <w:t>lease</w:t>
      </w:r>
      <w:r w:rsidR="00D14A8C">
        <w:rPr>
          <w:sz w:val="22"/>
          <w:szCs w:val="22"/>
        </w:rPr>
        <w:t xml:space="preserve">. </w:t>
      </w:r>
      <w:r w:rsidR="006D0116">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521AA3AA">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2F61529A">
      <w:pPr>
        <w:rPr>
          <w:sz w:val="22"/>
          <w:szCs w:val="22"/>
        </w:rPr>
      </w:pPr>
      <w:r>
        <w:rPr>
          <w:sz w:val="22"/>
          <w:szCs w:val="22"/>
        </w:rPr>
        <w:t>Dedrick Roybiskie</w:t>
      </w:r>
    </w:p>
    <w:p w:rsidR="00652723" w:rsidRPr="00F57E19" w:rsidP="00652723" w14:paraId="224BEC7F" w14:textId="7EDB081B">
      <w:pPr>
        <w:rPr>
          <w:sz w:val="22"/>
          <w:szCs w:val="22"/>
        </w:rPr>
      </w:pPr>
      <w:r>
        <w:rPr>
          <w:sz w:val="22"/>
          <w:szCs w:val="22"/>
        </w:rPr>
        <w:t xml:space="preserve">Regional Director, Region </w:t>
      </w:r>
      <w:r w:rsidR="00F87C75">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33162D53">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1980" w14:paraId="0208EF3B" w14:textId="77777777">
      <w:r>
        <w:separator/>
      </w:r>
    </w:p>
  </w:footnote>
  <w:footnote w:type="continuationSeparator" w:id="1">
    <w:p w:rsidR="009E1980" w14:paraId="28993270" w14:textId="77777777">
      <w:r>
        <w:continuationSeparator/>
      </w:r>
    </w:p>
  </w:footnote>
  <w:footnote w:type="continuationNotice" w:id="2">
    <w:p w:rsidR="009E1980" w14:paraId="22964F0E" w14:textId="77777777"/>
  </w:footnote>
  <w:footnote w:id="3">
    <w:p w:rsidR="00495197" w:rsidP="00865CB2" w14:paraId="3B29B862" w14:textId="3F34EB74">
      <w:pPr>
        <w:pStyle w:val="FootnoteText"/>
        <w:spacing w:after="120"/>
      </w:pPr>
      <w:r>
        <w:rPr>
          <w:rStyle w:val="FootnoteReference"/>
        </w:rPr>
        <w:footnoteRef/>
      </w:r>
      <w:r>
        <w:t xml:space="preserve"> </w:t>
      </w:r>
      <w:r>
        <w:t>Agent interview with Marie Esperance, March 4,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865CB2" w14:paraId="4A5CCEF8" w14:textId="76AA41C0">
      <w:pPr>
        <w:pStyle w:val="FootnoteText"/>
        <w:spacing w:after="120"/>
      </w:pPr>
      <w:r>
        <w:rPr>
          <w:rStyle w:val="FootnoteReference"/>
        </w:rPr>
        <w:footnoteRef/>
      </w:r>
      <w:r>
        <w:t xml:space="preserve"> </w:t>
      </w:r>
      <w:r w:rsidRPr="00FB655C" w:rsidR="00E70346">
        <w:rPr>
          <w:i/>
          <w:iCs/>
        </w:rPr>
        <w:t>See</w:t>
      </w:r>
      <w:r w:rsidRPr="00FB655C" w:rsidR="00E70346">
        <w:t xml:space="preserve"> </w:t>
      </w:r>
      <w:r w:rsidRPr="00FB655C" w:rsidR="00E70346">
        <w:rPr>
          <w:i/>
          <w:iCs/>
        </w:rPr>
        <w:t>Amendment of Section 1.80(b) of the Commission's Rules, Adjustment of Civil Monetary Penalties to Reflect Inflation</w:t>
      </w:r>
      <w:r w:rsidRPr="00FB655C" w:rsidR="00E70346">
        <w:t xml:space="preserve">, Order, DA 22-1356, 2022 WL 18023008, at *5 (EB Dec. 23, 2022); </w:t>
      </w:r>
      <w:r w:rsidRPr="00FB655C" w:rsidR="00E70346">
        <w:rPr>
          <w:i/>
          <w:iCs/>
        </w:rPr>
        <w:t>see also</w:t>
      </w:r>
      <w:r w:rsidRPr="00FB655C" w:rsidR="00E70346">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9B2D2B3">
    <w:pPr>
      <w:jc w:val="center"/>
    </w:pPr>
    <w:r>
      <w:rPr>
        <w:rFonts w:ascii="CG Times (W1)" w:hAnsi="CG Times (W1)"/>
        <w:sz w:val="28"/>
      </w:rPr>
      <w:t xml:space="preserve">Region </w:t>
    </w:r>
    <w:r w:rsidR="00A11105">
      <w:rPr>
        <w:rFonts w:ascii="CG Times (W1)" w:hAnsi="CG Times (W1)"/>
        <w:sz w:val="28"/>
      </w:rPr>
      <w:t>Two</w:t>
    </w:r>
  </w:p>
  <w:p w:rsidR="002B54DB" w14:paraId="6AD22F9A" w14:textId="77777777">
    <w:pPr>
      <w:pStyle w:val="Header"/>
      <w:tabs>
        <w:tab w:val="clear" w:pos="4320"/>
      </w:tabs>
      <w:jc w:val="center"/>
      <w:rPr>
        <w:sz w:val="22"/>
      </w:rPr>
    </w:pPr>
  </w:p>
  <w:p w:rsidR="00652723" w:rsidRPr="00652723" w:rsidP="00652723" w14:paraId="1C7928E0" w14:textId="4E798978">
    <w:pPr>
      <w:pStyle w:val="Header"/>
      <w:jc w:val="center"/>
      <w:rPr>
        <w:sz w:val="22"/>
      </w:rPr>
    </w:pPr>
    <w:r>
      <w:rPr>
        <w:sz w:val="22"/>
      </w:rPr>
      <w:t>Region</w:t>
    </w:r>
    <w:r w:rsidR="00A11105">
      <w:rPr>
        <w:sz w:val="22"/>
      </w:rPr>
      <w:t xml:space="preserve"> Two</w:t>
    </w:r>
    <w:r>
      <w:rPr>
        <w:sz w:val="22"/>
      </w:rPr>
      <w:t xml:space="preserve"> </w:t>
    </w:r>
    <w:r w:rsidRPr="00652723">
      <w:rPr>
        <w:sz w:val="22"/>
      </w:rPr>
      <w:t>Regional Office</w:t>
    </w:r>
  </w:p>
  <w:p w:rsidR="004F3FA2" w:rsidP="004F3FA2" w14:paraId="4981FE75" w14:textId="687B9FEF">
    <w:pPr>
      <w:pStyle w:val="Header"/>
      <w:jc w:val="center"/>
      <w:rPr>
        <w:sz w:val="22"/>
      </w:rPr>
    </w:pPr>
    <w:r>
      <w:rPr>
        <w:sz w:val="22"/>
      </w:rPr>
      <w:t>P.O. Box 1493</w:t>
    </w:r>
  </w:p>
  <w:p w:rsidR="00A11105" w:rsidP="004F3FA2" w14:paraId="69B380FE" w14:textId="10CC81D5">
    <w:pPr>
      <w:pStyle w:val="Header"/>
      <w:jc w:val="center"/>
      <w:rPr>
        <w:sz w:val="22"/>
      </w:rPr>
    </w:pPr>
    <w:r>
      <w:rPr>
        <w:sz w:val="22"/>
      </w:rPr>
      <w:t>Powder Springs, GA 30127</w:t>
    </w:r>
  </w:p>
  <w:p w:rsidR="00986501" w:rsidP="004F3FA2" w14:paraId="109D7E7B" w14:textId="2C63C9E1">
    <w:pPr>
      <w:pStyle w:val="Header"/>
      <w:jc w:val="center"/>
      <w:rPr>
        <w:sz w:val="22"/>
      </w:rPr>
    </w:pPr>
    <w:r>
      <w:rPr>
        <w:sz w:val="22"/>
      </w:rPr>
      <w:t>(504) 219-8999</w:t>
    </w:r>
  </w:p>
  <w:p w:rsidR="002B54DB" w:rsidRPr="00442F52" w14:paraId="3FDAB7F0" w14:textId="0EB85CFF">
    <w:pPr>
      <w:pStyle w:val="Header"/>
      <w:tabs>
        <w:tab w:val="clear" w:pos="4320"/>
      </w:tabs>
      <w:jc w:val="center"/>
      <w:rPr>
        <w:sz w:val="22"/>
        <w:szCs w:val="22"/>
      </w:rPr>
    </w:pPr>
    <w:hyperlink r:id="rId3" w:history="1">
      <w:r w:rsidRPr="00442F52" w:rsidR="00044ECE">
        <w:rPr>
          <w:rStyle w:val="Hyperlink"/>
          <w:sz w:val="22"/>
          <w:szCs w:val="22"/>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02AA2"/>
    <w:rsid w:val="0001534A"/>
    <w:rsid w:val="00020235"/>
    <w:rsid w:val="00020A2F"/>
    <w:rsid w:val="00044ECE"/>
    <w:rsid w:val="000540B2"/>
    <w:rsid w:val="00066040"/>
    <w:rsid w:val="0008782A"/>
    <w:rsid w:val="0009004F"/>
    <w:rsid w:val="000B59C9"/>
    <w:rsid w:val="000C7797"/>
    <w:rsid w:val="000D35BE"/>
    <w:rsid w:val="000D58B7"/>
    <w:rsid w:val="000E3F5D"/>
    <w:rsid w:val="000E4BF6"/>
    <w:rsid w:val="000F762C"/>
    <w:rsid w:val="00101D82"/>
    <w:rsid w:val="00106C4D"/>
    <w:rsid w:val="00116E96"/>
    <w:rsid w:val="00125EE0"/>
    <w:rsid w:val="0012664C"/>
    <w:rsid w:val="0015505C"/>
    <w:rsid w:val="00162CCF"/>
    <w:rsid w:val="001752CA"/>
    <w:rsid w:val="00175AF8"/>
    <w:rsid w:val="00190DE1"/>
    <w:rsid w:val="00192F6E"/>
    <w:rsid w:val="001A5854"/>
    <w:rsid w:val="001B085E"/>
    <w:rsid w:val="001B4996"/>
    <w:rsid w:val="001B5D6C"/>
    <w:rsid w:val="001B778B"/>
    <w:rsid w:val="001C3DED"/>
    <w:rsid w:val="001C74EB"/>
    <w:rsid w:val="001D5A8F"/>
    <w:rsid w:val="001D5E07"/>
    <w:rsid w:val="001E2236"/>
    <w:rsid w:val="001E38FE"/>
    <w:rsid w:val="001E4D9E"/>
    <w:rsid w:val="00204CE3"/>
    <w:rsid w:val="00214BCB"/>
    <w:rsid w:val="00215F44"/>
    <w:rsid w:val="00225CDF"/>
    <w:rsid w:val="00234A1D"/>
    <w:rsid w:val="00234AC1"/>
    <w:rsid w:val="0025496E"/>
    <w:rsid w:val="00260FF3"/>
    <w:rsid w:val="00263070"/>
    <w:rsid w:val="00275325"/>
    <w:rsid w:val="002B54DB"/>
    <w:rsid w:val="002C2E1C"/>
    <w:rsid w:val="002C34BE"/>
    <w:rsid w:val="002D06D3"/>
    <w:rsid w:val="002D1054"/>
    <w:rsid w:val="002D7C26"/>
    <w:rsid w:val="002E4F87"/>
    <w:rsid w:val="002E56AC"/>
    <w:rsid w:val="003270D6"/>
    <w:rsid w:val="00333300"/>
    <w:rsid w:val="0033375F"/>
    <w:rsid w:val="003354FB"/>
    <w:rsid w:val="00346656"/>
    <w:rsid w:val="00373ABC"/>
    <w:rsid w:val="00380AB1"/>
    <w:rsid w:val="0039284F"/>
    <w:rsid w:val="00396A8A"/>
    <w:rsid w:val="003A63E5"/>
    <w:rsid w:val="003A7696"/>
    <w:rsid w:val="003B270E"/>
    <w:rsid w:val="003C2613"/>
    <w:rsid w:val="003C6131"/>
    <w:rsid w:val="003D19D3"/>
    <w:rsid w:val="003E20F3"/>
    <w:rsid w:val="00411389"/>
    <w:rsid w:val="00411D89"/>
    <w:rsid w:val="00413D66"/>
    <w:rsid w:val="004249D7"/>
    <w:rsid w:val="00431770"/>
    <w:rsid w:val="00441B43"/>
    <w:rsid w:val="00442F52"/>
    <w:rsid w:val="00450F96"/>
    <w:rsid w:val="004633A6"/>
    <w:rsid w:val="00464726"/>
    <w:rsid w:val="00466276"/>
    <w:rsid w:val="00466879"/>
    <w:rsid w:val="0046728F"/>
    <w:rsid w:val="00471B77"/>
    <w:rsid w:val="00472875"/>
    <w:rsid w:val="00476F57"/>
    <w:rsid w:val="00477730"/>
    <w:rsid w:val="00495197"/>
    <w:rsid w:val="004B5D7E"/>
    <w:rsid w:val="004C0489"/>
    <w:rsid w:val="004D3B53"/>
    <w:rsid w:val="004D5858"/>
    <w:rsid w:val="004F3FA2"/>
    <w:rsid w:val="004F5192"/>
    <w:rsid w:val="0051351D"/>
    <w:rsid w:val="005136EC"/>
    <w:rsid w:val="00516FF1"/>
    <w:rsid w:val="005236DF"/>
    <w:rsid w:val="005445CB"/>
    <w:rsid w:val="0054670B"/>
    <w:rsid w:val="00547B7B"/>
    <w:rsid w:val="00553813"/>
    <w:rsid w:val="00561B14"/>
    <w:rsid w:val="00565495"/>
    <w:rsid w:val="00566A19"/>
    <w:rsid w:val="00573347"/>
    <w:rsid w:val="005845F6"/>
    <w:rsid w:val="00585A79"/>
    <w:rsid w:val="00592878"/>
    <w:rsid w:val="005A48B4"/>
    <w:rsid w:val="005B6C64"/>
    <w:rsid w:val="005D7010"/>
    <w:rsid w:val="005F3F08"/>
    <w:rsid w:val="00601CDA"/>
    <w:rsid w:val="00603FAC"/>
    <w:rsid w:val="0060736B"/>
    <w:rsid w:val="00652723"/>
    <w:rsid w:val="006556DE"/>
    <w:rsid w:val="00686690"/>
    <w:rsid w:val="006A7B70"/>
    <w:rsid w:val="006D0116"/>
    <w:rsid w:val="006D1A50"/>
    <w:rsid w:val="00714F7C"/>
    <w:rsid w:val="00744D04"/>
    <w:rsid w:val="007534BC"/>
    <w:rsid w:val="007602BD"/>
    <w:rsid w:val="00762729"/>
    <w:rsid w:val="00766FA9"/>
    <w:rsid w:val="00774AA7"/>
    <w:rsid w:val="007922CB"/>
    <w:rsid w:val="007A5744"/>
    <w:rsid w:val="007A7C4A"/>
    <w:rsid w:val="007B1E15"/>
    <w:rsid w:val="007C2F90"/>
    <w:rsid w:val="007C34FB"/>
    <w:rsid w:val="007C3C4D"/>
    <w:rsid w:val="007D0087"/>
    <w:rsid w:val="007E0F7E"/>
    <w:rsid w:val="007E4075"/>
    <w:rsid w:val="007F2BD8"/>
    <w:rsid w:val="00805EE7"/>
    <w:rsid w:val="008348F0"/>
    <w:rsid w:val="00837771"/>
    <w:rsid w:val="00847ED3"/>
    <w:rsid w:val="00850C62"/>
    <w:rsid w:val="00852343"/>
    <w:rsid w:val="00862A06"/>
    <w:rsid w:val="00865CB2"/>
    <w:rsid w:val="00876315"/>
    <w:rsid w:val="00884022"/>
    <w:rsid w:val="00895833"/>
    <w:rsid w:val="00897E29"/>
    <w:rsid w:val="008A45E3"/>
    <w:rsid w:val="008B3B57"/>
    <w:rsid w:val="008B6DDB"/>
    <w:rsid w:val="008C1727"/>
    <w:rsid w:val="008D6F46"/>
    <w:rsid w:val="008E2385"/>
    <w:rsid w:val="008E77EA"/>
    <w:rsid w:val="00900556"/>
    <w:rsid w:val="00920E31"/>
    <w:rsid w:val="00942286"/>
    <w:rsid w:val="00972B67"/>
    <w:rsid w:val="0098127E"/>
    <w:rsid w:val="00982F2E"/>
    <w:rsid w:val="00984797"/>
    <w:rsid w:val="00986501"/>
    <w:rsid w:val="009B5317"/>
    <w:rsid w:val="009C1F65"/>
    <w:rsid w:val="009C4D85"/>
    <w:rsid w:val="009C59B3"/>
    <w:rsid w:val="009C7EDE"/>
    <w:rsid w:val="009D31A3"/>
    <w:rsid w:val="009D3833"/>
    <w:rsid w:val="009E01AC"/>
    <w:rsid w:val="009E1980"/>
    <w:rsid w:val="009E32E2"/>
    <w:rsid w:val="009F608C"/>
    <w:rsid w:val="009F62E5"/>
    <w:rsid w:val="00A02ABD"/>
    <w:rsid w:val="00A0783A"/>
    <w:rsid w:val="00A11105"/>
    <w:rsid w:val="00A204C0"/>
    <w:rsid w:val="00A253A4"/>
    <w:rsid w:val="00A66580"/>
    <w:rsid w:val="00A80F8B"/>
    <w:rsid w:val="00A8522D"/>
    <w:rsid w:val="00AB4C42"/>
    <w:rsid w:val="00AD24B3"/>
    <w:rsid w:val="00AE27ED"/>
    <w:rsid w:val="00AE49B3"/>
    <w:rsid w:val="00AE7235"/>
    <w:rsid w:val="00AF441D"/>
    <w:rsid w:val="00B01CAA"/>
    <w:rsid w:val="00B0374D"/>
    <w:rsid w:val="00B127B9"/>
    <w:rsid w:val="00B24312"/>
    <w:rsid w:val="00B34D26"/>
    <w:rsid w:val="00B435AD"/>
    <w:rsid w:val="00B43EBD"/>
    <w:rsid w:val="00B650D5"/>
    <w:rsid w:val="00B670F8"/>
    <w:rsid w:val="00B7274A"/>
    <w:rsid w:val="00B83906"/>
    <w:rsid w:val="00B953CB"/>
    <w:rsid w:val="00BB2E85"/>
    <w:rsid w:val="00BB5335"/>
    <w:rsid w:val="00BC7600"/>
    <w:rsid w:val="00BE2909"/>
    <w:rsid w:val="00BE4BB8"/>
    <w:rsid w:val="00BE610B"/>
    <w:rsid w:val="00BF4788"/>
    <w:rsid w:val="00BF535D"/>
    <w:rsid w:val="00BF7ED6"/>
    <w:rsid w:val="00C025C0"/>
    <w:rsid w:val="00C14E75"/>
    <w:rsid w:val="00C4529B"/>
    <w:rsid w:val="00C605FB"/>
    <w:rsid w:val="00C66D93"/>
    <w:rsid w:val="00C73D2E"/>
    <w:rsid w:val="00C76C2B"/>
    <w:rsid w:val="00C85944"/>
    <w:rsid w:val="00C920BE"/>
    <w:rsid w:val="00C922D8"/>
    <w:rsid w:val="00C934D8"/>
    <w:rsid w:val="00CC2D39"/>
    <w:rsid w:val="00CF3848"/>
    <w:rsid w:val="00CF71D6"/>
    <w:rsid w:val="00D0300C"/>
    <w:rsid w:val="00D13828"/>
    <w:rsid w:val="00D14A8C"/>
    <w:rsid w:val="00D33D7F"/>
    <w:rsid w:val="00D564F6"/>
    <w:rsid w:val="00D70998"/>
    <w:rsid w:val="00D72F9D"/>
    <w:rsid w:val="00D77839"/>
    <w:rsid w:val="00DA2E13"/>
    <w:rsid w:val="00DA4467"/>
    <w:rsid w:val="00DA5361"/>
    <w:rsid w:val="00DC63EE"/>
    <w:rsid w:val="00DD21D7"/>
    <w:rsid w:val="00DE3418"/>
    <w:rsid w:val="00DF4930"/>
    <w:rsid w:val="00E04C90"/>
    <w:rsid w:val="00E1291C"/>
    <w:rsid w:val="00E16686"/>
    <w:rsid w:val="00E301BD"/>
    <w:rsid w:val="00E3715F"/>
    <w:rsid w:val="00E4204B"/>
    <w:rsid w:val="00E51AEE"/>
    <w:rsid w:val="00E70346"/>
    <w:rsid w:val="00E75CA7"/>
    <w:rsid w:val="00E81774"/>
    <w:rsid w:val="00E8621B"/>
    <w:rsid w:val="00EA6D7D"/>
    <w:rsid w:val="00EC2318"/>
    <w:rsid w:val="00EC30E0"/>
    <w:rsid w:val="00ED3009"/>
    <w:rsid w:val="00EE0C56"/>
    <w:rsid w:val="00EE3AFF"/>
    <w:rsid w:val="00EE5554"/>
    <w:rsid w:val="00EF1092"/>
    <w:rsid w:val="00F03131"/>
    <w:rsid w:val="00F153ED"/>
    <w:rsid w:val="00F15DF2"/>
    <w:rsid w:val="00F17271"/>
    <w:rsid w:val="00F538C8"/>
    <w:rsid w:val="00F568F4"/>
    <w:rsid w:val="00F57E19"/>
    <w:rsid w:val="00F61C1D"/>
    <w:rsid w:val="00F65A46"/>
    <w:rsid w:val="00F72B59"/>
    <w:rsid w:val="00F85B3F"/>
    <w:rsid w:val="00F87C75"/>
    <w:rsid w:val="00F92E87"/>
    <w:rsid w:val="00FA52D7"/>
    <w:rsid w:val="00FB56BC"/>
    <w:rsid w:val="00FB655C"/>
    <w:rsid w:val="00FC3DEC"/>
    <w:rsid w:val="00FC7C84"/>
    <w:rsid w:val="00FD5DA8"/>
    <w:rsid w:val="00FE127C"/>
    <w:rsid w:val="00FE321D"/>
    <w:rsid w:val="00FE7C4E"/>
    <w:rsid w:val="00FF73F5"/>
    <w:rsid w:val="0E776701"/>
    <w:rsid w:val="1F5EFF1C"/>
    <w:rsid w:val="3210F349"/>
    <w:rsid w:val="35EC51F0"/>
    <w:rsid w:val="7BC00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UnresolvedMention">
    <w:name w:val="Unresolved Mention"/>
    <w:basedOn w:val="DefaultParagraphFont"/>
    <w:uiPriority w:val="99"/>
    <w:semiHidden/>
    <w:unhideWhenUsed/>
    <w:rsid w:val="009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