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2BA26C12">
            <w:pPr>
              <w:tabs>
                <w:tab w:val="left" w:pos="8625"/>
              </w:tabs>
              <w:spacing w:after="120"/>
              <w:jc w:val="center"/>
              <w:rPr>
                <w:b/>
                <w:bCs/>
                <w:sz w:val="26"/>
                <w:szCs w:val="26"/>
              </w:rPr>
            </w:pPr>
            <w:r>
              <w:rPr>
                <w:b/>
                <w:bCs/>
                <w:sz w:val="26"/>
                <w:szCs w:val="26"/>
              </w:rPr>
              <w:t xml:space="preserve">FCC IMPOSES RECORD PENALTY AGAINST TRANSNATIONAL </w:t>
            </w:r>
            <w:r w:rsidR="00F37FA6">
              <w:rPr>
                <w:b/>
                <w:bCs/>
                <w:sz w:val="26"/>
                <w:szCs w:val="26"/>
              </w:rPr>
              <w:t xml:space="preserve">ILLEGAL </w:t>
            </w:r>
            <w:r w:rsidR="00CA779A">
              <w:rPr>
                <w:b/>
                <w:bCs/>
                <w:sz w:val="26"/>
                <w:szCs w:val="26"/>
              </w:rPr>
              <w:t>ROBOCALL</w:t>
            </w:r>
            <w:r>
              <w:rPr>
                <w:b/>
                <w:bCs/>
                <w:sz w:val="26"/>
                <w:szCs w:val="26"/>
              </w:rPr>
              <w:t>ING OPERATION</w:t>
            </w:r>
          </w:p>
          <w:p w:rsidR="00CC5E08" w:rsidRPr="003053C0" w:rsidP="00040127" w14:paraId="0B797F63" w14:textId="7BFD633D">
            <w:pPr>
              <w:tabs>
                <w:tab w:val="left" w:pos="8625"/>
              </w:tabs>
              <w:jc w:val="center"/>
              <w:rPr>
                <w:i/>
              </w:rPr>
            </w:pPr>
            <w:r w:rsidRPr="003053C0">
              <w:rPr>
                <w:b/>
                <w:bCs/>
                <w:i/>
              </w:rPr>
              <w:t>Scammers</w:t>
            </w:r>
            <w:r w:rsidR="00285D9C">
              <w:rPr>
                <w:b/>
                <w:bCs/>
                <w:i/>
              </w:rPr>
              <w:t xml:space="preserve"> Who Placed</w:t>
            </w:r>
            <w:r w:rsidR="000F3291">
              <w:rPr>
                <w:b/>
                <w:bCs/>
                <w:i/>
              </w:rPr>
              <w:t xml:space="preserve"> </w:t>
            </w:r>
            <w:r w:rsidRPr="003053C0" w:rsidR="00525DAC">
              <w:rPr>
                <w:b/>
                <w:bCs/>
                <w:i/>
              </w:rPr>
              <w:t>Five</w:t>
            </w:r>
            <w:r w:rsidRPr="003053C0" w:rsidR="00136D93">
              <w:rPr>
                <w:b/>
                <w:bCs/>
                <w:i/>
              </w:rPr>
              <w:t xml:space="preserve"> Billion </w:t>
            </w:r>
            <w:r w:rsidR="00285D9C">
              <w:rPr>
                <w:b/>
                <w:bCs/>
                <w:i/>
              </w:rPr>
              <w:t>Auto Warranty Roboc</w:t>
            </w:r>
            <w:r w:rsidRPr="003053C0" w:rsidR="00136D93">
              <w:rPr>
                <w:b/>
                <w:bCs/>
                <w:i/>
              </w:rPr>
              <w:t>all</w:t>
            </w:r>
            <w:r w:rsidR="00285D9C">
              <w:rPr>
                <w:b/>
                <w:bCs/>
                <w:i/>
              </w:rPr>
              <w:t>s</w:t>
            </w:r>
            <w:r w:rsidRPr="003053C0" w:rsidR="00136D93">
              <w:rPr>
                <w:b/>
                <w:bCs/>
                <w:i/>
              </w:rPr>
              <w:t xml:space="preserve"> </w:t>
            </w:r>
            <w:r w:rsidR="00B11269">
              <w:rPr>
                <w:b/>
                <w:bCs/>
                <w:i/>
              </w:rPr>
              <w:t>Fined</w:t>
            </w:r>
            <w:r w:rsidRPr="003053C0" w:rsidR="00DF75B2">
              <w:rPr>
                <w:b/>
                <w:bCs/>
                <w:i/>
              </w:rPr>
              <w:t xml:space="preserve"> </w:t>
            </w:r>
            <w:r w:rsidRPr="003053C0" w:rsidR="00CA779A">
              <w:rPr>
                <w:b/>
                <w:bCs/>
                <w:i/>
              </w:rPr>
              <w:t>Nearly $300 Million</w:t>
            </w:r>
            <w:r w:rsidRPr="003053C0" w:rsidR="00DF75B2">
              <w:rPr>
                <w:b/>
                <w:bCs/>
                <w:i/>
              </w:rPr>
              <w:t xml:space="preserve"> </w:t>
            </w:r>
            <w:r w:rsidRPr="003053C0" w:rsidR="00872D16">
              <w:rPr>
                <w:b/>
                <w:bCs/>
                <w:i/>
              </w:rPr>
              <w:t xml:space="preserve">for Robocall and Spoofing Violations </w:t>
            </w:r>
          </w:p>
          <w:p w:rsidR="00F61155" w:rsidRPr="003053C0" w:rsidP="00BB4E29" w14:paraId="4F18AA6B" w14:textId="77777777">
            <w:pPr>
              <w:tabs>
                <w:tab w:val="left" w:pos="8625"/>
              </w:tabs>
              <w:jc w:val="center"/>
              <w:rPr>
                <w:i/>
                <w:color w:val="F2F2F2" w:themeColor="background1" w:themeShade="F2"/>
                <w:sz w:val="28"/>
              </w:rPr>
            </w:pPr>
            <w:r w:rsidRPr="003053C0">
              <w:rPr>
                <w:b/>
                <w:bCs/>
                <w:i/>
                <w:sz w:val="28"/>
                <w:szCs w:val="32"/>
              </w:rPr>
              <w:t xml:space="preserve">  </w:t>
            </w:r>
            <w:r w:rsidRPr="003053C0">
              <w:rPr>
                <w:b/>
                <w:bCs/>
                <w:i/>
                <w:color w:val="F2F2F2" w:themeColor="background1" w:themeShade="F2"/>
                <w:sz w:val="28"/>
                <w:szCs w:val="32"/>
              </w:rPr>
              <w:t>--</w:t>
            </w:r>
            <w:r w:rsidRPr="003053C0" w:rsidR="00347716">
              <w:rPr>
                <w:b/>
                <w:bCs/>
                <w:i/>
                <w:color w:val="F2F2F2" w:themeColor="background1" w:themeShade="F2"/>
                <w:sz w:val="28"/>
                <w:szCs w:val="32"/>
              </w:rPr>
              <w:t xml:space="preserve"> </w:t>
            </w:r>
          </w:p>
          <w:p w:rsidR="00C36F5F" w:rsidP="00C36F5F" w14:paraId="064E61DA" w14:textId="0B6D6B0B">
            <w:pPr>
              <w:rPr>
                <w:sz w:val="22"/>
                <w:szCs w:val="22"/>
              </w:rPr>
            </w:pPr>
            <w:r w:rsidRPr="003053C0">
              <w:rPr>
                <w:sz w:val="22"/>
                <w:szCs w:val="22"/>
              </w:rPr>
              <w:t xml:space="preserve">WASHINGTON, </w:t>
            </w:r>
            <w:r w:rsidRPr="003053C0" w:rsidR="00872D16">
              <w:rPr>
                <w:sz w:val="22"/>
                <w:szCs w:val="22"/>
              </w:rPr>
              <w:t>August 3</w:t>
            </w:r>
            <w:r w:rsidRPr="003053C0" w:rsidR="00065E2D">
              <w:rPr>
                <w:sz w:val="22"/>
                <w:szCs w:val="22"/>
              </w:rPr>
              <w:t>, 20</w:t>
            </w:r>
            <w:r w:rsidRPr="003053C0" w:rsidR="006D16EF">
              <w:rPr>
                <w:sz w:val="22"/>
                <w:szCs w:val="22"/>
              </w:rPr>
              <w:t>2</w:t>
            </w:r>
            <w:r w:rsidRPr="003053C0" w:rsidR="00EB2820">
              <w:rPr>
                <w:sz w:val="22"/>
                <w:szCs w:val="22"/>
              </w:rPr>
              <w:t>3</w:t>
            </w:r>
            <w:r w:rsidRPr="003053C0" w:rsidR="00D861EE">
              <w:rPr>
                <w:sz w:val="22"/>
                <w:szCs w:val="22"/>
              </w:rPr>
              <w:t>—</w:t>
            </w:r>
            <w:r w:rsidRPr="003053C0" w:rsidR="000E049E">
              <w:rPr>
                <w:sz w:val="22"/>
                <w:szCs w:val="22"/>
              </w:rPr>
              <w:t>The Federal Communications Commission today</w:t>
            </w:r>
            <w:r w:rsidRPr="003053C0" w:rsidR="00040127">
              <w:rPr>
                <w:sz w:val="22"/>
                <w:szCs w:val="22"/>
              </w:rPr>
              <w:t xml:space="preserve"> </w:t>
            </w:r>
            <w:r w:rsidRPr="003053C0" w:rsidR="00E2514E">
              <w:rPr>
                <w:sz w:val="22"/>
                <w:szCs w:val="22"/>
              </w:rPr>
              <w:t xml:space="preserve">issued a </w:t>
            </w:r>
            <w:r w:rsidRPr="003053C0" w:rsidR="0060421D">
              <w:rPr>
                <w:sz w:val="22"/>
                <w:szCs w:val="22"/>
              </w:rPr>
              <w:t>record-breaking $299,997,000 fine</w:t>
            </w:r>
            <w:r w:rsidRPr="0060421D" w:rsidR="0060421D">
              <w:rPr>
                <w:sz w:val="22"/>
                <w:szCs w:val="22"/>
              </w:rPr>
              <w:t xml:space="preserve"> </w:t>
            </w:r>
            <w:r w:rsidR="009B0862">
              <w:rPr>
                <w:sz w:val="22"/>
                <w:szCs w:val="22"/>
              </w:rPr>
              <w:t>for</w:t>
            </w:r>
            <w:r w:rsidRPr="0060421D" w:rsidR="0060421D">
              <w:rPr>
                <w:sz w:val="22"/>
                <w:szCs w:val="22"/>
              </w:rPr>
              <w:t xml:space="preserve"> auto warranty scam robocall</w:t>
            </w:r>
            <w:r w:rsidR="00294FED">
              <w:rPr>
                <w:sz w:val="22"/>
                <w:szCs w:val="22"/>
              </w:rPr>
              <w:t xml:space="preserve">s made </w:t>
            </w:r>
            <w:r w:rsidR="00EF7AA5">
              <w:rPr>
                <w:sz w:val="22"/>
                <w:szCs w:val="22"/>
              </w:rPr>
              <w:t xml:space="preserve">by </w:t>
            </w:r>
            <w:r w:rsidR="00294FED">
              <w:rPr>
                <w:sz w:val="22"/>
                <w:szCs w:val="22"/>
              </w:rPr>
              <w:t xml:space="preserve">the largest </w:t>
            </w:r>
            <w:r w:rsidR="00F418C8">
              <w:rPr>
                <w:sz w:val="22"/>
                <w:szCs w:val="22"/>
              </w:rPr>
              <w:t xml:space="preserve">illegal </w:t>
            </w:r>
            <w:r w:rsidR="00294FED">
              <w:rPr>
                <w:sz w:val="22"/>
                <w:szCs w:val="22"/>
              </w:rPr>
              <w:t xml:space="preserve">robocall operation </w:t>
            </w:r>
            <w:r w:rsidRPr="000F3291" w:rsidR="00294FED">
              <w:rPr>
                <w:sz w:val="22"/>
                <w:szCs w:val="22"/>
              </w:rPr>
              <w:t xml:space="preserve">the agency has ever investigated.  </w:t>
            </w:r>
            <w:r w:rsidRPr="000F3291" w:rsidR="000F3291">
              <w:rPr>
                <w:sz w:val="22"/>
                <w:szCs w:val="22"/>
              </w:rPr>
              <w:t>An international network of companies</w:t>
            </w:r>
            <w:r w:rsidR="00C12966">
              <w:rPr>
                <w:sz w:val="22"/>
                <w:szCs w:val="22"/>
              </w:rPr>
              <w:t xml:space="preserve"> </w:t>
            </w:r>
            <w:r w:rsidR="00396EF9">
              <w:rPr>
                <w:sz w:val="22"/>
                <w:szCs w:val="22"/>
              </w:rPr>
              <w:t>violated</w:t>
            </w:r>
            <w:r w:rsidR="0062239A">
              <w:rPr>
                <w:sz w:val="22"/>
                <w:szCs w:val="22"/>
              </w:rPr>
              <w:t xml:space="preserve"> federal statutes and the Commission’s regulations when </w:t>
            </w:r>
            <w:r w:rsidR="00F418C8">
              <w:rPr>
                <w:sz w:val="22"/>
                <w:szCs w:val="22"/>
              </w:rPr>
              <w:t>they</w:t>
            </w:r>
            <w:r w:rsidR="0062239A">
              <w:rPr>
                <w:sz w:val="22"/>
                <w:szCs w:val="22"/>
              </w:rPr>
              <w:t xml:space="preserve"> executed a scheme</w:t>
            </w:r>
            <w:r>
              <w:rPr>
                <w:sz w:val="22"/>
                <w:szCs w:val="22"/>
              </w:rPr>
              <w:t xml:space="preserve"> </w:t>
            </w:r>
            <w:r w:rsidR="0062239A">
              <w:rPr>
                <w:sz w:val="22"/>
                <w:szCs w:val="22"/>
              </w:rPr>
              <w:t xml:space="preserve">to make </w:t>
            </w:r>
            <w:r>
              <w:rPr>
                <w:sz w:val="22"/>
                <w:szCs w:val="22"/>
              </w:rPr>
              <w:t xml:space="preserve">more than </w:t>
            </w:r>
            <w:r w:rsidR="00C14238">
              <w:rPr>
                <w:sz w:val="22"/>
                <w:szCs w:val="22"/>
              </w:rPr>
              <w:t xml:space="preserve">five </w:t>
            </w:r>
            <w:r>
              <w:rPr>
                <w:sz w:val="22"/>
                <w:szCs w:val="22"/>
              </w:rPr>
              <w:t xml:space="preserve">billion robocalls to more than </w:t>
            </w:r>
            <w:r w:rsidR="00F418C8">
              <w:rPr>
                <w:sz w:val="22"/>
                <w:szCs w:val="22"/>
              </w:rPr>
              <w:t>500 million</w:t>
            </w:r>
            <w:r>
              <w:rPr>
                <w:sz w:val="22"/>
                <w:szCs w:val="22"/>
              </w:rPr>
              <w:t xml:space="preserve"> phone numbers</w:t>
            </w:r>
            <w:r w:rsidR="00C14238">
              <w:rPr>
                <w:sz w:val="22"/>
                <w:szCs w:val="22"/>
              </w:rPr>
              <w:t xml:space="preserve"> </w:t>
            </w:r>
            <w:r>
              <w:rPr>
                <w:sz w:val="22"/>
                <w:szCs w:val="22"/>
              </w:rPr>
              <w:t>during a three-month span in 2021</w:t>
            </w:r>
            <w:r w:rsidR="0062239A">
              <w:rPr>
                <w:sz w:val="22"/>
                <w:szCs w:val="22"/>
              </w:rPr>
              <w:t xml:space="preserve">, including violating </w:t>
            </w:r>
            <w:r w:rsidR="00F418C8">
              <w:rPr>
                <w:sz w:val="22"/>
                <w:szCs w:val="22"/>
              </w:rPr>
              <w:t xml:space="preserve">federal </w:t>
            </w:r>
            <w:r w:rsidR="005E1A9F">
              <w:rPr>
                <w:sz w:val="22"/>
                <w:szCs w:val="22"/>
              </w:rPr>
              <w:t xml:space="preserve">spoofing laws </w:t>
            </w:r>
            <w:r w:rsidR="00C73860">
              <w:rPr>
                <w:sz w:val="22"/>
                <w:szCs w:val="22"/>
              </w:rPr>
              <w:t xml:space="preserve">by </w:t>
            </w:r>
            <w:r w:rsidR="009121DF">
              <w:rPr>
                <w:sz w:val="22"/>
                <w:szCs w:val="22"/>
              </w:rPr>
              <w:t>using more than one million different caller ID numbers</w:t>
            </w:r>
            <w:r w:rsidR="00C73860">
              <w:rPr>
                <w:sz w:val="22"/>
                <w:szCs w:val="22"/>
              </w:rPr>
              <w:t xml:space="preserve"> in an attempt to disguise the true origin of the robocalls</w:t>
            </w:r>
            <w:r w:rsidR="00DB5CD6">
              <w:rPr>
                <w:sz w:val="22"/>
                <w:szCs w:val="22"/>
              </w:rPr>
              <w:t xml:space="preserve"> and trick victims into answering the phone</w:t>
            </w:r>
            <w:r w:rsidR="00C73860">
              <w:rPr>
                <w:sz w:val="22"/>
                <w:szCs w:val="22"/>
              </w:rPr>
              <w:t>.</w:t>
            </w:r>
          </w:p>
          <w:p w:rsidR="000F3291" w:rsidP="00C36F5F" w14:paraId="582BB24D" w14:textId="77777777">
            <w:pPr>
              <w:rPr>
                <w:sz w:val="22"/>
                <w:szCs w:val="22"/>
              </w:rPr>
            </w:pPr>
          </w:p>
          <w:p w:rsidR="00F73237" w:rsidP="0060421D" w14:paraId="34AFE3F1" w14:textId="317B134F">
            <w:pPr>
              <w:rPr>
                <w:sz w:val="22"/>
                <w:szCs w:val="22"/>
              </w:rPr>
            </w:pPr>
            <w:r>
              <w:rPr>
                <w:sz w:val="22"/>
                <w:szCs w:val="22"/>
              </w:rPr>
              <w:t xml:space="preserve">The </w:t>
            </w:r>
            <w:r w:rsidR="00C12966">
              <w:rPr>
                <w:sz w:val="22"/>
                <w:szCs w:val="22"/>
              </w:rPr>
              <w:t>e</w:t>
            </w:r>
            <w:r w:rsidR="0062239A">
              <w:rPr>
                <w:sz w:val="22"/>
                <w:szCs w:val="22"/>
              </w:rPr>
              <w:t xml:space="preserve">nterprise </w:t>
            </w:r>
            <w:r>
              <w:rPr>
                <w:sz w:val="22"/>
                <w:szCs w:val="22"/>
              </w:rPr>
              <w:t xml:space="preserve">violated </w:t>
            </w:r>
            <w:r w:rsidR="0062239A">
              <w:rPr>
                <w:sz w:val="22"/>
                <w:szCs w:val="22"/>
              </w:rPr>
              <w:t>a multi</w:t>
            </w:r>
            <w:r w:rsidR="00F418C8">
              <w:rPr>
                <w:sz w:val="22"/>
                <w:szCs w:val="22"/>
              </w:rPr>
              <w:t>tude</w:t>
            </w:r>
            <w:r w:rsidR="0062239A">
              <w:rPr>
                <w:sz w:val="22"/>
                <w:szCs w:val="22"/>
              </w:rPr>
              <w:t xml:space="preserve"> of </w:t>
            </w:r>
            <w:r>
              <w:rPr>
                <w:sz w:val="22"/>
                <w:szCs w:val="22"/>
              </w:rPr>
              <w:t>robocall prohibitions</w:t>
            </w:r>
            <w:r w:rsidR="005B06E9">
              <w:rPr>
                <w:sz w:val="22"/>
                <w:szCs w:val="22"/>
              </w:rPr>
              <w:t xml:space="preserve"> by </w:t>
            </w:r>
            <w:r>
              <w:rPr>
                <w:sz w:val="22"/>
                <w:szCs w:val="22"/>
              </w:rPr>
              <w:t xml:space="preserve">making pre-recorded voice calls to mobile phones without prior express consent, </w:t>
            </w:r>
            <w:r w:rsidR="00E30EC3">
              <w:rPr>
                <w:sz w:val="22"/>
                <w:szCs w:val="22"/>
              </w:rPr>
              <w:t xml:space="preserve">placing </w:t>
            </w:r>
            <w:r>
              <w:rPr>
                <w:sz w:val="22"/>
                <w:szCs w:val="22"/>
              </w:rPr>
              <w:t xml:space="preserve">telemarketing calls without written consent, </w:t>
            </w:r>
            <w:r w:rsidR="005C73A2">
              <w:rPr>
                <w:sz w:val="22"/>
                <w:szCs w:val="22"/>
              </w:rPr>
              <w:t xml:space="preserve">dialing numbers included on the </w:t>
            </w:r>
            <w:r w:rsidR="0095187E">
              <w:rPr>
                <w:sz w:val="22"/>
                <w:szCs w:val="22"/>
              </w:rPr>
              <w:t xml:space="preserve">National Do Not Call Registry, </w:t>
            </w:r>
            <w:r>
              <w:rPr>
                <w:sz w:val="22"/>
                <w:szCs w:val="22"/>
              </w:rPr>
              <w:t>failing to</w:t>
            </w:r>
            <w:r w:rsidRPr="0060421D">
              <w:rPr>
                <w:sz w:val="22"/>
                <w:szCs w:val="22"/>
              </w:rPr>
              <w:t xml:space="preserve"> identify the caller at the start of the message, </w:t>
            </w:r>
            <w:r w:rsidR="001C08B5">
              <w:rPr>
                <w:sz w:val="22"/>
                <w:szCs w:val="22"/>
              </w:rPr>
              <w:t xml:space="preserve">and failing to </w:t>
            </w:r>
            <w:r w:rsidR="0062239A">
              <w:rPr>
                <w:sz w:val="22"/>
                <w:szCs w:val="22"/>
              </w:rPr>
              <w:t xml:space="preserve">provide </w:t>
            </w:r>
            <w:r w:rsidRPr="0060421D">
              <w:rPr>
                <w:sz w:val="22"/>
                <w:szCs w:val="22"/>
              </w:rPr>
              <w:t>a call-back number that allow</w:t>
            </w:r>
            <w:r w:rsidR="00884CE4">
              <w:rPr>
                <w:sz w:val="22"/>
                <w:szCs w:val="22"/>
              </w:rPr>
              <w:t>ed</w:t>
            </w:r>
            <w:r w:rsidRPr="0060421D">
              <w:rPr>
                <w:sz w:val="22"/>
                <w:szCs w:val="22"/>
              </w:rPr>
              <w:t xml:space="preserve"> consumers to opt out of future calls.  </w:t>
            </w:r>
            <w:r>
              <w:rPr>
                <w:sz w:val="22"/>
                <w:szCs w:val="22"/>
              </w:rPr>
              <w:t xml:space="preserve">The calls also violated spoofing laws by </w:t>
            </w:r>
            <w:r w:rsidR="00A60DDD">
              <w:rPr>
                <w:sz w:val="22"/>
                <w:szCs w:val="22"/>
              </w:rPr>
              <w:t xml:space="preserve">using misleading caller ID to </w:t>
            </w:r>
            <w:r w:rsidR="00AE17AA">
              <w:rPr>
                <w:sz w:val="22"/>
                <w:szCs w:val="22"/>
              </w:rPr>
              <w:t xml:space="preserve">disguise the </w:t>
            </w:r>
            <w:r w:rsidR="00715DEB">
              <w:rPr>
                <w:sz w:val="22"/>
                <w:szCs w:val="22"/>
              </w:rPr>
              <w:t>e</w:t>
            </w:r>
            <w:r w:rsidR="00AE17AA">
              <w:rPr>
                <w:sz w:val="22"/>
                <w:szCs w:val="22"/>
              </w:rPr>
              <w:t xml:space="preserve">nterprise’s </w:t>
            </w:r>
            <w:r w:rsidR="004B383E">
              <w:rPr>
                <w:sz w:val="22"/>
                <w:szCs w:val="22"/>
              </w:rPr>
              <w:t xml:space="preserve">role </w:t>
            </w:r>
            <w:r w:rsidR="001C168B">
              <w:rPr>
                <w:sz w:val="22"/>
                <w:szCs w:val="22"/>
              </w:rPr>
              <w:t xml:space="preserve">and </w:t>
            </w:r>
            <w:r w:rsidR="004A255A">
              <w:rPr>
                <w:sz w:val="22"/>
                <w:szCs w:val="22"/>
              </w:rPr>
              <w:t>prompt consumers to answer</w:t>
            </w:r>
            <w:r>
              <w:rPr>
                <w:sz w:val="22"/>
                <w:szCs w:val="22"/>
              </w:rPr>
              <w:t>.</w:t>
            </w:r>
          </w:p>
          <w:p w:rsidR="00F73237" w:rsidP="0060421D" w14:paraId="562BA4E7" w14:textId="77777777">
            <w:pPr>
              <w:rPr>
                <w:sz w:val="22"/>
                <w:szCs w:val="22"/>
              </w:rPr>
            </w:pPr>
          </w:p>
          <w:p w:rsidR="00F418C8" w:rsidP="0060421D" w14:paraId="7D88C69B" w14:textId="31CE7003">
            <w:pPr>
              <w:rPr>
                <w:sz w:val="22"/>
                <w:szCs w:val="22"/>
              </w:rPr>
            </w:pPr>
            <w:r>
              <w:rPr>
                <w:sz w:val="22"/>
                <w:szCs w:val="22"/>
              </w:rPr>
              <w:t>“</w:t>
            </w:r>
            <w:r w:rsidR="00B56222">
              <w:rPr>
                <w:sz w:val="22"/>
                <w:szCs w:val="22"/>
              </w:rPr>
              <w:t>We take seriously our responsibility to p</w:t>
            </w:r>
            <w:r w:rsidR="004C741E">
              <w:rPr>
                <w:sz w:val="22"/>
                <w:szCs w:val="22"/>
              </w:rPr>
              <w:t xml:space="preserve">rotect consumers and </w:t>
            </w:r>
            <w:r w:rsidR="00B56222">
              <w:rPr>
                <w:sz w:val="22"/>
                <w:szCs w:val="22"/>
              </w:rPr>
              <w:t xml:space="preserve">the integrity of U.S. communications networks </w:t>
            </w:r>
            <w:r>
              <w:rPr>
                <w:sz w:val="22"/>
                <w:szCs w:val="22"/>
              </w:rPr>
              <w:t xml:space="preserve">from the onslaught of these </w:t>
            </w:r>
            <w:r w:rsidR="004C741E">
              <w:rPr>
                <w:sz w:val="22"/>
                <w:szCs w:val="22"/>
              </w:rPr>
              <w:t xml:space="preserve">types of </w:t>
            </w:r>
            <w:r>
              <w:rPr>
                <w:sz w:val="22"/>
                <w:szCs w:val="22"/>
              </w:rPr>
              <w:t xml:space="preserve">pernicious calls,” said FCC </w:t>
            </w:r>
            <w:r w:rsidR="0016684C">
              <w:rPr>
                <w:sz w:val="22"/>
                <w:szCs w:val="22"/>
              </w:rPr>
              <w:t xml:space="preserve">Enforcement </w:t>
            </w:r>
            <w:r w:rsidR="00B376E9">
              <w:rPr>
                <w:sz w:val="22"/>
                <w:szCs w:val="22"/>
              </w:rPr>
              <w:t>Bureau</w:t>
            </w:r>
            <w:r w:rsidR="003676AC">
              <w:rPr>
                <w:sz w:val="22"/>
                <w:szCs w:val="22"/>
              </w:rPr>
              <w:t xml:space="preserve"> </w:t>
            </w:r>
            <w:r w:rsidR="0016684C">
              <w:rPr>
                <w:sz w:val="22"/>
                <w:szCs w:val="22"/>
              </w:rPr>
              <w:t xml:space="preserve">Chief </w:t>
            </w:r>
            <w:r>
              <w:rPr>
                <w:sz w:val="22"/>
                <w:szCs w:val="22"/>
              </w:rPr>
              <w:t>Loyaan A. Egal.</w:t>
            </w:r>
            <w:r w:rsidR="004C741E">
              <w:rPr>
                <w:sz w:val="22"/>
                <w:szCs w:val="22"/>
              </w:rPr>
              <w:t xml:space="preserve">  “</w:t>
            </w:r>
            <w:r w:rsidR="00B56222">
              <w:rPr>
                <w:sz w:val="22"/>
                <w:szCs w:val="22"/>
              </w:rPr>
              <w:t xml:space="preserve">I want to thank the Enforcement Bureau’s Telecommunications Consumers Division for its groundbreaking work on this case, and </w:t>
            </w:r>
            <w:r w:rsidR="004C741E">
              <w:rPr>
                <w:sz w:val="22"/>
                <w:szCs w:val="22"/>
              </w:rPr>
              <w:t>we</w:t>
            </w:r>
            <w:r w:rsidR="00B56222">
              <w:rPr>
                <w:sz w:val="22"/>
                <w:szCs w:val="22"/>
              </w:rPr>
              <w:t xml:space="preserve"> will</w:t>
            </w:r>
            <w:r w:rsidR="004C741E">
              <w:rPr>
                <w:sz w:val="22"/>
                <w:szCs w:val="22"/>
              </w:rPr>
              <w:t xml:space="preserve"> continue to work with our federal and state partners to hold these entities and others engaged in similar conduct accountable.” </w:t>
            </w:r>
            <w:r>
              <w:rPr>
                <w:sz w:val="22"/>
                <w:szCs w:val="22"/>
              </w:rPr>
              <w:t xml:space="preserve"> </w:t>
            </w:r>
          </w:p>
          <w:p w:rsidR="00F418C8" w:rsidP="0060421D" w14:paraId="235F3A15" w14:textId="77777777">
            <w:pPr>
              <w:rPr>
                <w:sz w:val="22"/>
                <w:szCs w:val="22"/>
              </w:rPr>
            </w:pPr>
          </w:p>
          <w:p w:rsidR="0060421D" w:rsidRPr="003053C0" w:rsidP="0060421D" w14:paraId="08EC705A" w14:textId="59A084F4">
            <w:pPr>
              <w:rPr>
                <w:sz w:val="22"/>
                <w:szCs w:val="22"/>
              </w:rPr>
            </w:pPr>
            <w:r w:rsidRPr="0060421D">
              <w:rPr>
                <w:sz w:val="22"/>
                <w:szCs w:val="22"/>
              </w:rPr>
              <w:t>Since at least 2018, th</w:t>
            </w:r>
            <w:r w:rsidR="00C12966">
              <w:rPr>
                <w:sz w:val="22"/>
                <w:szCs w:val="22"/>
              </w:rPr>
              <w:t>is e</w:t>
            </w:r>
            <w:r w:rsidRPr="0060421D">
              <w:rPr>
                <w:sz w:val="22"/>
                <w:szCs w:val="22"/>
              </w:rPr>
              <w:t xml:space="preserve">nterprise </w:t>
            </w:r>
            <w:r w:rsidR="005320AB">
              <w:rPr>
                <w:sz w:val="22"/>
                <w:szCs w:val="22"/>
              </w:rPr>
              <w:t>operated</w:t>
            </w:r>
            <w:r w:rsidRPr="0060421D" w:rsidR="005320AB">
              <w:rPr>
                <w:sz w:val="22"/>
                <w:szCs w:val="22"/>
              </w:rPr>
              <w:t xml:space="preserve"> </w:t>
            </w:r>
            <w:r w:rsidRPr="003053C0">
              <w:rPr>
                <w:sz w:val="22"/>
                <w:szCs w:val="22"/>
              </w:rPr>
              <w:t>a complex scheme</w:t>
            </w:r>
            <w:r w:rsidR="004D0DE7">
              <w:rPr>
                <w:sz w:val="22"/>
                <w:szCs w:val="22"/>
              </w:rPr>
              <w:t xml:space="preserve"> </w:t>
            </w:r>
            <w:r w:rsidRPr="003053C0">
              <w:rPr>
                <w:sz w:val="22"/>
                <w:szCs w:val="22"/>
              </w:rPr>
              <w:t xml:space="preserve">designed to </w:t>
            </w:r>
            <w:r w:rsidR="004D0DE7">
              <w:rPr>
                <w:sz w:val="22"/>
                <w:szCs w:val="22"/>
              </w:rPr>
              <w:t xml:space="preserve">facilitate the sale of </w:t>
            </w:r>
            <w:r w:rsidRPr="003053C0">
              <w:rPr>
                <w:sz w:val="22"/>
                <w:szCs w:val="22"/>
              </w:rPr>
              <w:t>vehicle service contracts</w:t>
            </w:r>
            <w:r w:rsidR="00B11269">
              <w:rPr>
                <w:sz w:val="22"/>
                <w:szCs w:val="22"/>
              </w:rPr>
              <w:t xml:space="preserve"> under the false and misleading claim of selling auto warranties</w:t>
            </w:r>
            <w:r w:rsidRPr="003053C0">
              <w:rPr>
                <w:sz w:val="22"/>
                <w:szCs w:val="22"/>
              </w:rPr>
              <w:t xml:space="preserve">.  </w:t>
            </w:r>
            <w:r w:rsidR="008F1897">
              <w:rPr>
                <w:sz w:val="22"/>
                <w:szCs w:val="22"/>
              </w:rPr>
              <w:t xml:space="preserve">Two of the </w:t>
            </w:r>
            <w:r w:rsidR="00FC24CE">
              <w:rPr>
                <w:sz w:val="22"/>
                <w:szCs w:val="22"/>
              </w:rPr>
              <w:t>central player</w:t>
            </w:r>
            <w:r w:rsidR="008F1897">
              <w:rPr>
                <w:sz w:val="22"/>
                <w:szCs w:val="22"/>
              </w:rPr>
              <w:t>s of the</w:t>
            </w:r>
            <w:r w:rsidR="000E5986">
              <w:rPr>
                <w:sz w:val="22"/>
                <w:szCs w:val="22"/>
              </w:rPr>
              <w:t xml:space="preserve"> operation</w:t>
            </w:r>
            <w:r w:rsidR="000F3291">
              <w:rPr>
                <w:sz w:val="22"/>
                <w:szCs w:val="22"/>
              </w:rPr>
              <w:t xml:space="preserve">, Roy M. </w:t>
            </w:r>
            <w:r w:rsidRPr="003053C0" w:rsidR="00C1664E">
              <w:rPr>
                <w:sz w:val="22"/>
                <w:szCs w:val="22"/>
              </w:rPr>
              <w:t xml:space="preserve">Cox and </w:t>
            </w:r>
            <w:r w:rsidR="000F3291">
              <w:rPr>
                <w:sz w:val="22"/>
                <w:szCs w:val="22"/>
              </w:rPr>
              <w:t xml:space="preserve">Aaron Michael </w:t>
            </w:r>
            <w:r w:rsidRPr="003053C0" w:rsidR="00C1664E">
              <w:rPr>
                <w:sz w:val="22"/>
                <w:szCs w:val="22"/>
              </w:rPr>
              <w:t>Jones</w:t>
            </w:r>
            <w:r w:rsidR="000F3291">
              <w:rPr>
                <w:sz w:val="22"/>
                <w:szCs w:val="22"/>
              </w:rPr>
              <w:t>,</w:t>
            </w:r>
            <w:r w:rsidRPr="003053C0" w:rsidR="00C1664E">
              <w:rPr>
                <w:sz w:val="22"/>
                <w:szCs w:val="22"/>
              </w:rPr>
              <w:t xml:space="preserve"> </w:t>
            </w:r>
            <w:r w:rsidR="001E674D">
              <w:rPr>
                <w:sz w:val="22"/>
                <w:szCs w:val="22"/>
              </w:rPr>
              <w:t xml:space="preserve">were </w:t>
            </w:r>
            <w:r w:rsidR="00CB2AE3">
              <w:rPr>
                <w:sz w:val="22"/>
                <w:szCs w:val="22"/>
              </w:rPr>
              <w:t xml:space="preserve">under lifetime bans against </w:t>
            </w:r>
            <w:r w:rsidRPr="003053C0" w:rsidR="00C1664E">
              <w:rPr>
                <w:sz w:val="22"/>
                <w:szCs w:val="22"/>
              </w:rPr>
              <w:t>making telemarketing calls following lawsuits by the Federal Trade Commission and State of Texas.</w:t>
            </w:r>
            <w:r w:rsidR="00715DEB">
              <w:rPr>
                <w:sz w:val="22"/>
                <w:szCs w:val="22"/>
              </w:rPr>
              <w:t xml:space="preserve">  The </w:t>
            </w:r>
            <w:r w:rsidR="006F76AB">
              <w:rPr>
                <w:sz w:val="22"/>
                <w:szCs w:val="22"/>
              </w:rPr>
              <w:t xml:space="preserve">multi-national </w:t>
            </w:r>
            <w:r w:rsidR="00715DEB">
              <w:rPr>
                <w:sz w:val="22"/>
                <w:szCs w:val="22"/>
              </w:rPr>
              <w:t xml:space="preserve">enterprise did business as </w:t>
            </w:r>
            <w:r w:rsidRPr="008E7B86" w:rsidR="00715DEB">
              <w:rPr>
                <w:iCs/>
                <w:color w:val="000000" w:themeColor="text1"/>
                <w:sz w:val="22"/>
                <w:szCs w:val="22"/>
              </w:rPr>
              <w:t>Sumco</w:t>
            </w:r>
            <w:r w:rsidRPr="008E7B86" w:rsidR="00715DEB">
              <w:rPr>
                <w:iCs/>
                <w:color w:val="000000" w:themeColor="text1"/>
                <w:sz w:val="22"/>
                <w:szCs w:val="22"/>
              </w:rPr>
              <w:t xml:space="preserve"> Panama, Virtual Telecom, Davis Telecom, Geist Telecom, Fugle Telecom, Tech Direct, Mobi Telecom, and Posting Express.</w:t>
            </w:r>
          </w:p>
          <w:p w:rsidR="0060421D" w:rsidRPr="003053C0" w:rsidP="0060421D" w14:paraId="719EEC02" w14:textId="77777777">
            <w:pPr>
              <w:rPr>
                <w:sz w:val="22"/>
                <w:szCs w:val="22"/>
              </w:rPr>
            </w:pPr>
          </w:p>
          <w:p w:rsidR="0060421D" w:rsidP="0013462F" w14:paraId="035C6626" w14:textId="704669EF">
            <w:pPr>
              <w:rPr>
                <w:sz w:val="22"/>
                <w:szCs w:val="22"/>
              </w:rPr>
            </w:pPr>
            <w:r w:rsidRPr="003053C0">
              <w:rPr>
                <w:sz w:val="22"/>
                <w:szCs w:val="22"/>
              </w:rPr>
              <w:t>Last year, t</w:t>
            </w:r>
            <w:r w:rsidRPr="003053C0" w:rsidR="00980971">
              <w:rPr>
                <w:sz w:val="22"/>
                <w:szCs w:val="22"/>
              </w:rPr>
              <w:t xml:space="preserve">o stop </w:t>
            </w:r>
            <w:r w:rsidRPr="003053C0">
              <w:rPr>
                <w:sz w:val="22"/>
                <w:szCs w:val="22"/>
              </w:rPr>
              <w:t>this then-ongoing telemarketing campaign in its tracks</w:t>
            </w:r>
            <w:r w:rsidRPr="003053C0" w:rsidR="00980971">
              <w:rPr>
                <w:sz w:val="22"/>
                <w:szCs w:val="22"/>
              </w:rPr>
              <w:t xml:space="preserve">, the FCC </w:t>
            </w:r>
            <w:r w:rsidRPr="003053C0">
              <w:rPr>
                <w:sz w:val="22"/>
                <w:szCs w:val="22"/>
              </w:rPr>
              <w:t>directed</w:t>
            </w:r>
            <w:r w:rsidRPr="003053C0" w:rsidR="00E3773D">
              <w:rPr>
                <w:sz w:val="22"/>
                <w:szCs w:val="22"/>
              </w:rPr>
              <w:t xml:space="preserve"> all U.S.-based voice service providers to cease carrying </w:t>
            </w:r>
            <w:r w:rsidR="00F52B5A">
              <w:rPr>
                <w:sz w:val="22"/>
                <w:szCs w:val="22"/>
              </w:rPr>
              <w:t xml:space="preserve">traffic associated with </w:t>
            </w:r>
            <w:r w:rsidR="00BA2BFB">
              <w:rPr>
                <w:sz w:val="22"/>
                <w:szCs w:val="22"/>
              </w:rPr>
              <w:t xml:space="preserve">certain members of the </w:t>
            </w:r>
            <w:r w:rsidR="00C12966">
              <w:rPr>
                <w:sz w:val="22"/>
                <w:szCs w:val="22"/>
              </w:rPr>
              <w:t>e</w:t>
            </w:r>
            <w:r w:rsidR="00BA2BFB">
              <w:rPr>
                <w:sz w:val="22"/>
                <w:szCs w:val="22"/>
              </w:rPr>
              <w:t>nterprise</w:t>
            </w:r>
            <w:r w:rsidRPr="003053C0" w:rsidR="00992275">
              <w:rPr>
                <w:sz w:val="22"/>
                <w:szCs w:val="22"/>
              </w:rPr>
              <w:t>.  As a result</w:t>
            </w:r>
            <w:r w:rsidRPr="003053C0" w:rsidR="0092075D">
              <w:rPr>
                <w:sz w:val="22"/>
                <w:szCs w:val="22"/>
              </w:rPr>
              <w:t>, the</w:t>
            </w:r>
            <w:r w:rsidR="00B11269">
              <w:rPr>
                <w:sz w:val="22"/>
                <w:szCs w:val="22"/>
              </w:rPr>
              <w:t xml:space="preserve">se </w:t>
            </w:r>
            <w:r w:rsidR="00B56222">
              <w:rPr>
                <w:sz w:val="22"/>
                <w:szCs w:val="22"/>
              </w:rPr>
              <w:t xml:space="preserve">illegal </w:t>
            </w:r>
            <w:r w:rsidR="00B11269">
              <w:rPr>
                <w:sz w:val="22"/>
                <w:szCs w:val="22"/>
              </w:rPr>
              <w:t>auto warranty</w:t>
            </w:r>
            <w:r w:rsidRPr="003053C0" w:rsidR="0092075D">
              <w:rPr>
                <w:sz w:val="22"/>
                <w:szCs w:val="22"/>
              </w:rPr>
              <w:t xml:space="preserve"> </w:t>
            </w:r>
            <w:r w:rsidR="00B56222">
              <w:rPr>
                <w:sz w:val="22"/>
                <w:szCs w:val="22"/>
              </w:rPr>
              <w:t>robo</w:t>
            </w:r>
            <w:r w:rsidRPr="003053C0" w:rsidR="0092075D">
              <w:rPr>
                <w:sz w:val="22"/>
                <w:szCs w:val="22"/>
              </w:rPr>
              <w:t>calls dropped by 99%</w:t>
            </w:r>
            <w:r w:rsidRPr="003053C0" w:rsidR="0013462F">
              <w:rPr>
                <w:sz w:val="22"/>
                <w:szCs w:val="22"/>
              </w:rPr>
              <w:t>.</w:t>
            </w:r>
            <w:r w:rsidR="00A21056">
              <w:rPr>
                <w:sz w:val="22"/>
                <w:szCs w:val="22"/>
              </w:rPr>
              <w:t xml:space="preserve">  </w:t>
            </w:r>
            <w:r w:rsidR="00B56222">
              <w:rPr>
                <w:sz w:val="22"/>
                <w:szCs w:val="22"/>
              </w:rPr>
              <w:t xml:space="preserve">That enforcement action was taken in coordination with the Ohio Attorney General’s Office, which </w:t>
            </w:r>
            <w:r w:rsidR="00B56222">
              <w:rPr>
                <w:sz w:val="22"/>
                <w:szCs w:val="22"/>
              </w:rPr>
              <w:t xml:space="preserve">brought a lawsuit under the Telephone Consumer Protection Act against several entities and individuals associated with the </w:t>
            </w:r>
            <w:r w:rsidR="00715DEB">
              <w:rPr>
                <w:sz w:val="22"/>
                <w:szCs w:val="22"/>
              </w:rPr>
              <w:t>e</w:t>
            </w:r>
            <w:r w:rsidR="00B56222">
              <w:rPr>
                <w:sz w:val="22"/>
                <w:szCs w:val="22"/>
              </w:rPr>
              <w:t>nterprise</w:t>
            </w:r>
            <w:r w:rsidR="009352E0">
              <w:rPr>
                <w:sz w:val="22"/>
                <w:szCs w:val="22"/>
              </w:rPr>
              <w:t>.</w:t>
            </w:r>
            <w:r w:rsidR="00B56222">
              <w:rPr>
                <w:sz w:val="22"/>
                <w:szCs w:val="22"/>
              </w:rPr>
              <w:t xml:space="preserve"> </w:t>
            </w:r>
            <w:r w:rsidR="009352E0">
              <w:rPr>
                <w:sz w:val="22"/>
                <w:szCs w:val="22"/>
              </w:rPr>
              <w:t xml:space="preserve"> </w:t>
            </w:r>
            <w:r w:rsidR="00A21056">
              <w:rPr>
                <w:sz w:val="22"/>
                <w:szCs w:val="22"/>
              </w:rPr>
              <w:t>The Commission also proposed a fine</w:t>
            </w:r>
            <w:r w:rsidR="000C7064">
              <w:rPr>
                <w:sz w:val="22"/>
                <w:szCs w:val="22"/>
              </w:rPr>
              <w:t xml:space="preserve"> and offered the parties a chance to respond, which they did not do, resulting in today’s </w:t>
            </w:r>
            <w:r w:rsidR="004C741E">
              <w:rPr>
                <w:sz w:val="22"/>
                <w:szCs w:val="22"/>
              </w:rPr>
              <w:t>unprecedented</w:t>
            </w:r>
            <w:r w:rsidR="005E78BF">
              <w:rPr>
                <w:sz w:val="22"/>
                <w:szCs w:val="22"/>
              </w:rPr>
              <w:t xml:space="preserve"> fine.  Should the parties not pay the fine promptly, </w:t>
            </w:r>
            <w:r w:rsidR="00B11269">
              <w:rPr>
                <w:sz w:val="22"/>
                <w:szCs w:val="22"/>
              </w:rPr>
              <w:t xml:space="preserve">this matter </w:t>
            </w:r>
            <w:r w:rsidR="005E78BF">
              <w:rPr>
                <w:sz w:val="22"/>
                <w:szCs w:val="22"/>
              </w:rPr>
              <w:t xml:space="preserve">will be referred to the </w:t>
            </w:r>
            <w:r w:rsidR="004C741E">
              <w:rPr>
                <w:sz w:val="22"/>
                <w:szCs w:val="22"/>
              </w:rPr>
              <w:t xml:space="preserve">U.S. </w:t>
            </w:r>
            <w:r w:rsidR="005E78BF">
              <w:rPr>
                <w:sz w:val="22"/>
                <w:szCs w:val="22"/>
              </w:rPr>
              <w:t>Department of Justice for collection.</w:t>
            </w:r>
          </w:p>
          <w:p w:rsidR="00613478" w:rsidP="0013462F" w14:paraId="354114D8" w14:textId="77777777">
            <w:pPr>
              <w:rPr>
                <w:sz w:val="22"/>
                <w:szCs w:val="22"/>
              </w:rPr>
            </w:pPr>
          </w:p>
          <w:p w:rsidR="00613478" w:rsidP="0013462F" w14:paraId="77EC5D4B" w14:textId="1044120F">
            <w:pPr>
              <w:rPr>
                <w:sz w:val="22"/>
                <w:szCs w:val="22"/>
              </w:rPr>
            </w:pPr>
            <w:r w:rsidRPr="00613478">
              <w:rPr>
                <w:b/>
                <w:bCs/>
                <w:sz w:val="22"/>
                <w:szCs w:val="22"/>
              </w:rPr>
              <w:t>The FCC’s Robocall Response Team today also announced new robocall investigation partnerships with the Attorneys General of Hawaii and New Mexico</w:t>
            </w:r>
            <w:r w:rsidRPr="00613478">
              <w:rPr>
                <w:sz w:val="22"/>
                <w:szCs w:val="22"/>
              </w:rPr>
              <w:t xml:space="preserve">.  </w:t>
            </w:r>
            <w:hyperlink r:id="rId5" w:history="1">
              <w:r w:rsidRPr="00613478">
                <w:rPr>
                  <w:rStyle w:val="Hyperlink"/>
                  <w:sz w:val="22"/>
                  <w:szCs w:val="22"/>
                </w:rPr>
                <w:t>Forty-</w:t>
              </w:r>
              <w:r w:rsidR="009836CA">
                <w:rPr>
                  <w:rStyle w:val="Hyperlink"/>
                  <w:sz w:val="22"/>
                  <w:szCs w:val="22"/>
                </w:rPr>
                <w:t>six</w:t>
              </w:r>
              <w:r w:rsidRPr="00613478">
                <w:rPr>
                  <w:rStyle w:val="Hyperlink"/>
                  <w:sz w:val="22"/>
                  <w:szCs w:val="22"/>
                </w:rPr>
                <w:t xml:space="preserve"> states</w:t>
              </w:r>
            </w:hyperlink>
            <w:r w:rsidRPr="00613478">
              <w:rPr>
                <w:sz w:val="22"/>
                <w:szCs w:val="22"/>
              </w:rPr>
              <w:t xml:space="preserve"> and the District of Columbia and Guam have now signed Memoranda of Understanding to join with the FCC’s Enforcement Bureau to share evidence, coordinate investigations, pool enforcement resources, and work together to combat illegal robocall campaigns and protect American consumers from scams.</w:t>
            </w:r>
          </w:p>
          <w:p w:rsidR="0060421D" w:rsidP="0060421D" w14:paraId="2BEEB336" w14:textId="3FD2F7EE">
            <w:pPr>
              <w:rPr>
                <w:sz w:val="22"/>
                <w:szCs w:val="22"/>
              </w:rPr>
            </w:pPr>
          </w:p>
          <w:p w:rsidR="002F0FEE" w:rsidP="0060421D" w14:paraId="1B7E44B3" w14:textId="4A5FF094">
            <w:pPr>
              <w:rPr>
                <w:sz w:val="22"/>
                <w:szCs w:val="22"/>
              </w:rPr>
            </w:pPr>
            <w:r w:rsidRPr="002F0FEE">
              <w:rPr>
                <w:sz w:val="22"/>
                <w:szCs w:val="22"/>
              </w:rPr>
              <w:t>Action by the Commission August 3, 2023 by Forfeiture Order (FCC 23-64).  Chairwoman Rosenworcel, Commissioners Carr, Starks, and Simington approving.  Chairwoman Rosenworcel issuing</w:t>
            </w:r>
            <w:r>
              <w:rPr>
                <w:sz w:val="22"/>
                <w:szCs w:val="22"/>
              </w:rPr>
              <w:t xml:space="preserve"> a</w:t>
            </w:r>
            <w:r w:rsidRPr="002F0FEE">
              <w:rPr>
                <w:sz w:val="22"/>
                <w:szCs w:val="22"/>
              </w:rPr>
              <w:t xml:space="preserve"> separate statement.</w:t>
            </w:r>
          </w:p>
          <w:p w:rsidR="002F0FEE" w:rsidRPr="002E165B" w:rsidP="0060421D" w14:paraId="726F544A"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9836C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42035"/>
    <w:rsid w:val="00065E2D"/>
    <w:rsid w:val="00081232"/>
    <w:rsid w:val="00091E65"/>
    <w:rsid w:val="00096D4A"/>
    <w:rsid w:val="000A38EA"/>
    <w:rsid w:val="000C1E47"/>
    <w:rsid w:val="000C26F3"/>
    <w:rsid w:val="000C2F02"/>
    <w:rsid w:val="000C7064"/>
    <w:rsid w:val="000E049E"/>
    <w:rsid w:val="000E5986"/>
    <w:rsid w:val="000F3291"/>
    <w:rsid w:val="000F78F2"/>
    <w:rsid w:val="0010799B"/>
    <w:rsid w:val="00114304"/>
    <w:rsid w:val="00117DB2"/>
    <w:rsid w:val="00123ED2"/>
    <w:rsid w:val="00125BE0"/>
    <w:rsid w:val="0013462F"/>
    <w:rsid w:val="00136D93"/>
    <w:rsid w:val="00142C13"/>
    <w:rsid w:val="00152776"/>
    <w:rsid w:val="00153222"/>
    <w:rsid w:val="001577D3"/>
    <w:rsid w:val="0016684C"/>
    <w:rsid w:val="001733A6"/>
    <w:rsid w:val="001865A9"/>
    <w:rsid w:val="00187DB2"/>
    <w:rsid w:val="001B20BB"/>
    <w:rsid w:val="001B7A8B"/>
    <w:rsid w:val="001C08B5"/>
    <w:rsid w:val="001C168B"/>
    <w:rsid w:val="001C188C"/>
    <w:rsid w:val="001C4370"/>
    <w:rsid w:val="001D3779"/>
    <w:rsid w:val="001E674D"/>
    <w:rsid w:val="001F0469"/>
    <w:rsid w:val="00203A98"/>
    <w:rsid w:val="00206EDD"/>
    <w:rsid w:val="0021247E"/>
    <w:rsid w:val="002146F6"/>
    <w:rsid w:val="00231C32"/>
    <w:rsid w:val="00231C42"/>
    <w:rsid w:val="00240345"/>
    <w:rsid w:val="002421F0"/>
    <w:rsid w:val="00247274"/>
    <w:rsid w:val="00263F72"/>
    <w:rsid w:val="00266966"/>
    <w:rsid w:val="00285C36"/>
    <w:rsid w:val="00285D9C"/>
    <w:rsid w:val="00286596"/>
    <w:rsid w:val="00294C0C"/>
    <w:rsid w:val="00294FED"/>
    <w:rsid w:val="002A0934"/>
    <w:rsid w:val="002B1013"/>
    <w:rsid w:val="002D03E5"/>
    <w:rsid w:val="002E165B"/>
    <w:rsid w:val="002E3F1D"/>
    <w:rsid w:val="002E75A7"/>
    <w:rsid w:val="002F0FEE"/>
    <w:rsid w:val="002F31D0"/>
    <w:rsid w:val="00300359"/>
    <w:rsid w:val="003053C0"/>
    <w:rsid w:val="0031773E"/>
    <w:rsid w:val="00333871"/>
    <w:rsid w:val="003446BB"/>
    <w:rsid w:val="00347716"/>
    <w:rsid w:val="003506E1"/>
    <w:rsid w:val="0036069E"/>
    <w:rsid w:val="00363A40"/>
    <w:rsid w:val="003676AC"/>
    <w:rsid w:val="003727E3"/>
    <w:rsid w:val="00385A93"/>
    <w:rsid w:val="003910F1"/>
    <w:rsid w:val="00396EF9"/>
    <w:rsid w:val="003D7499"/>
    <w:rsid w:val="003E42FC"/>
    <w:rsid w:val="003E5991"/>
    <w:rsid w:val="003F344A"/>
    <w:rsid w:val="00403FF0"/>
    <w:rsid w:val="0042046D"/>
    <w:rsid w:val="0042116E"/>
    <w:rsid w:val="00425AEF"/>
    <w:rsid w:val="00426518"/>
    <w:rsid w:val="00427B06"/>
    <w:rsid w:val="00441F59"/>
    <w:rsid w:val="00444E07"/>
    <w:rsid w:val="00444FA9"/>
    <w:rsid w:val="004602FD"/>
    <w:rsid w:val="00460ACC"/>
    <w:rsid w:val="00473E9C"/>
    <w:rsid w:val="00476E16"/>
    <w:rsid w:val="00480099"/>
    <w:rsid w:val="004941A2"/>
    <w:rsid w:val="00497858"/>
    <w:rsid w:val="004A255A"/>
    <w:rsid w:val="004A729A"/>
    <w:rsid w:val="004B383E"/>
    <w:rsid w:val="004B4FEA"/>
    <w:rsid w:val="004C0ADA"/>
    <w:rsid w:val="004C433E"/>
    <w:rsid w:val="004C4512"/>
    <w:rsid w:val="004C4F36"/>
    <w:rsid w:val="004C741E"/>
    <w:rsid w:val="004D0DE7"/>
    <w:rsid w:val="004D3D85"/>
    <w:rsid w:val="004E2BD8"/>
    <w:rsid w:val="004F0F1F"/>
    <w:rsid w:val="005022AA"/>
    <w:rsid w:val="00504845"/>
    <w:rsid w:val="0050757F"/>
    <w:rsid w:val="00516AD2"/>
    <w:rsid w:val="00525DAC"/>
    <w:rsid w:val="005320AB"/>
    <w:rsid w:val="00545DAE"/>
    <w:rsid w:val="00550293"/>
    <w:rsid w:val="005522EE"/>
    <w:rsid w:val="00571B83"/>
    <w:rsid w:val="00575A00"/>
    <w:rsid w:val="00586417"/>
    <w:rsid w:val="0058673C"/>
    <w:rsid w:val="005A5E16"/>
    <w:rsid w:val="005A7972"/>
    <w:rsid w:val="005B06E9"/>
    <w:rsid w:val="005B17E7"/>
    <w:rsid w:val="005B2643"/>
    <w:rsid w:val="005C73A2"/>
    <w:rsid w:val="005D17FD"/>
    <w:rsid w:val="005E1A9F"/>
    <w:rsid w:val="005E78BF"/>
    <w:rsid w:val="005F0D55"/>
    <w:rsid w:val="005F183E"/>
    <w:rsid w:val="00600DDA"/>
    <w:rsid w:val="00603A30"/>
    <w:rsid w:val="00604211"/>
    <w:rsid w:val="0060421D"/>
    <w:rsid w:val="00613478"/>
    <w:rsid w:val="00613498"/>
    <w:rsid w:val="00617B94"/>
    <w:rsid w:val="00620BED"/>
    <w:rsid w:val="0062239A"/>
    <w:rsid w:val="0063670A"/>
    <w:rsid w:val="006415B4"/>
    <w:rsid w:val="00641BA4"/>
    <w:rsid w:val="006434BC"/>
    <w:rsid w:val="00644E3D"/>
    <w:rsid w:val="00651B9E"/>
    <w:rsid w:val="00652019"/>
    <w:rsid w:val="00657EC9"/>
    <w:rsid w:val="00665633"/>
    <w:rsid w:val="00674C86"/>
    <w:rsid w:val="0068015E"/>
    <w:rsid w:val="006861AB"/>
    <w:rsid w:val="00686B89"/>
    <w:rsid w:val="0069420F"/>
    <w:rsid w:val="00694D9A"/>
    <w:rsid w:val="006A2FC5"/>
    <w:rsid w:val="006A3A7D"/>
    <w:rsid w:val="006A7D75"/>
    <w:rsid w:val="006B0A70"/>
    <w:rsid w:val="006B384F"/>
    <w:rsid w:val="006B606A"/>
    <w:rsid w:val="006C33AF"/>
    <w:rsid w:val="006C7567"/>
    <w:rsid w:val="006D16EF"/>
    <w:rsid w:val="006D5D22"/>
    <w:rsid w:val="006E0324"/>
    <w:rsid w:val="006E4A76"/>
    <w:rsid w:val="006F11DA"/>
    <w:rsid w:val="006F1DBD"/>
    <w:rsid w:val="006F76AB"/>
    <w:rsid w:val="00700556"/>
    <w:rsid w:val="0070589A"/>
    <w:rsid w:val="00706E66"/>
    <w:rsid w:val="007079E9"/>
    <w:rsid w:val="00715DEB"/>
    <w:rsid w:val="007167DD"/>
    <w:rsid w:val="007171AD"/>
    <w:rsid w:val="0072478B"/>
    <w:rsid w:val="0073414D"/>
    <w:rsid w:val="007475A1"/>
    <w:rsid w:val="0075235E"/>
    <w:rsid w:val="007528A5"/>
    <w:rsid w:val="007732CC"/>
    <w:rsid w:val="00774079"/>
    <w:rsid w:val="0077752B"/>
    <w:rsid w:val="00793D6F"/>
    <w:rsid w:val="00794090"/>
    <w:rsid w:val="00796FBC"/>
    <w:rsid w:val="007A44F8"/>
    <w:rsid w:val="007D21BF"/>
    <w:rsid w:val="007F3C12"/>
    <w:rsid w:val="007F5205"/>
    <w:rsid w:val="0080486B"/>
    <w:rsid w:val="008215E7"/>
    <w:rsid w:val="00830FC6"/>
    <w:rsid w:val="00850E26"/>
    <w:rsid w:val="008523B4"/>
    <w:rsid w:val="00865EAA"/>
    <w:rsid w:val="00866F06"/>
    <w:rsid w:val="008728F5"/>
    <w:rsid w:val="00872D16"/>
    <w:rsid w:val="0087335D"/>
    <w:rsid w:val="008824C2"/>
    <w:rsid w:val="00884CE4"/>
    <w:rsid w:val="008960E4"/>
    <w:rsid w:val="008A3940"/>
    <w:rsid w:val="008B13C9"/>
    <w:rsid w:val="008B2108"/>
    <w:rsid w:val="008C248C"/>
    <w:rsid w:val="008C5432"/>
    <w:rsid w:val="008C7BF1"/>
    <w:rsid w:val="008D00D6"/>
    <w:rsid w:val="008D4D00"/>
    <w:rsid w:val="008D4E5E"/>
    <w:rsid w:val="008D6033"/>
    <w:rsid w:val="008D7ABD"/>
    <w:rsid w:val="008E55A2"/>
    <w:rsid w:val="008E7B86"/>
    <w:rsid w:val="008F1609"/>
    <w:rsid w:val="008F1897"/>
    <w:rsid w:val="008F78D8"/>
    <w:rsid w:val="009121DF"/>
    <w:rsid w:val="00916B7C"/>
    <w:rsid w:val="0092075D"/>
    <w:rsid w:val="0093373C"/>
    <w:rsid w:val="009352E0"/>
    <w:rsid w:val="0095187E"/>
    <w:rsid w:val="00961620"/>
    <w:rsid w:val="009734B6"/>
    <w:rsid w:val="0098096F"/>
    <w:rsid w:val="00980971"/>
    <w:rsid w:val="00980AC9"/>
    <w:rsid w:val="009836CA"/>
    <w:rsid w:val="0098437A"/>
    <w:rsid w:val="00986C7F"/>
    <w:rsid w:val="00986C92"/>
    <w:rsid w:val="00992275"/>
    <w:rsid w:val="00993C47"/>
    <w:rsid w:val="009972BC"/>
    <w:rsid w:val="009B0862"/>
    <w:rsid w:val="009B4B16"/>
    <w:rsid w:val="009B4ECA"/>
    <w:rsid w:val="009C420F"/>
    <w:rsid w:val="009E54A1"/>
    <w:rsid w:val="009F4E25"/>
    <w:rsid w:val="009F5B1F"/>
    <w:rsid w:val="009F63DE"/>
    <w:rsid w:val="00A112C5"/>
    <w:rsid w:val="00A21056"/>
    <w:rsid w:val="00A225A9"/>
    <w:rsid w:val="00A3308E"/>
    <w:rsid w:val="00A35DFD"/>
    <w:rsid w:val="00A47DAA"/>
    <w:rsid w:val="00A60DDD"/>
    <w:rsid w:val="00A702DF"/>
    <w:rsid w:val="00A775A3"/>
    <w:rsid w:val="00A81700"/>
    <w:rsid w:val="00A81B5B"/>
    <w:rsid w:val="00A82FAD"/>
    <w:rsid w:val="00A9673A"/>
    <w:rsid w:val="00A96EF2"/>
    <w:rsid w:val="00AA5C35"/>
    <w:rsid w:val="00AA5ED9"/>
    <w:rsid w:val="00AA6F45"/>
    <w:rsid w:val="00AC0A38"/>
    <w:rsid w:val="00AC4E0E"/>
    <w:rsid w:val="00AC517B"/>
    <w:rsid w:val="00AC6EE1"/>
    <w:rsid w:val="00AC7DA9"/>
    <w:rsid w:val="00AD0D19"/>
    <w:rsid w:val="00AD4184"/>
    <w:rsid w:val="00AE17AA"/>
    <w:rsid w:val="00AF051B"/>
    <w:rsid w:val="00B037A2"/>
    <w:rsid w:val="00B11269"/>
    <w:rsid w:val="00B228B2"/>
    <w:rsid w:val="00B31870"/>
    <w:rsid w:val="00B320B8"/>
    <w:rsid w:val="00B346DA"/>
    <w:rsid w:val="00B35EE2"/>
    <w:rsid w:val="00B36DEF"/>
    <w:rsid w:val="00B376E9"/>
    <w:rsid w:val="00B45B49"/>
    <w:rsid w:val="00B56222"/>
    <w:rsid w:val="00B57131"/>
    <w:rsid w:val="00B57C77"/>
    <w:rsid w:val="00B60F48"/>
    <w:rsid w:val="00B62F2C"/>
    <w:rsid w:val="00B727C9"/>
    <w:rsid w:val="00B735C8"/>
    <w:rsid w:val="00B76A63"/>
    <w:rsid w:val="00BA2BFB"/>
    <w:rsid w:val="00BA6350"/>
    <w:rsid w:val="00BB4E29"/>
    <w:rsid w:val="00BB74C9"/>
    <w:rsid w:val="00BC3AB6"/>
    <w:rsid w:val="00BD19E8"/>
    <w:rsid w:val="00BD4273"/>
    <w:rsid w:val="00C12966"/>
    <w:rsid w:val="00C1414F"/>
    <w:rsid w:val="00C14238"/>
    <w:rsid w:val="00C1664E"/>
    <w:rsid w:val="00C31ED8"/>
    <w:rsid w:val="00C36F5F"/>
    <w:rsid w:val="00C432E4"/>
    <w:rsid w:val="00C477F3"/>
    <w:rsid w:val="00C70C26"/>
    <w:rsid w:val="00C72001"/>
    <w:rsid w:val="00C73860"/>
    <w:rsid w:val="00C772B7"/>
    <w:rsid w:val="00C80347"/>
    <w:rsid w:val="00C861CB"/>
    <w:rsid w:val="00C877C7"/>
    <w:rsid w:val="00CA779A"/>
    <w:rsid w:val="00CB24D2"/>
    <w:rsid w:val="00CB2AE3"/>
    <w:rsid w:val="00CB7C1A"/>
    <w:rsid w:val="00CC5E08"/>
    <w:rsid w:val="00CE14FD"/>
    <w:rsid w:val="00CE4E81"/>
    <w:rsid w:val="00CF6860"/>
    <w:rsid w:val="00D02AC6"/>
    <w:rsid w:val="00D03F0C"/>
    <w:rsid w:val="00D04312"/>
    <w:rsid w:val="00D04814"/>
    <w:rsid w:val="00D05440"/>
    <w:rsid w:val="00D16A7F"/>
    <w:rsid w:val="00D16AD2"/>
    <w:rsid w:val="00D22596"/>
    <w:rsid w:val="00D22691"/>
    <w:rsid w:val="00D24C3D"/>
    <w:rsid w:val="00D46CB1"/>
    <w:rsid w:val="00D52282"/>
    <w:rsid w:val="00D70036"/>
    <w:rsid w:val="00D723F0"/>
    <w:rsid w:val="00D8133F"/>
    <w:rsid w:val="00D861EE"/>
    <w:rsid w:val="00D95B05"/>
    <w:rsid w:val="00D97E2D"/>
    <w:rsid w:val="00DA103D"/>
    <w:rsid w:val="00DA45D3"/>
    <w:rsid w:val="00DA4772"/>
    <w:rsid w:val="00DA7B44"/>
    <w:rsid w:val="00DB2667"/>
    <w:rsid w:val="00DB5CD6"/>
    <w:rsid w:val="00DB67B7"/>
    <w:rsid w:val="00DC15A9"/>
    <w:rsid w:val="00DC1BDB"/>
    <w:rsid w:val="00DC40AA"/>
    <w:rsid w:val="00DD1750"/>
    <w:rsid w:val="00DF1F0A"/>
    <w:rsid w:val="00DF43E0"/>
    <w:rsid w:val="00DF75B2"/>
    <w:rsid w:val="00E2514E"/>
    <w:rsid w:val="00E266BB"/>
    <w:rsid w:val="00E30EC3"/>
    <w:rsid w:val="00E349AA"/>
    <w:rsid w:val="00E3773D"/>
    <w:rsid w:val="00E41390"/>
    <w:rsid w:val="00E41CA0"/>
    <w:rsid w:val="00E4366B"/>
    <w:rsid w:val="00E44FAF"/>
    <w:rsid w:val="00E47336"/>
    <w:rsid w:val="00E50A4A"/>
    <w:rsid w:val="00E606DE"/>
    <w:rsid w:val="00E644FE"/>
    <w:rsid w:val="00E72733"/>
    <w:rsid w:val="00E742FA"/>
    <w:rsid w:val="00E76816"/>
    <w:rsid w:val="00E81588"/>
    <w:rsid w:val="00E83DBF"/>
    <w:rsid w:val="00E85943"/>
    <w:rsid w:val="00E87C13"/>
    <w:rsid w:val="00E94CD9"/>
    <w:rsid w:val="00E97852"/>
    <w:rsid w:val="00EA1A76"/>
    <w:rsid w:val="00EA290B"/>
    <w:rsid w:val="00EB2820"/>
    <w:rsid w:val="00EC4173"/>
    <w:rsid w:val="00EC5297"/>
    <w:rsid w:val="00EE0E90"/>
    <w:rsid w:val="00EF3424"/>
    <w:rsid w:val="00EF3BCA"/>
    <w:rsid w:val="00EF729B"/>
    <w:rsid w:val="00EF7AA5"/>
    <w:rsid w:val="00F01B0D"/>
    <w:rsid w:val="00F1238F"/>
    <w:rsid w:val="00F16485"/>
    <w:rsid w:val="00F228ED"/>
    <w:rsid w:val="00F26E31"/>
    <w:rsid w:val="00F27C6C"/>
    <w:rsid w:val="00F34A8D"/>
    <w:rsid w:val="00F37FA6"/>
    <w:rsid w:val="00F418C8"/>
    <w:rsid w:val="00F46DDE"/>
    <w:rsid w:val="00F50D25"/>
    <w:rsid w:val="00F52B5A"/>
    <w:rsid w:val="00F535D8"/>
    <w:rsid w:val="00F53DA4"/>
    <w:rsid w:val="00F61155"/>
    <w:rsid w:val="00F708E3"/>
    <w:rsid w:val="00F73237"/>
    <w:rsid w:val="00F76561"/>
    <w:rsid w:val="00F84736"/>
    <w:rsid w:val="00FB08F1"/>
    <w:rsid w:val="00FC24CE"/>
    <w:rsid w:val="00FC6C29"/>
    <w:rsid w:val="00FD45C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28519FA9-7BE7-40CB-B8F5-D69AC3A2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85D9C"/>
    <w:rPr>
      <w:sz w:val="24"/>
      <w:szCs w:val="24"/>
    </w:rPr>
  </w:style>
  <w:style w:type="character" w:styleId="CommentReference">
    <w:name w:val="annotation reference"/>
    <w:basedOn w:val="DefaultParagraphFont"/>
    <w:semiHidden/>
    <w:unhideWhenUsed/>
    <w:rsid w:val="004602FD"/>
    <w:rPr>
      <w:sz w:val="16"/>
      <w:szCs w:val="16"/>
    </w:rPr>
  </w:style>
  <w:style w:type="paragraph" w:styleId="CommentText">
    <w:name w:val="annotation text"/>
    <w:basedOn w:val="Normal"/>
    <w:link w:val="CommentTextChar"/>
    <w:unhideWhenUsed/>
    <w:rsid w:val="004602FD"/>
    <w:rPr>
      <w:sz w:val="20"/>
      <w:szCs w:val="20"/>
    </w:rPr>
  </w:style>
  <w:style w:type="character" w:customStyle="1" w:styleId="CommentTextChar">
    <w:name w:val="Comment Text Char"/>
    <w:basedOn w:val="DefaultParagraphFont"/>
    <w:link w:val="CommentText"/>
    <w:rsid w:val="004602FD"/>
  </w:style>
  <w:style w:type="paragraph" w:styleId="CommentSubject">
    <w:name w:val="annotation subject"/>
    <w:basedOn w:val="CommentText"/>
    <w:next w:val="CommentText"/>
    <w:link w:val="CommentSubjectChar"/>
    <w:semiHidden/>
    <w:unhideWhenUsed/>
    <w:rsid w:val="004602FD"/>
    <w:rPr>
      <w:b/>
      <w:bCs/>
    </w:rPr>
  </w:style>
  <w:style w:type="character" w:customStyle="1" w:styleId="CommentSubjectChar">
    <w:name w:val="Comment Subject Char"/>
    <w:basedOn w:val="CommentTextChar"/>
    <w:link w:val="CommentSubject"/>
    <w:semiHidden/>
    <w:rsid w:val="00460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fcc-state-robocall-investigation-partnership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