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2EB0EC1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6B6BD9">
        <w:rPr>
          <w:b/>
          <w:sz w:val="32"/>
          <w:szCs w:val="32"/>
        </w:rPr>
        <w:t>Hawaii</w:t>
      </w:r>
      <w:r w:rsidR="00C068BE">
        <w:rPr>
          <w:b/>
          <w:sz w:val="32"/>
          <w:szCs w:val="32"/>
        </w:rPr>
        <w:t xml:space="preserve"> </w:t>
      </w:r>
      <w:r w:rsidRPr="6A9CDBE4" w:rsidR="490B7464">
        <w:rPr>
          <w:b/>
          <w:bCs/>
          <w:sz w:val="32"/>
          <w:szCs w:val="32"/>
        </w:rPr>
        <w:t>Wild</w:t>
      </w:r>
      <w:r w:rsidR="008E3FF6">
        <w:rPr>
          <w:b/>
          <w:bCs/>
          <w:sz w:val="32"/>
          <w:szCs w:val="32"/>
        </w:rPr>
        <w:t>f</w:t>
      </w:r>
      <w:r w:rsidR="00C068BE">
        <w:rPr>
          <w:b/>
          <w:sz w:val="32"/>
          <w:szCs w:val="32"/>
        </w:rPr>
        <w:t>ire</w:t>
      </w:r>
      <w:r w:rsidR="00A20080">
        <w:rPr>
          <w:b/>
          <w:sz w:val="32"/>
          <w:szCs w:val="32"/>
        </w:rPr>
        <w:t>s</w:t>
      </w:r>
    </w:p>
    <w:p w:rsidR="00EC7328" w:rsidRPr="00895368" w:rsidP="6C261B40" w14:paraId="4D1138F3" w14:textId="45296DDA">
      <w:pPr>
        <w:tabs>
          <w:tab w:val="center" w:pos="4896"/>
          <w:tab w:val="left" w:pos="6450"/>
        </w:tabs>
        <w:spacing w:after="0"/>
        <w:ind w:firstLine="720"/>
        <w:jc w:val="center"/>
        <w:rPr>
          <w:b/>
          <w:sz w:val="32"/>
          <w:szCs w:val="32"/>
        </w:rPr>
      </w:pPr>
      <w:bookmarkStart w:id="0" w:name="_Hlk524527088"/>
      <w:r>
        <w:rPr>
          <w:b/>
          <w:sz w:val="32"/>
          <w:szCs w:val="32"/>
        </w:rPr>
        <w:t xml:space="preserve">       </w:t>
      </w:r>
      <w:r w:rsidR="00F00984">
        <w:rPr>
          <w:b/>
          <w:sz w:val="32"/>
          <w:szCs w:val="32"/>
        </w:rPr>
        <w:t>August 1</w:t>
      </w:r>
      <w:r w:rsidR="008919DA">
        <w:rPr>
          <w:b/>
          <w:sz w:val="32"/>
          <w:szCs w:val="32"/>
        </w:rPr>
        <w:t>4</w:t>
      </w:r>
      <w:r w:rsidRPr="00895368" w:rsidR="00CD74C0">
        <w:rPr>
          <w:b/>
          <w:sz w:val="32"/>
          <w:szCs w:val="32"/>
        </w:rPr>
        <w:t>, 202</w:t>
      </w:r>
      <w:r w:rsidR="005D1D53">
        <w:rPr>
          <w:b/>
          <w:sz w:val="32"/>
          <w:szCs w:val="32"/>
        </w:rPr>
        <w:t>3</w:t>
      </w:r>
      <w:r w:rsidR="00EB648E">
        <w:rPr>
          <w:b/>
          <w:sz w:val="32"/>
          <w:szCs w:val="32"/>
        </w:rPr>
        <w:tab/>
      </w:r>
    </w:p>
    <w:bookmarkEnd w:id="0"/>
    <w:p w:rsidR="006A448D" w:rsidP="00B6596F" w14:paraId="4D1138F4" w14:textId="7C1494C3">
      <w:pPr>
        <w:spacing w:after="0"/>
      </w:pPr>
    </w:p>
    <w:p w:rsidR="00426A11" w:rsidP="003C269B" w14:paraId="0EB855FD" w14:textId="1E887BFB">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1F27D3E5">
        <w:t xml:space="preserve">the </w:t>
      </w:r>
      <w:r w:rsidR="006B6BD9">
        <w:t>Hawaii</w:t>
      </w:r>
      <w:r w:rsidR="009B78AF">
        <w:t xml:space="preserve"> </w:t>
      </w:r>
      <w:r w:rsidR="32E586E5">
        <w:t>Wildf</w:t>
      </w:r>
      <w:r w:rsidR="009B78AF">
        <w:t>ires</w:t>
      </w:r>
      <w:r w:rsidR="00834BBA">
        <w:t xml:space="preserve"> </w:t>
      </w:r>
      <w:r w:rsidR="00AE745E">
        <w:t xml:space="preserve">as of </w:t>
      </w:r>
      <w:r w:rsidR="003355AE">
        <w:t>August 1</w:t>
      </w:r>
      <w:r w:rsidR="005743CE">
        <w:t>4</w:t>
      </w:r>
      <w:r w:rsidR="00F53697">
        <w:t>,</w:t>
      </w:r>
      <w:r w:rsidR="008B14D4">
        <w:t xml:space="preserve"> </w:t>
      </w:r>
      <w:r w:rsidR="008B14D4">
        <w:t>202</w:t>
      </w:r>
      <w:r w:rsidR="005D1D53">
        <w:t>3</w:t>
      </w:r>
      <w:r w:rsidR="008B14D4">
        <w:t xml:space="preserve"> </w:t>
      </w:r>
      <w:r w:rsidR="00133846">
        <w:t xml:space="preserve">at </w:t>
      </w:r>
      <w:r w:rsidR="00AF6FA4">
        <w:rPr>
          <w:rFonts w:ascii="Calibri" w:eastAsia="Calibri" w:hAnsi="Calibri" w:cs="Calibri"/>
        </w:rPr>
        <w:t>12:</w:t>
      </w:r>
      <w:r w:rsidRPr="00AF6FA4" w:rsidR="00AF6FA4">
        <w:rPr>
          <w:rFonts w:ascii="Calibri" w:eastAsia="Calibri" w:hAnsi="Calibri" w:cs="Calibri"/>
        </w:rPr>
        <w:t>00</w:t>
      </w:r>
      <w:r w:rsidRPr="00A62CF1" w:rsidR="160049AA">
        <w:rPr>
          <w:rFonts w:ascii="Calibri" w:eastAsia="Calibri" w:hAnsi="Calibri" w:cs="Calibri"/>
        </w:rPr>
        <w:t xml:space="preserve"> a.m.</w:t>
      </w:r>
      <w:r w:rsidR="00E1022D">
        <w:t xml:space="preserve"> </w:t>
      </w:r>
      <w:r w:rsidRPr="48133DA0" w:rsidR="7B78AF2B">
        <w:rPr>
          <w:rFonts w:ascii="Calibri" w:eastAsia="Calibri" w:hAnsi="Calibri" w:cs="Calibri"/>
        </w:rPr>
        <w:t>Hawaii-Aleutian Standard Time (HST) /</w:t>
      </w:r>
      <w:r w:rsidRPr="00A62CF1" w:rsidR="7B78AF2B">
        <w:rPr>
          <w:rFonts w:ascii="Calibri" w:eastAsia="Calibri" w:hAnsi="Calibri" w:cs="Calibri"/>
        </w:rPr>
        <w:t xml:space="preserve"> </w:t>
      </w:r>
      <w:r w:rsidR="00E03CC7">
        <w:t>6</w:t>
      </w:r>
      <w:r w:rsidR="00133846">
        <w:t>:</w:t>
      </w:r>
      <w:r w:rsidR="00C63204">
        <w:t>0</w:t>
      </w:r>
      <w:r w:rsidR="0003788A">
        <w:t xml:space="preserve">0 </w:t>
      </w:r>
      <w:r w:rsidR="005D1D53">
        <w:t>a</w:t>
      </w:r>
      <w:r w:rsidR="0003788A">
        <w:t xml:space="preserve">.m. </w:t>
      </w:r>
      <w:r w:rsidRPr="48133DA0" w:rsidR="20E9531B">
        <w:rPr>
          <w:rFonts w:ascii="Calibri" w:eastAsia="Calibri" w:hAnsi="Calibri" w:cs="Calibri"/>
        </w:rPr>
        <w:t xml:space="preserve">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00E23D8D">
        <w:t xml:space="preserve">This report incorporates network outage data </w:t>
      </w:r>
      <w:r w:rsidR="00313101">
        <w:t>furnished</w:t>
      </w:r>
      <w:r w:rsidR="00E23D8D">
        <w:t xml:space="preserve"> by communications providers </w:t>
      </w:r>
      <w:r w:rsidR="00B35EA2">
        <w:t>via</w:t>
      </w:r>
      <w:r w:rsidR="00E23D8D">
        <w:t xml:space="preserve"> the Federal Communications Commission </w:t>
      </w:r>
      <w:r w:rsidR="00DD0F4F">
        <w:t>(FCC)</w:t>
      </w:r>
      <w:r w:rsidR="2775FDBA">
        <w:t xml:space="preserve"> </w:t>
      </w:r>
      <w:r w:rsidR="28330F3D">
        <w:t>Disaster Information Report System-Lite (DIRS-Lite)</w:t>
      </w:r>
      <w:r w:rsidRPr="48133DA0" w:rsidR="2775FDBA">
        <w:rPr>
          <w:rFonts w:ascii="Calibri" w:eastAsia="Calibri" w:hAnsi="Calibri" w:cs="Calibri"/>
        </w:rPr>
        <w:t>.</w:t>
      </w:r>
      <w:r>
        <w:rPr>
          <w:rStyle w:val="FootnoteReference"/>
        </w:rPr>
        <w:footnoteReference w:id="3"/>
      </w:r>
      <w:r w:rsidR="00DD0F4F">
        <w:t xml:space="preserve"> </w:t>
      </w:r>
      <w:r w:rsidR="00B332EF">
        <w:t xml:space="preserve"> </w:t>
      </w:r>
      <w:r w:rsidR="00E23D8D">
        <w:t xml:space="preserve">Note that the operational status of communications services during </w:t>
      </w:r>
      <w:r w:rsidR="0048754D">
        <w:t xml:space="preserve">an event </w:t>
      </w:r>
      <w:r w:rsidR="00E23D8D">
        <w:t>may evolve rapidly, and this report represents a snapshot in time.</w:t>
      </w:r>
      <w:r w:rsidR="00DD54E4">
        <w:t xml:space="preserve">  </w:t>
      </w:r>
    </w:p>
    <w:p w:rsidR="00BD3E94" w:rsidRPr="00813490" w:rsidP="003C269B" w14:paraId="2FA47EE6" w14:textId="0BB2685C">
      <w:pPr>
        <w:rPr>
          <w:szCs w:val="24"/>
        </w:rPr>
      </w:pPr>
      <w:r>
        <w:t>The</w:t>
      </w:r>
      <w:r w:rsidR="00813490">
        <w:t xml:space="preserve"> </w:t>
      </w:r>
      <w:r w:rsidR="00D63974">
        <w:t>is collected for the most affected areas</w:t>
      </w:r>
      <w:r w:rsidR="003C269B">
        <w:t xml:space="preserve"> in West Maui</w:t>
      </w:r>
      <w:r w:rsidR="00D63974">
        <w:t xml:space="preserve">: </w:t>
      </w:r>
      <w:r w:rsidR="00915863">
        <w:t xml:space="preserve"> </w:t>
      </w:r>
      <w:r w:rsidR="00D63974">
        <w:t xml:space="preserve">Kapalua, </w:t>
      </w:r>
      <w:r w:rsidR="00D63974">
        <w:t>Napili-Honokowai</w:t>
      </w:r>
      <w:r w:rsidR="00D63974">
        <w:t xml:space="preserve">, Kaanapali, Lahaina, </w:t>
      </w:r>
      <w:r w:rsidR="00D63974">
        <w:t>Launiupoko</w:t>
      </w:r>
      <w:r w:rsidR="00D63974">
        <w:t>, and Olowalu</w:t>
      </w:r>
      <w:r w:rsidR="001F6EB7">
        <w:t>.</w:t>
      </w:r>
      <w:r w:rsidR="00D16D6B">
        <w:t xml:space="preserve"> </w:t>
      </w:r>
    </w:p>
    <w:p w:rsidR="00EF1131" w:rsidP="006A448D" w14:paraId="719999DF" w14:textId="77777777">
      <w:pPr>
        <w:spacing w:after="0"/>
        <w:rPr>
          <w:b/>
        </w:rPr>
      </w:pPr>
      <w:bookmarkStart w:id="1" w:name="_Hlk49342444"/>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RPr="0045633E" w:rsidP="00B9765A" w14:paraId="4D113903" w14:textId="58ADA289">
      <w:pPr>
        <w:spacing w:after="0"/>
      </w:pPr>
      <w:r w:rsidRPr="48133DA0">
        <w:t>The Public Safety and Homeland Security Bureau (PSHSB) learns the status of each</w:t>
      </w:r>
      <w:r w:rsidRPr="48133DA0" w:rsidR="00AF1FB2">
        <w:t xml:space="preserve"> Public</w:t>
      </w:r>
      <w:r w:rsidRPr="48133DA0">
        <w:t xml:space="preserve"> Safety Answering Point (PSAP) through </w:t>
      </w:r>
      <w:r w:rsidRPr="48133DA0" w:rsidR="0C7E1870">
        <w:t xml:space="preserve">information provided by </w:t>
      </w:r>
      <w:r w:rsidRPr="48133DA0">
        <w:t xml:space="preserve">911 Service Providers </w:t>
      </w:r>
      <w:r w:rsidRPr="48133DA0" w:rsidR="665598F0">
        <w:t>via</w:t>
      </w:r>
      <w:r w:rsidRPr="48133DA0">
        <w:t xml:space="preserve"> DIRS</w:t>
      </w:r>
      <w:r w:rsidRPr="48133DA0" w:rsidR="00755A2B">
        <w:t>-Lite</w:t>
      </w:r>
      <w:r w:rsidRPr="48133DA0">
        <w:t>, reporting to the FCC’s Public Safety Support Center, coordination with state 911 Administrators</w:t>
      </w:r>
      <w:r w:rsidRPr="48133DA0" w:rsidR="00903D5C">
        <w:t>,</w:t>
      </w:r>
      <w:r w:rsidRPr="48133DA0">
        <w:t xml:space="preserve"> and, if necessary, </w:t>
      </w:r>
      <w:r w:rsidRPr="48133DA0" w:rsidR="00E1402B">
        <w:t xml:space="preserve">direct contact with </w:t>
      </w:r>
      <w:r w:rsidRPr="48133DA0">
        <w:t>individual PSAPs.</w:t>
      </w:r>
    </w:p>
    <w:p w:rsidR="002D08E3" w:rsidRPr="0045633E" w:rsidP="00B9765A" w14:paraId="4D113904" w14:textId="2ABE609B">
      <w:pPr>
        <w:spacing w:after="0"/>
        <w:rPr>
          <w:rFonts w:cstheme="minorHAnsi"/>
        </w:rPr>
      </w:pPr>
    </w:p>
    <w:bookmarkEnd w:id="1"/>
    <w:p w:rsidR="006F145D" w:rsidRPr="0045633E" w:rsidP="007D1BC0" w14:paraId="58EBDEE2" w14:textId="32DD5ACE">
      <w:pPr>
        <w:spacing w:after="0"/>
        <w:rPr>
          <w:rFonts w:cstheme="minorHAnsi"/>
        </w:rPr>
      </w:pPr>
      <w:r w:rsidRPr="0045633E">
        <w:rPr>
          <w:rFonts w:cstheme="minorHAnsi"/>
        </w:rPr>
        <w:t xml:space="preserve">The Maui PD PSAP is fully functional.  Some 911 calls are not being completed because the Lahaina switch is isolated and some cell sites </w:t>
      </w:r>
      <w:r w:rsidRPr="0045633E" w:rsidR="009616C0">
        <w:rPr>
          <w:rFonts w:cstheme="minorHAnsi"/>
        </w:rPr>
        <w:t xml:space="preserve">in the </w:t>
      </w:r>
      <w:r w:rsidRPr="0045633E" w:rsidR="00D45464">
        <w:rPr>
          <w:rFonts w:cstheme="minorHAnsi"/>
        </w:rPr>
        <w:t>a</w:t>
      </w:r>
      <w:r w:rsidRPr="0045633E" w:rsidR="009616C0">
        <w:rPr>
          <w:rFonts w:cstheme="minorHAnsi"/>
        </w:rPr>
        <w:t>ffected are</w:t>
      </w:r>
      <w:r w:rsidRPr="0045633E" w:rsidR="00D45464">
        <w:rPr>
          <w:rFonts w:cstheme="minorHAnsi"/>
        </w:rPr>
        <w:t xml:space="preserve">a </w:t>
      </w:r>
      <w:r w:rsidRPr="0045633E">
        <w:rPr>
          <w:rFonts w:cstheme="minorHAnsi"/>
        </w:rPr>
        <w:t>are down.</w:t>
      </w:r>
    </w:p>
    <w:p w:rsidR="00B60A60" w:rsidRPr="004A210C" w:rsidP="00B9765A" w14:paraId="216B58FE" w14:textId="72F57D31">
      <w:pPr>
        <w:spacing w:after="0"/>
        <w:rPr>
          <w:szCs w:val="24"/>
        </w:rPr>
      </w:pPr>
    </w:p>
    <w:p w:rsidR="005B1869" w:rsidP="00EB648E" w14:paraId="71CD614D" w14:textId="70A45676">
      <w:pPr>
        <w:spacing w:after="0" w:line="240" w:lineRule="auto"/>
        <w:rPr>
          <w:b/>
        </w:rPr>
      </w:pPr>
      <w:r>
        <w:rPr>
          <w:b/>
        </w:rPr>
        <w:t>Wireless Services</w:t>
      </w:r>
    </w:p>
    <w:p w:rsidR="00A153D4" w:rsidP="007548DF" w14:paraId="5A802ECF" w14:textId="77777777">
      <w:pPr>
        <w:spacing w:after="0" w:line="240" w:lineRule="auto"/>
        <w:rPr>
          <w:b/>
        </w:rPr>
      </w:pPr>
    </w:p>
    <w:p w:rsidR="00147B7A" w:rsidP="00147B7A" w14:paraId="23B69786" w14:textId="55244C3E">
      <w:pPr>
        <w:spacing w:after="0"/>
      </w:pPr>
      <w:r w:rsidRPr="49A3B41A">
        <w:rPr>
          <w:b/>
          <w:bCs/>
        </w:rPr>
        <w:t xml:space="preserve">Wireless Status: </w:t>
      </w:r>
      <w:r>
        <w:t xml:space="preserve">The total number of cell sites serving Kapalua, </w:t>
      </w:r>
      <w:r>
        <w:t>Napili-Honokowai</w:t>
      </w:r>
      <w:r>
        <w:t xml:space="preserve">, Kaanapali, Lahaina, </w:t>
      </w:r>
      <w:r>
        <w:t>Launiupoko</w:t>
      </w:r>
      <w:r>
        <w:t>, and Olowalu is 21.  As of 8/1</w:t>
      </w:r>
      <w:r w:rsidR="004F284A">
        <w:t>3</w:t>
      </w:r>
      <w:r>
        <w:t xml:space="preserve">/23 at 6:00 </w:t>
      </w:r>
      <w:r w:rsidR="61BD51D2">
        <w:t>a.m.</w:t>
      </w:r>
      <w:r w:rsidR="002C1802">
        <w:t xml:space="preserve"> (EDT)</w:t>
      </w:r>
      <w:r>
        <w:t xml:space="preserve"> </w:t>
      </w:r>
      <w:r w:rsidR="005743CE">
        <w:t>19</w:t>
      </w:r>
      <w:r w:rsidR="004F284A">
        <w:t xml:space="preserve"> </w:t>
      </w:r>
      <w:r>
        <w:t xml:space="preserve">are </w:t>
      </w:r>
      <w:r w:rsidR="00EB0205">
        <w:t>out of service</w:t>
      </w:r>
      <w:r w:rsidRPr="49A3B41A">
        <w:t>.</w:t>
      </w:r>
    </w:p>
    <w:p w:rsidR="00147B7A" w:rsidP="00147B7A" w14:paraId="2EDFB810" w14:textId="77777777">
      <w:pPr>
        <w:spacing w:after="0"/>
      </w:pPr>
    </w:p>
    <w:p w:rsidR="00147B7A" w:rsidP="00147B7A" w14:paraId="57A5031F" w14:textId="0CED2990">
      <w:pPr>
        <w:spacing w:after="0"/>
      </w:pPr>
      <w:r>
        <w:t xml:space="preserve">The following chart illustrates the percentage of cell sites </w:t>
      </w:r>
      <w:r w:rsidR="00EB0205">
        <w:t>out of service</w:t>
      </w:r>
      <w:r>
        <w:t xml:space="preserve"> by date for Kapalua, </w:t>
      </w:r>
      <w:r>
        <w:t>Napili-Honokowai</w:t>
      </w:r>
      <w:r>
        <w:t xml:space="preserve">, Kaanapali, Lahaina, </w:t>
      </w:r>
      <w:r>
        <w:t>Launiupoko</w:t>
      </w:r>
      <w:r>
        <w:t>, and Olowalu:</w:t>
      </w:r>
    </w:p>
    <w:p w:rsidR="00147B7A" w:rsidP="00147B7A" w14:paraId="707596C6" w14:textId="77777777">
      <w:pPr>
        <w:spacing w:after="0"/>
      </w:pPr>
    </w:p>
    <w:p w:rsidR="00147B7A" w:rsidP="00147B7A" w14:paraId="6A2613F3" w14:textId="3A3EF03C">
      <w:pPr>
        <w:spacing w:after="0"/>
        <w:jc w:val="center"/>
      </w:pPr>
      <w:r>
        <w:rPr>
          <w:noProof/>
        </w:rPr>
        <w:drawing>
          <wp:inline distT="0" distB="0" distL="0" distR="0">
            <wp:extent cx="5168347" cy="2699385"/>
            <wp:effectExtent l="0" t="0" r="13335" b="5715"/>
            <wp:docPr id="916387362" name="Chart 1">
              <a:extLst xmlns:a="http://schemas.openxmlformats.org/drawingml/2006/main">
                <a:ext xmlns:a="http://schemas.openxmlformats.org/drawingml/2006/main" uri="{FF2B5EF4-FFF2-40B4-BE49-F238E27FC236}">
                  <a16:creationId xmlns:a16="http://schemas.microsoft.com/office/drawing/2014/main" id="{DD2A26D8-DE0B-6443-155F-AB93D211A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47B7A" w:rsidP="00147B7A" w14:paraId="51D85261" w14:textId="77777777">
      <w:pPr>
        <w:spacing w:after="0"/>
        <w:jc w:val="center"/>
      </w:pPr>
    </w:p>
    <w:p w:rsidR="0010321B" w:rsidP="0010321B" w14:paraId="72DD2BCD" w14:textId="77777777">
      <w:pPr>
        <w:spacing w:after="0"/>
      </w:pPr>
    </w:p>
    <w:p w:rsidR="00280035" w:rsidRPr="00870D63" w:rsidP="00280035" w14:paraId="296C0F6D" w14:textId="1B3EF0BE">
      <w:pPr>
        <w:spacing w:after="0"/>
        <w:rPr>
          <w:rFonts w:cstheme="minorHAnsi"/>
        </w:rPr>
      </w:pPr>
      <w:r w:rsidRPr="00870D63">
        <w:rPr>
          <w:rFonts w:cstheme="minorHAnsi"/>
        </w:rPr>
        <w:t xml:space="preserve">The number of cell site outages in a specific area does not necessarily correspond to the availability of wireless service to consumers in that area.  See Improving the Resiliency of Mobile Wireless Communications Networks, Order, 31 FCC </w:t>
      </w:r>
      <w:r w:rsidRPr="00870D63">
        <w:rPr>
          <w:rFonts w:cstheme="minorHAnsi"/>
        </w:rPr>
        <w:t>Rcd</w:t>
      </w:r>
      <w:r w:rsidRPr="00870D63">
        <w:rPr>
          <w:rFonts w:cstheme="minorHAnsi"/>
        </w:rPr>
        <w:t xml:space="preserve">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Pr="00870D63" w:rsidR="00BD0D2F">
        <w:rPr>
          <w:rFonts w:cstheme="minorHAnsi"/>
        </w:rPr>
        <w:t xml:space="preserve">may </w:t>
      </w:r>
      <w:r w:rsidRPr="00870D63">
        <w:rPr>
          <w:rFonts w:cstheme="minorHAnsi"/>
        </w:rPr>
        <w:t xml:space="preserve">use temporary facilities, such as cells-on-wheels (COWs), increase power at operational sites, initiate roaming agreements, or take other actions to maintain service to affected consumers during emergencies or other events that result in cell site outages. </w:t>
      </w:r>
    </w:p>
    <w:p w:rsidR="00EA788C" w:rsidRPr="00870D63" w:rsidP="00280035" w14:paraId="164ED97D" w14:textId="77777777">
      <w:pPr>
        <w:spacing w:after="0"/>
        <w:rPr>
          <w:rFonts w:cstheme="minorHAnsi"/>
        </w:rPr>
      </w:pPr>
    </w:p>
    <w:p w:rsidR="00EA788C" w:rsidRPr="003956F8" w:rsidP="00280035" w14:paraId="344BCF2B" w14:textId="69AA32D7">
      <w:pPr>
        <w:spacing w:after="0"/>
      </w:pPr>
      <w:r>
        <w:rPr>
          <w:b/>
          <w:bCs/>
        </w:rPr>
        <w:t>Mobile</w:t>
      </w:r>
      <w:r w:rsidR="003956F8">
        <w:rPr>
          <w:b/>
          <w:bCs/>
        </w:rPr>
        <w:t xml:space="preserve"> Assets Deployed: </w:t>
      </w:r>
      <w:r w:rsidR="005F5D3B">
        <w:rPr>
          <w:b/>
          <w:bCs/>
        </w:rPr>
        <w:t xml:space="preserve"> </w:t>
      </w:r>
      <w:r w:rsidR="007A1F20">
        <w:t>A n</w:t>
      </w:r>
      <w:r w:rsidR="00072213">
        <w:t>umber of</w:t>
      </w:r>
      <w:r w:rsidR="00072213">
        <w:t xml:space="preserve"> w</w:t>
      </w:r>
      <w:r w:rsidR="003956F8">
        <w:t>ireless companies have deployed mobile</w:t>
      </w:r>
      <w:r w:rsidR="007706F9">
        <w:t xml:space="preserve"> assets to Maui</w:t>
      </w:r>
      <w:r w:rsidR="00B61D08">
        <w:t xml:space="preserve"> to </w:t>
      </w:r>
      <w:r w:rsidR="005F5D3B">
        <w:t>support</w:t>
      </w:r>
      <w:r w:rsidR="00B61D08">
        <w:t xml:space="preserve"> wireless services while fixed cell sites are being restored</w:t>
      </w:r>
      <w:r w:rsidR="007706F9">
        <w:t>.</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P="00600E4D" w14:paraId="28BB5908" w14:textId="6C8DC1A2">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6F49DB">
        <w:rPr>
          <w:rFonts w:ascii="Calibri" w:eastAsia="Times New Roman" w:hAnsi="Calibri" w:cs="Calibri"/>
          <w:color w:val="000000"/>
        </w:rPr>
        <w:t>1</w:t>
      </w:r>
      <w:r w:rsidR="005743CE">
        <w:rPr>
          <w:rFonts w:ascii="Calibri" w:eastAsia="Times New Roman" w:hAnsi="Calibri" w:cs="Calibri"/>
          <w:color w:val="000000"/>
        </w:rPr>
        <w:t>7,832</w:t>
      </w:r>
      <w:r w:rsidRPr="00914CC5">
        <w:rPr>
          <w:rFonts w:ascii="Calibri" w:eastAsia="Times New Roman" w:hAnsi="Calibri" w:cs="Calibri"/>
          <w:color w:val="000000"/>
        </w:rPr>
        <w:t xml:space="preserve"> subscribers out of service</w:t>
      </w:r>
      <w:r w:rsidR="00161FD9">
        <w:rPr>
          <w:rFonts w:ascii="Calibri" w:eastAsia="Times New Roman" w:hAnsi="Calibri" w:cs="Calibri"/>
          <w:color w:val="000000"/>
        </w:rPr>
        <w:t xml:space="preserve"> in</w:t>
      </w:r>
      <w:r w:rsidRPr="00914CC5">
        <w:rPr>
          <w:rFonts w:ascii="Calibri" w:eastAsia="Times New Roman" w:hAnsi="Calibri" w:cs="Calibri"/>
          <w:color w:val="000000"/>
        </w:rPr>
        <w:t xml:space="preserve"> the disaster area; this may include the loss of telephone, television, and/or Internet services</w:t>
      </w:r>
      <w:r>
        <w:rPr>
          <w:rFonts w:ascii="Calibri" w:eastAsia="Times New Roman" w:hAnsi="Calibri" w:cs="Calibri"/>
          <w:color w:val="000000"/>
        </w:rPr>
        <w:t xml:space="preserve">. </w:t>
      </w:r>
      <w:r w:rsidR="00161FD9">
        <w:rPr>
          <w:rFonts w:ascii="Calibri" w:eastAsia="Times New Roman" w:hAnsi="Calibri" w:cs="Calibri"/>
          <w:color w:val="000000"/>
        </w:rPr>
        <w:t xml:space="preserve"> A graph showing the trends in customers out of service</w:t>
      </w:r>
      <w:r w:rsidR="009D0BAE">
        <w:rPr>
          <w:rFonts w:ascii="Calibri" w:eastAsia="Times New Roman" w:hAnsi="Calibri" w:cs="Calibri"/>
          <w:color w:val="000000"/>
        </w:rPr>
        <w:t xml:space="preserve"> is shown below:</w:t>
      </w:r>
    </w:p>
    <w:p w:rsidR="00974ECF" w:rsidP="00600E4D" w14:paraId="270411CA" w14:textId="77777777">
      <w:pPr>
        <w:shd w:val="clear" w:color="auto" w:fill="FFFFFF"/>
        <w:spacing w:after="0" w:line="240" w:lineRule="auto"/>
        <w:rPr>
          <w:rFonts w:ascii="Calibri" w:eastAsia="Times New Roman" w:hAnsi="Calibri" w:cs="Calibri"/>
          <w:color w:val="000000"/>
        </w:rPr>
      </w:pPr>
    </w:p>
    <w:p w:rsidR="006F49DB" w:rsidP="00600E4D" w14:paraId="35354A7B" w14:textId="77777777">
      <w:pPr>
        <w:shd w:val="clear" w:color="auto" w:fill="FFFFFF"/>
        <w:spacing w:after="0" w:line="240" w:lineRule="auto"/>
        <w:rPr>
          <w:rFonts w:ascii="Calibri" w:eastAsia="Times New Roman" w:hAnsi="Calibri" w:cs="Calibri"/>
          <w:color w:val="000000"/>
        </w:rPr>
      </w:pPr>
    </w:p>
    <w:p w:rsidR="00974ECF" w:rsidP="008E0A1A" w14:paraId="0019D0D4" w14:textId="57A6A356">
      <w:pPr>
        <w:shd w:val="clear" w:color="auto" w:fill="FFFFFF"/>
        <w:spacing w:after="0" w:line="240" w:lineRule="auto"/>
        <w:jc w:val="center"/>
        <w:rPr>
          <w:rFonts w:ascii="Calibri" w:eastAsia="Times New Roman" w:hAnsi="Calibri" w:cs="Calibri"/>
          <w:color w:val="000000"/>
        </w:rPr>
      </w:pPr>
      <w:r>
        <w:rPr>
          <w:noProof/>
        </w:rPr>
        <w:drawing>
          <wp:inline distT="0" distB="0" distL="0" distR="0">
            <wp:extent cx="4694555" cy="2689860"/>
            <wp:effectExtent l="0" t="0" r="10795" b="15240"/>
            <wp:docPr id="653982570" name="Chart 1">
              <a:extLst xmlns:a="http://schemas.openxmlformats.org/drawingml/2006/main">
                <a:ext xmlns:a="http://schemas.openxmlformats.org/drawingml/2006/main" uri="{FF2B5EF4-FFF2-40B4-BE49-F238E27FC236}">
                  <a16:creationId xmlns:a16="http://schemas.microsoft.com/office/drawing/2014/main" id="{22114ABF-FA18-677B-47B5-EF36B5196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835233" w:rsidRPr="00835233" w:rsidP="00835233" w14:paraId="1A1F4457" w14:textId="77777777">
      <w:pPr>
        <w:rPr>
          <w:b/>
          <w:bCs/>
        </w:rPr>
      </w:pPr>
      <w:bookmarkStart w:id="2" w:name="_Hlk80613601"/>
      <w:r w:rsidRPr="00835233">
        <w:rPr>
          <w:b/>
          <w:bCs/>
        </w:rPr>
        <w:t>Broadcast:</w:t>
      </w:r>
    </w:p>
    <w:p w:rsidR="00C856C2" w:rsidP="00C856C2" w14:paraId="36035914" w14:textId="77777777">
      <w:pPr>
        <w:rPr>
          <w:u w:val="single"/>
        </w:rPr>
      </w:pPr>
      <w:r w:rsidRPr="00C856C2">
        <w:rPr>
          <w:u w:val="single"/>
        </w:rPr>
        <w:t>AM Radio stations status:</w:t>
      </w:r>
    </w:p>
    <w:p w:rsidR="00B04DC6" w:rsidRPr="00C856C2" w:rsidP="00C856C2" w14:paraId="138C3283" w14:textId="58865F50">
      <w:pPr>
        <w:pStyle w:val="ListParagraph"/>
        <w:numPr>
          <w:ilvl w:val="0"/>
          <w:numId w:val="3"/>
        </w:numPr>
      </w:pPr>
      <w:r w:rsidRPr="00C856C2">
        <w:t>4 AM station</w:t>
      </w:r>
      <w:r w:rsidRPr="00C856C2" w:rsidR="004C6F48">
        <w:t>s</w:t>
      </w:r>
      <w:r w:rsidRPr="00C856C2">
        <w:t xml:space="preserve"> observed being in service</w:t>
      </w:r>
      <w:r w:rsidRPr="00C856C2" w:rsidR="00D50D12">
        <w:t xml:space="preserve"> </w:t>
      </w:r>
      <w:r w:rsidRPr="00C856C2" w:rsidR="000307F8">
        <w:t>(KNUI, KCIK, KAOI, KUAU)</w:t>
      </w:r>
      <w:r w:rsidRPr="00C856C2" w:rsidR="00EC13AC">
        <w:t>.</w:t>
      </w:r>
    </w:p>
    <w:p w:rsidR="00835233" w14:paraId="6BB9508F" w14:textId="77777777">
      <w:pPr>
        <w:rPr>
          <w:b/>
          <w:bCs/>
        </w:rPr>
      </w:pP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7511C83E">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r w:rsidR="007706F9">
        <w:t xml:space="preserve"> </w:t>
      </w:r>
    </w:p>
    <w:p w:rsidR="00205657" w:rsidP="00FF54BE" w14:paraId="23D02A03" w14:textId="77777777">
      <w:pPr>
        <w:spacing w:after="0"/>
      </w:pPr>
    </w:p>
    <w:bookmarkEnd w:id="2"/>
    <w:p w:rsidR="008F73BE" w:rsidP="00C856C2" w14:paraId="5C029C27" w14:textId="142CE534">
      <w:pPr>
        <w:pStyle w:val="ListParagraph"/>
        <w:numPr>
          <w:ilvl w:val="0"/>
          <w:numId w:val="2"/>
        </w:numPr>
        <w:spacing w:after="0" w:line="259" w:lineRule="auto"/>
        <w:contextualSpacing w:val="0"/>
      </w:pPr>
      <w:r>
        <w:t xml:space="preserve">August 11, 2023, Wireless Telecommunications Bureau </w:t>
      </w:r>
      <w:r w:rsidR="00236F7F">
        <w:t xml:space="preserve">granted STA </w:t>
      </w:r>
      <w:r w:rsidR="00C9268E">
        <w:t xml:space="preserve">to AT&amp;T Mobility to use several </w:t>
      </w:r>
      <w:r w:rsidR="00E4768F">
        <w:t>frequencies for microwave backhaul</w:t>
      </w:r>
      <w:r w:rsidR="003B5760">
        <w:t xml:space="preserve"> from </w:t>
      </w:r>
      <w:r w:rsidR="00EE44DE">
        <w:t>five</w:t>
      </w:r>
      <w:r w:rsidR="003B5760">
        <w:t xml:space="preserve"> cell towers.</w:t>
      </w:r>
    </w:p>
    <w:p w:rsidR="00B7086F" w:rsidP="00B9765A" w14:paraId="208F9783" w14:textId="77777777">
      <w:pPr>
        <w:pStyle w:val="ListParagraph"/>
        <w:spacing w:after="0" w:line="259" w:lineRule="auto"/>
        <w:ind w:left="0"/>
        <w:contextualSpacing w:val="0"/>
      </w:pPr>
    </w:p>
    <w:p w:rsidR="008F73BE" w:rsidP="00C856C2" w14:paraId="00C41569" w14:textId="58BBCEEB">
      <w:pPr>
        <w:pStyle w:val="ListParagraph"/>
        <w:numPr>
          <w:ilvl w:val="0"/>
          <w:numId w:val="2"/>
        </w:numPr>
        <w:spacing w:after="0" w:line="259" w:lineRule="auto"/>
        <w:contextualSpacing w:val="0"/>
      </w:pPr>
      <w:r>
        <w:t xml:space="preserve">August 11, 2023, Wireless Telecommunications </w:t>
      </w:r>
      <w:r>
        <w:t xml:space="preserve">Bureau </w:t>
      </w:r>
      <w:r w:rsidR="00B7086F">
        <w:t xml:space="preserve"> granted</w:t>
      </w:r>
      <w:r w:rsidR="00B7086F">
        <w:t xml:space="preserve"> STA to AT&amp;T Mobility to operate two Cell</w:t>
      </w:r>
      <w:r w:rsidR="001B3A82">
        <w:t>s</w:t>
      </w:r>
      <w:r w:rsidR="00B7086F">
        <w:t>-On-Wheels (COW</w:t>
      </w:r>
      <w:r w:rsidR="005C5725">
        <w:t>s</w:t>
      </w:r>
      <w:r w:rsidR="00B7086F">
        <w:t>) and three temporary microwave sites.</w:t>
      </w:r>
    </w:p>
    <w:sectPr w:rsidSect="00EB7A20">
      <w:headerReference w:type="default" r:id="rId7"/>
      <w:footerReference w:type="default" r:id="rId8"/>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0D88" w:rsidP="00991076" w14:paraId="56B7A997" w14:textId="77777777">
      <w:pPr>
        <w:spacing w:after="0" w:line="240" w:lineRule="auto"/>
      </w:pPr>
      <w:r>
        <w:separator/>
      </w:r>
    </w:p>
  </w:footnote>
  <w:footnote w:type="continuationSeparator" w:id="1">
    <w:p w:rsidR="00F40D88" w:rsidP="00991076" w14:paraId="7F08ADE1" w14:textId="77777777">
      <w:pPr>
        <w:spacing w:after="0" w:line="240" w:lineRule="auto"/>
      </w:pPr>
      <w:r>
        <w:continuationSeparator/>
      </w:r>
    </w:p>
  </w:footnote>
  <w:footnote w:type="continuationNotice" w:id="2">
    <w:p w:rsidR="00F40D88" w14:paraId="1F754669" w14:textId="77777777">
      <w:pPr>
        <w:spacing w:after="0" w:line="240" w:lineRule="auto"/>
      </w:pPr>
    </w:p>
  </w:footnote>
  <w:footnote w:id="3">
    <w:p w:rsidR="48133DA0" w:rsidP="00A62CF1" w14:paraId="51A14F75" w14:textId="5C26F587">
      <w:pPr>
        <w:pStyle w:val="FootnoteText"/>
        <w:rPr>
          <w:rFonts w:ascii="Calibri" w:eastAsia="Calibri" w:hAnsi="Calibri" w:cs="Calibri"/>
        </w:rPr>
      </w:pPr>
      <w:r w:rsidRPr="48133DA0">
        <w:rPr>
          <w:rStyle w:val="FootnoteReference"/>
        </w:rPr>
        <w:footnoteRef/>
      </w:r>
      <w:r>
        <w:t xml:space="preserve"> </w:t>
      </w:r>
      <w:r w:rsidRPr="48133DA0">
        <w:rPr>
          <w:rFonts w:ascii="Calibri" w:eastAsia="Calibri" w:hAnsi="Calibri" w:cs="Calibri"/>
          <w:sz w:val="22"/>
          <w:szCs w:val="22"/>
        </w:rPr>
        <w:t xml:space="preserve">Due to the geographically concentrated impact of the Hawaii wildfires, and the need to gain information that is more precise than county-level, the FCC, in consultation with </w:t>
      </w:r>
      <w:r w:rsidRPr="00A62CF1">
        <w:rPr>
          <w:rFonts w:ascii="Calibri" w:eastAsia="Calibri" w:hAnsi="Calibri" w:cs="Calibri"/>
          <w:sz w:val="22"/>
          <w:szCs w:val="22"/>
        </w:rPr>
        <w:t>FEMA and CISA</w:t>
      </w:r>
      <w:r w:rsidRPr="48133DA0">
        <w:rPr>
          <w:rFonts w:ascii="Calibri" w:eastAsia="Calibri" w:hAnsi="Calibri" w:cs="Calibri"/>
          <w:sz w:val="22"/>
          <w:szCs w:val="22"/>
        </w:rPr>
        <w:t xml:space="preserve">, has activated a component of the Disaster Information Reporting System called DIRS-Lite (OMB Control Number 3060-1003), whereby the Public Safety and Homeland Security Bureau is obtaining more granular situation-specific information through ongoing direct communications with communications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D87CBE"/>
    <w:multiLevelType w:val="hybridMultilevel"/>
    <w:tmpl w:val="AE6038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
    <w:nsid w:val="7D056A08"/>
    <w:multiLevelType w:val="hybridMultilevel"/>
    <w:tmpl w:val="09880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218C"/>
    <w:rsid w:val="00003209"/>
    <w:rsid w:val="00007186"/>
    <w:rsid w:val="000071A0"/>
    <w:rsid w:val="0000773B"/>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07F8"/>
    <w:rsid w:val="000356EA"/>
    <w:rsid w:val="00035FAD"/>
    <w:rsid w:val="0003788A"/>
    <w:rsid w:val="00037B37"/>
    <w:rsid w:val="0004403A"/>
    <w:rsid w:val="00044306"/>
    <w:rsid w:val="00044C38"/>
    <w:rsid w:val="000459DF"/>
    <w:rsid w:val="00045B5D"/>
    <w:rsid w:val="000468AC"/>
    <w:rsid w:val="000477DC"/>
    <w:rsid w:val="000508A1"/>
    <w:rsid w:val="000510DA"/>
    <w:rsid w:val="00052940"/>
    <w:rsid w:val="00052BAA"/>
    <w:rsid w:val="00052CA5"/>
    <w:rsid w:val="00052D68"/>
    <w:rsid w:val="000530ED"/>
    <w:rsid w:val="00053A9D"/>
    <w:rsid w:val="000546CD"/>
    <w:rsid w:val="00055F44"/>
    <w:rsid w:val="0005675B"/>
    <w:rsid w:val="00057B55"/>
    <w:rsid w:val="00060183"/>
    <w:rsid w:val="0006135A"/>
    <w:rsid w:val="000617CB"/>
    <w:rsid w:val="00062D2E"/>
    <w:rsid w:val="00063327"/>
    <w:rsid w:val="00065216"/>
    <w:rsid w:val="00066095"/>
    <w:rsid w:val="00066CEE"/>
    <w:rsid w:val="00067FFE"/>
    <w:rsid w:val="000702A7"/>
    <w:rsid w:val="0007218A"/>
    <w:rsid w:val="00072213"/>
    <w:rsid w:val="00073D0A"/>
    <w:rsid w:val="00073FA4"/>
    <w:rsid w:val="000748A7"/>
    <w:rsid w:val="00075AF5"/>
    <w:rsid w:val="000766BF"/>
    <w:rsid w:val="00076995"/>
    <w:rsid w:val="000774F0"/>
    <w:rsid w:val="00080672"/>
    <w:rsid w:val="00081385"/>
    <w:rsid w:val="00082DDD"/>
    <w:rsid w:val="00083CF9"/>
    <w:rsid w:val="0009225D"/>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00E3"/>
    <w:rsid w:val="000C169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0F52EB"/>
    <w:rsid w:val="000F53AD"/>
    <w:rsid w:val="0010321B"/>
    <w:rsid w:val="001033D0"/>
    <w:rsid w:val="00103AF6"/>
    <w:rsid w:val="00104A3B"/>
    <w:rsid w:val="00106658"/>
    <w:rsid w:val="00114B29"/>
    <w:rsid w:val="0011508C"/>
    <w:rsid w:val="00115934"/>
    <w:rsid w:val="0011631E"/>
    <w:rsid w:val="001166B6"/>
    <w:rsid w:val="00117697"/>
    <w:rsid w:val="001218E3"/>
    <w:rsid w:val="00122583"/>
    <w:rsid w:val="00125D0F"/>
    <w:rsid w:val="00126CBC"/>
    <w:rsid w:val="00130183"/>
    <w:rsid w:val="001321A3"/>
    <w:rsid w:val="0013268A"/>
    <w:rsid w:val="00133846"/>
    <w:rsid w:val="00133EE2"/>
    <w:rsid w:val="00134687"/>
    <w:rsid w:val="00135183"/>
    <w:rsid w:val="00136571"/>
    <w:rsid w:val="001368D5"/>
    <w:rsid w:val="00141387"/>
    <w:rsid w:val="00141BF8"/>
    <w:rsid w:val="00142C47"/>
    <w:rsid w:val="00143ED6"/>
    <w:rsid w:val="00147B0B"/>
    <w:rsid w:val="00147B7A"/>
    <w:rsid w:val="00152CD3"/>
    <w:rsid w:val="00153235"/>
    <w:rsid w:val="001550DE"/>
    <w:rsid w:val="00155172"/>
    <w:rsid w:val="00155A4F"/>
    <w:rsid w:val="00155A8E"/>
    <w:rsid w:val="00157801"/>
    <w:rsid w:val="00161FD9"/>
    <w:rsid w:val="00162311"/>
    <w:rsid w:val="00162F71"/>
    <w:rsid w:val="001636FB"/>
    <w:rsid w:val="001640A7"/>
    <w:rsid w:val="001649A2"/>
    <w:rsid w:val="00164A09"/>
    <w:rsid w:val="00165390"/>
    <w:rsid w:val="00166D0C"/>
    <w:rsid w:val="001701D1"/>
    <w:rsid w:val="00172F98"/>
    <w:rsid w:val="00173A88"/>
    <w:rsid w:val="001745BF"/>
    <w:rsid w:val="00175987"/>
    <w:rsid w:val="001768FF"/>
    <w:rsid w:val="00177227"/>
    <w:rsid w:val="00177337"/>
    <w:rsid w:val="0018098A"/>
    <w:rsid w:val="001813EE"/>
    <w:rsid w:val="00181E7E"/>
    <w:rsid w:val="00182B5B"/>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61A7"/>
    <w:rsid w:val="001A6B8C"/>
    <w:rsid w:val="001B2A81"/>
    <w:rsid w:val="001B3097"/>
    <w:rsid w:val="001B3A82"/>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0819"/>
    <w:rsid w:val="001E2C19"/>
    <w:rsid w:val="001E3DBA"/>
    <w:rsid w:val="001E46AB"/>
    <w:rsid w:val="001E551A"/>
    <w:rsid w:val="001E57F2"/>
    <w:rsid w:val="001E58C1"/>
    <w:rsid w:val="001E5C14"/>
    <w:rsid w:val="001E7AEB"/>
    <w:rsid w:val="001F0304"/>
    <w:rsid w:val="001F0B45"/>
    <w:rsid w:val="001F2130"/>
    <w:rsid w:val="001F237D"/>
    <w:rsid w:val="001F2A69"/>
    <w:rsid w:val="001F31AD"/>
    <w:rsid w:val="001F419F"/>
    <w:rsid w:val="001F5DAE"/>
    <w:rsid w:val="001F687C"/>
    <w:rsid w:val="001F6EB7"/>
    <w:rsid w:val="001F749E"/>
    <w:rsid w:val="002032C8"/>
    <w:rsid w:val="00203609"/>
    <w:rsid w:val="00203D24"/>
    <w:rsid w:val="00205657"/>
    <w:rsid w:val="00210395"/>
    <w:rsid w:val="00211FC6"/>
    <w:rsid w:val="00213CB9"/>
    <w:rsid w:val="00221700"/>
    <w:rsid w:val="002218C1"/>
    <w:rsid w:val="00222F7D"/>
    <w:rsid w:val="002235A4"/>
    <w:rsid w:val="00224FC5"/>
    <w:rsid w:val="002254A6"/>
    <w:rsid w:val="00225C7C"/>
    <w:rsid w:val="00227793"/>
    <w:rsid w:val="00227B52"/>
    <w:rsid w:val="00233294"/>
    <w:rsid w:val="00233FEF"/>
    <w:rsid w:val="00235584"/>
    <w:rsid w:val="00235710"/>
    <w:rsid w:val="00236F7F"/>
    <w:rsid w:val="00241856"/>
    <w:rsid w:val="0024446D"/>
    <w:rsid w:val="00244C0C"/>
    <w:rsid w:val="00245710"/>
    <w:rsid w:val="00245DC0"/>
    <w:rsid w:val="00253AE6"/>
    <w:rsid w:val="00253C10"/>
    <w:rsid w:val="0025415B"/>
    <w:rsid w:val="002550BD"/>
    <w:rsid w:val="00255281"/>
    <w:rsid w:val="00255D87"/>
    <w:rsid w:val="00255ED5"/>
    <w:rsid w:val="0025616F"/>
    <w:rsid w:val="002608F0"/>
    <w:rsid w:val="00260CAE"/>
    <w:rsid w:val="00260D63"/>
    <w:rsid w:val="002617C1"/>
    <w:rsid w:val="002632DC"/>
    <w:rsid w:val="002658B2"/>
    <w:rsid w:val="00265A81"/>
    <w:rsid w:val="002677DF"/>
    <w:rsid w:val="00270559"/>
    <w:rsid w:val="0027433F"/>
    <w:rsid w:val="00276CB0"/>
    <w:rsid w:val="0027729A"/>
    <w:rsid w:val="00280035"/>
    <w:rsid w:val="00284DCC"/>
    <w:rsid w:val="002858F7"/>
    <w:rsid w:val="00285946"/>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802"/>
    <w:rsid w:val="002C1909"/>
    <w:rsid w:val="002C65C2"/>
    <w:rsid w:val="002C7B36"/>
    <w:rsid w:val="002C7D11"/>
    <w:rsid w:val="002D08E3"/>
    <w:rsid w:val="002D1522"/>
    <w:rsid w:val="002D2646"/>
    <w:rsid w:val="002D3E7A"/>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3101"/>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55AE"/>
    <w:rsid w:val="003362B4"/>
    <w:rsid w:val="00336A1B"/>
    <w:rsid w:val="00337946"/>
    <w:rsid w:val="00337D80"/>
    <w:rsid w:val="0034280A"/>
    <w:rsid w:val="00345040"/>
    <w:rsid w:val="00351D5E"/>
    <w:rsid w:val="0036141F"/>
    <w:rsid w:val="00363068"/>
    <w:rsid w:val="00364C28"/>
    <w:rsid w:val="00365720"/>
    <w:rsid w:val="00365A30"/>
    <w:rsid w:val="0036623B"/>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1E78"/>
    <w:rsid w:val="00392397"/>
    <w:rsid w:val="00393548"/>
    <w:rsid w:val="0039373F"/>
    <w:rsid w:val="00394D1A"/>
    <w:rsid w:val="003956F8"/>
    <w:rsid w:val="003961A6"/>
    <w:rsid w:val="0039762D"/>
    <w:rsid w:val="003A037B"/>
    <w:rsid w:val="003A1085"/>
    <w:rsid w:val="003A4521"/>
    <w:rsid w:val="003A4BAA"/>
    <w:rsid w:val="003A5882"/>
    <w:rsid w:val="003A66E6"/>
    <w:rsid w:val="003A7993"/>
    <w:rsid w:val="003B06E3"/>
    <w:rsid w:val="003B0F48"/>
    <w:rsid w:val="003B2F43"/>
    <w:rsid w:val="003B5083"/>
    <w:rsid w:val="003B5209"/>
    <w:rsid w:val="003B5760"/>
    <w:rsid w:val="003B69DF"/>
    <w:rsid w:val="003B6CDC"/>
    <w:rsid w:val="003B6F0F"/>
    <w:rsid w:val="003B79CF"/>
    <w:rsid w:val="003C02CC"/>
    <w:rsid w:val="003C0DE9"/>
    <w:rsid w:val="003C269B"/>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280E"/>
    <w:rsid w:val="00406C3E"/>
    <w:rsid w:val="00407D14"/>
    <w:rsid w:val="004106E7"/>
    <w:rsid w:val="00413684"/>
    <w:rsid w:val="004147B7"/>
    <w:rsid w:val="00415807"/>
    <w:rsid w:val="00415D26"/>
    <w:rsid w:val="00417FE9"/>
    <w:rsid w:val="004201C6"/>
    <w:rsid w:val="0042050C"/>
    <w:rsid w:val="00423F02"/>
    <w:rsid w:val="00424514"/>
    <w:rsid w:val="00425476"/>
    <w:rsid w:val="00426A11"/>
    <w:rsid w:val="004275DF"/>
    <w:rsid w:val="00427AD5"/>
    <w:rsid w:val="00427C48"/>
    <w:rsid w:val="00431475"/>
    <w:rsid w:val="0043419E"/>
    <w:rsid w:val="0043599E"/>
    <w:rsid w:val="0043683A"/>
    <w:rsid w:val="004368CA"/>
    <w:rsid w:val="0043751E"/>
    <w:rsid w:val="0043763E"/>
    <w:rsid w:val="0044296C"/>
    <w:rsid w:val="00442DE5"/>
    <w:rsid w:val="0044456C"/>
    <w:rsid w:val="004458B8"/>
    <w:rsid w:val="00447A11"/>
    <w:rsid w:val="00447EF1"/>
    <w:rsid w:val="00451190"/>
    <w:rsid w:val="004530C7"/>
    <w:rsid w:val="004544E4"/>
    <w:rsid w:val="00454948"/>
    <w:rsid w:val="0045633E"/>
    <w:rsid w:val="00460876"/>
    <w:rsid w:val="0046158D"/>
    <w:rsid w:val="00463E55"/>
    <w:rsid w:val="0046451D"/>
    <w:rsid w:val="00465CDB"/>
    <w:rsid w:val="00467017"/>
    <w:rsid w:val="004672FC"/>
    <w:rsid w:val="00470AA2"/>
    <w:rsid w:val="00470E6B"/>
    <w:rsid w:val="00472B85"/>
    <w:rsid w:val="00477762"/>
    <w:rsid w:val="00477D12"/>
    <w:rsid w:val="00480A83"/>
    <w:rsid w:val="00483E28"/>
    <w:rsid w:val="00484D42"/>
    <w:rsid w:val="004851DF"/>
    <w:rsid w:val="00485C8D"/>
    <w:rsid w:val="004865A4"/>
    <w:rsid w:val="0048754D"/>
    <w:rsid w:val="00487749"/>
    <w:rsid w:val="00487A80"/>
    <w:rsid w:val="00487C35"/>
    <w:rsid w:val="00490243"/>
    <w:rsid w:val="0049193B"/>
    <w:rsid w:val="004927A7"/>
    <w:rsid w:val="0049281E"/>
    <w:rsid w:val="00492F6C"/>
    <w:rsid w:val="004936CE"/>
    <w:rsid w:val="00494A88"/>
    <w:rsid w:val="00494BF7"/>
    <w:rsid w:val="0049532B"/>
    <w:rsid w:val="00495C62"/>
    <w:rsid w:val="004A210C"/>
    <w:rsid w:val="004A2440"/>
    <w:rsid w:val="004A3A84"/>
    <w:rsid w:val="004A4237"/>
    <w:rsid w:val="004A4B82"/>
    <w:rsid w:val="004A4BE7"/>
    <w:rsid w:val="004A5273"/>
    <w:rsid w:val="004A6134"/>
    <w:rsid w:val="004A7841"/>
    <w:rsid w:val="004A7D77"/>
    <w:rsid w:val="004B0108"/>
    <w:rsid w:val="004B0593"/>
    <w:rsid w:val="004B099C"/>
    <w:rsid w:val="004B23BE"/>
    <w:rsid w:val="004B25C2"/>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6F48"/>
    <w:rsid w:val="004C7DC4"/>
    <w:rsid w:val="004D2797"/>
    <w:rsid w:val="004D7298"/>
    <w:rsid w:val="004D77A1"/>
    <w:rsid w:val="004E1DD2"/>
    <w:rsid w:val="004E288F"/>
    <w:rsid w:val="004E3258"/>
    <w:rsid w:val="004E4BBF"/>
    <w:rsid w:val="004E56BB"/>
    <w:rsid w:val="004E60B2"/>
    <w:rsid w:val="004E665D"/>
    <w:rsid w:val="004F17C2"/>
    <w:rsid w:val="004F1BA7"/>
    <w:rsid w:val="004F284A"/>
    <w:rsid w:val="004F4A93"/>
    <w:rsid w:val="004F5C2C"/>
    <w:rsid w:val="004F5F32"/>
    <w:rsid w:val="004F635C"/>
    <w:rsid w:val="00500E08"/>
    <w:rsid w:val="005020CC"/>
    <w:rsid w:val="0050210A"/>
    <w:rsid w:val="005031E7"/>
    <w:rsid w:val="00505FCA"/>
    <w:rsid w:val="00506529"/>
    <w:rsid w:val="0051718D"/>
    <w:rsid w:val="0051798B"/>
    <w:rsid w:val="005204DB"/>
    <w:rsid w:val="00523DB4"/>
    <w:rsid w:val="005240FE"/>
    <w:rsid w:val="0052416A"/>
    <w:rsid w:val="005265EB"/>
    <w:rsid w:val="00527D45"/>
    <w:rsid w:val="00532A9E"/>
    <w:rsid w:val="00533BCF"/>
    <w:rsid w:val="00535FBF"/>
    <w:rsid w:val="0053706C"/>
    <w:rsid w:val="00537C8A"/>
    <w:rsid w:val="00540121"/>
    <w:rsid w:val="00540C18"/>
    <w:rsid w:val="00541521"/>
    <w:rsid w:val="00542B6A"/>
    <w:rsid w:val="00542F6E"/>
    <w:rsid w:val="005450A2"/>
    <w:rsid w:val="0054541B"/>
    <w:rsid w:val="0054639D"/>
    <w:rsid w:val="005469EB"/>
    <w:rsid w:val="00546E44"/>
    <w:rsid w:val="005473D7"/>
    <w:rsid w:val="00551361"/>
    <w:rsid w:val="00551B9E"/>
    <w:rsid w:val="0055329C"/>
    <w:rsid w:val="00553FB9"/>
    <w:rsid w:val="0055544C"/>
    <w:rsid w:val="00555638"/>
    <w:rsid w:val="005567C0"/>
    <w:rsid w:val="00556C04"/>
    <w:rsid w:val="00563629"/>
    <w:rsid w:val="005644E5"/>
    <w:rsid w:val="0056531D"/>
    <w:rsid w:val="00565C3C"/>
    <w:rsid w:val="0057041F"/>
    <w:rsid w:val="005706FB"/>
    <w:rsid w:val="005743CE"/>
    <w:rsid w:val="005748BF"/>
    <w:rsid w:val="005751F3"/>
    <w:rsid w:val="0057634B"/>
    <w:rsid w:val="005817EE"/>
    <w:rsid w:val="00582CBD"/>
    <w:rsid w:val="00583C90"/>
    <w:rsid w:val="005862DC"/>
    <w:rsid w:val="005868D3"/>
    <w:rsid w:val="00586C5B"/>
    <w:rsid w:val="00590BDF"/>
    <w:rsid w:val="00591BBB"/>
    <w:rsid w:val="00591E54"/>
    <w:rsid w:val="0059223F"/>
    <w:rsid w:val="0059321E"/>
    <w:rsid w:val="005A08EF"/>
    <w:rsid w:val="005A397A"/>
    <w:rsid w:val="005A6FA4"/>
    <w:rsid w:val="005A7AFF"/>
    <w:rsid w:val="005A7F86"/>
    <w:rsid w:val="005B1869"/>
    <w:rsid w:val="005B1CD3"/>
    <w:rsid w:val="005B210C"/>
    <w:rsid w:val="005B4689"/>
    <w:rsid w:val="005B565D"/>
    <w:rsid w:val="005C1649"/>
    <w:rsid w:val="005C5725"/>
    <w:rsid w:val="005C6F4B"/>
    <w:rsid w:val="005D00B8"/>
    <w:rsid w:val="005D011B"/>
    <w:rsid w:val="005D0715"/>
    <w:rsid w:val="005D075C"/>
    <w:rsid w:val="005D1D53"/>
    <w:rsid w:val="005D2585"/>
    <w:rsid w:val="005D3454"/>
    <w:rsid w:val="005D3FF7"/>
    <w:rsid w:val="005D45DA"/>
    <w:rsid w:val="005D4DD2"/>
    <w:rsid w:val="005D5BD5"/>
    <w:rsid w:val="005D714E"/>
    <w:rsid w:val="005D76F0"/>
    <w:rsid w:val="005D7ABE"/>
    <w:rsid w:val="005E23E5"/>
    <w:rsid w:val="005E44CA"/>
    <w:rsid w:val="005E4F60"/>
    <w:rsid w:val="005F199A"/>
    <w:rsid w:val="005F2809"/>
    <w:rsid w:val="005F5393"/>
    <w:rsid w:val="005F5433"/>
    <w:rsid w:val="005F5D3B"/>
    <w:rsid w:val="005F74B3"/>
    <w:rsid w:val="005F7DEB"/>
    <w:rsid w:val="00600BF1"/>
    <w:rsid w:val="00600E4D"/>
    <w:rsid w:val="00603B8E"/>
    <w:rsid w:val="00603FA3"/>
    <w:rsid w:val="00605522"/>
    <w:rsid w:val="00607AC9"/>
    <w:rsid w:val="00611A17"/>
    <w:rsid w:val="00611DD5"/>
    <w:rsid w:val="006140D5"/>
    <w:rsid w:val="00615510"/>
    <w:rsid w:val="00615C27"/>
    <w:rsid w:val="00616895"/>
    <w:rsid w:val="0061691B"/>
    <w:rsid w:val="00624B6D"/>
    <w:rsid w:val="006268CC"/>
    <w:rsid w:val="006274F1"/>
    <w:rsid w:val="0063048B"/>
    <w:rsid w:val="00636383"/>
    <w:rsid w:val="006363A6"/>
    <w:rsid w:val="0063658C"/>
    <w:rsid w:val="00637DE7"/>
    <w:rsid w:val="00641E28"/>
    <w:rsid w:val="00642E47"/>
    <w:rsid w:val="006468E5"/>
    <w:rsid w:val="00647154"/>
    <w:rsid w:val="00647459"/>
    <w:rsid w:val="00651F4D"/>
    <w:rsid w:val="00652FD2"/>
    <w:rsid w:val="006550B6"/>
    <w:rsid w:val="00656C46"/>
    <w:rsid w:val="006570B6"/>
    <w:rsid w:val="006633E9"/>
    <w:rsid w:val="00665205"/>
    <w:rsid w:val="006659C3"/>
    <w:rsid w:val="00671070"/>
    <w:rsid w:val="00671366"/>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448D"/>
    <w:rsid w:val="006A4793"/>
    <w:rsid w:val="006A6E94"/>
    <w:rsid w:val="006B0503"/>
    <w:rsid w:val="006B051E"/>
    <w:rsid w:val="006B150A"/>
    <w:rsid w:val="006B19F1"/>
    <w:rsid w:val="006B5D47"/>
    <w:rsid w:val="006B6BD9"/>
    <w:rsid w:val="006C5381"/>
    <w:rsid w:val="006C5941"/>
    <w:rsid w:val="006C6090"/>
    <w:rsid w:val="006C7E00"/>
    <w:rsid w:val="006D03A2"/>
    <w:rsid w:val="006D08F2"/>
    <w:rsid w:val="006D0E42"/>
    <w:rsid w:val="006D0EBD"/>
    <w:rsid w:val="006D0FF1"/>
    <w:rsid w:val="006D3FCF"/>
    <w:rsid w:val="006D4E64"/>
    <w:rsid w:val="006E527F"/>
    <w:rsid w:val="006E78BD"/>
    <w:rsid w:val="006F0D6C"/>
    <w:rsid w:val="006F145D"/>
    <w:rsid w:val="006F19D2"/>
    <w:rsid w:val="006F49DB"/>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0F02"/>
    <w:rsid w:val="0072294B"/>
    <w:rsid w:val="00724C8B"/>
    <w:rsid w:val="0073604F"/>
    <w:rsid w:val="007372B4"/>
    <w:rsid w:val="00737773"/>
    <w:rsid w:val="00737C3C"/>
    <w:rsid w:val="00737D16"/>
    <w:rsid w:val="00737FB8"/>
    <w:rsid w:val="007406CA"/>
    <w:rsid w:val="00740A2F"/>
    <w:rsid w:val="0074705B"/>
    <w:rsid w:val="00747D7A"/>
    <w:rsid w:val="0075195E"/>
    <w:rsid w:val="00753B07"/>
    <w:rsid w:val="007548DF"/>
    <w:rsid w:val="00754B4C"/>
    <w:rsid w:val="007553D7"/>
    <w:rsid w:val="00755A2B"/>
    <w:rsid w:val="0075774D"/>
    <w:rsid w:val="00757753"/>
    <w:rsid w:val="007611ED"/>
    <w:rsid w:val="00762742"/>
    <w:rsid w:val="007627B7"/>
    <w:rsid w:val="00762AF7"/>
    <w:rsid w:val="00762E15"/>
    <w:rsid w:val="00766CC2"/>
    <w:rsid w:val="00767A47"/>
    <w:rsid w:val="007706F9"/>
    <w:rsid w:val="007727EA"/>
    <w:rsid w:val="00773DB2"/>
    <w:rsid w:val="00774705"/>
    <w:rsid w:val="00774D76"/>
    <w:rsid w:val="0077758C"/>
    <w:rsid w:val="00777BC3"/>
    <w:rsid w:val="0078050F"/>
    <w:rsid w:val="00780A62"/>
    <w:rsid w:val="007838DF"/>
    <w:rsid w:val="0078509D"/>
    <w:rsid w:val="007857D5"/>
    <w:rsid w:val="00787B35"/>
    <w:rsid w:val="00790AA8"/>
    <w:rsid w:val="00793DD1"/>
    <w:rsid w:val="007A13DE"/>
    <w:rsid w:val="007A14F2"/>
    <w:rsid w:val="007A1F20"/>
    <w:rsid w:val="007A21C4"/>
    <w:rsid w:val="007A2308"/>
    <w:rsid w:val="007A2CCC"/>
    <w:rsid w:val="007A48C4"/>
    <w:rsid w:val="007A65E0"/>
    <w:rsid w:val="007A6F8D"/>
    <w:rsid w:val="007B0BF2"/>
    <w:rsid w:val="007B1179"/>
    <w:rsid w:val="007B227E"/>
    <w:rsid w:val="007B3C1F"/>
    <w:rsid w:val="007B4309"/>
    <w:rsid w:val="007B44C9"/>
    <w:rsid w:val="007B4949"/>
    <w:rsid w:val="007B54DA"/>
    <w:rsid w:val="007B6464"/>
    <w:rsid w:val="007B66E0"/>
    <w:rsid w:val="007B6755"/>
    <w:rsid w:val="007B6894"/>
    <w:rsid w:val="007B7B32"/>
    <w:rsid w:val="007B7CF2"/>
    <w:rsid w:val="007B7D28"/>
    <w:rsid w:val="007C2871"/>
    <w:rsid w:val="007C29A2"/>
    <w:rsid w:val="007C35D0"/>
    <w:rsid w:val="007C46DA"/>
    <w:rsid w:val="007C7EB5"/>
    <w:rsid w:val="007D0EB8"/>
    <w:rsid w:val="007D1BC0"/>
    <w:rsid w:val="007D51B4"/>
    <w:rsid w:val="007D5B0C"/>
    <w:rsid w:val="007D7736"/>
    <w:rsid w:val="007D79EA"/>
    <w:rsid w:val="007E05D7"/>
    <w:rsid w:val="007E0A57"/>
    <w:rsid w:val="007E191A"/>
    <w:rsid w:val="007E19B7"/>
    <w:rsid w:val="007E1CB6"/>
    <w:rsid w:val="007E40F0"/>
    <w:rsid w:val="007E5893"/>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60D7"/>
    <w:rsid w:val="00816193"/>
    <w:rsid w:val="008177AD"/>
    <w:rsid w:val="00817D35"/>
    <w:rsid w:val="008211CC"/>
    <w:rsid w:val="00822C90"/>
    <w:rsid w:val="008244D9"/>
    <w:rsid w:val="00824522"/>
    <w:rsid w:val="00827BA1"/>
    <w:rsid w:val="00830B6D"/>
    <w:rsid w:val="00832602"/>
    <w:rsid w:val="008329E4"/>
    <w:rsid w:val="00834BBA"/>
    <w:rsid w:val="00834FED"/>
    <w:rsid w:val="00835233"/>
    <w:rsid w:val="008375C2"/>
    <w:rsid w:val="008377DE"/>
    <w:rsid w:val="00840B2C"/>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70D63"/>
    <w:rsid w:val="00872C07"/>
    <w:rsid w:val="008739E6"/>
    <w:rsid w:val="00873F53"/>
    <w:rsid w:val="008740EB"/>
    <w:rsid w:val="00874E29"/>
    <w:rsid w:val="00875A7C"/>
    <w:rsid w:val="008816AD"/>
    <w:rsid w:val="00886CB8"/>
    <w:rsid w:val="008876FF"/>
    <w:rsid w:val="008878E1"/>
    <w:rsid w:val="008879C9"/>
    <w:rsid w:val="0089139A"/>
    <w:rsid w:val="008919DA"/>
    <w:rsid w:val="00892095"/>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B6962"/>
    <w:rsid w:val="008B6EC3"/>
    <w:rsid w:val="008C01F6"/>
    <w:rsid w:val="008C0C4D"/>
    <w:rsid w:val="008C169F"/>
    <w:rsid w:val="008C1801"/>
    <w:rsid w:val="008C1806"/>
    <w:rsid w:val="008C224E"/>
    <w:rsid w:val="008C3A55"/>
    <w:rsid w:val="008C60E0"/>
    <w:rsid w:val="008C6EEB"/>
    <w:rsid w:val="008D23B2"/>
    <w:rsid w:val="008D25FC"/>
    <w:rsid w:val="008D348A"/>
    <w:rsid w:val="008D3877"/>
    <w:rsid w:val="008E0A1A"/>
    <w:rsid w:val="008E383E"/>
    <w:rsid w:val="008E3FF6"/>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863"/>
    <w:rsid w:val="009159E8"/>
    <w:rsid w:val="00916D50"/>
    <w:rsid w:val="009178CC"/>
    <w:rsid w:val="009246E2"/>
    <w:rsid w:val="00925B55"/>
    <w:rsid w:val="00925DEE"/>
    <w:rsid w:val="00926CCA"/>
    <w:rsid w:val="00927ABE"/>
    <w:rsid w:val="009304B8"/>
    <w:rsid w:val="009306FE"/>
    <w:rsid w:val="00930B74"/>
    <w:rsid w:val="009310F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16C0"/>
    <w:rsid w:val="009639D0"/>
    <w:rsid w:val="00966A34"/>
    <w:rsid w:val="00966BCA"/>
    <w:rsid w:val="00966ED1"/>
    <w:rsid w:val="009705C0"/>
    <w:rsid w:val="0097106B"/>
    <w:rsid w:val="00972911"/>
    <w:rsid w:val="0097312E"/>
    <w:rsid w:val="00974ECF"/>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1451"/>
    <w:rsid w:val="009A32D2"/>
    <w:rsid w:val="009A4627"/>
    <w:rsid w:val="009A5901"/>
    <w:rsid w:val="009A682A"/>
    <w:rsid w:val="009A6F1A"/>
    <w:rsid w:val="009A7D4E"/>
    <w:rsid w:val="009B00EF"/>
    <w:rsid w:val="009B1352"/>
    <w:rsid w:val="009B3545"/>
    <w:rsid w:val="009B6270"/>
    <w:rsid w:val="009B64DB"/>
    <w:rsid w:val="009B70BF"/>
    <w:rsid w:val="009B78AF"/>
    <w:rsid w:val="009C0898"/>
    <w:rsid w:val="009C0A7F"/>
    <w:rsid w:val="009C1108"/>
    <w:rsid w:val="009C18AC"/>
    <w:rsid w:val="009C38CD"/>
    <w:rsid w:val="009C5268"/>
    <w:rsid w:val="009C6BAA"/>
    <w:rsid w:val="009C7624"/>
    <w:rsid w:val="009D0BAE"/>
    <w:rsid w:val="009D1089"/>
    <w:rsid w:val="009D1479"/>
    <w:rsid w:val="009D37A2"/>
    <w:rsid w:val="009E0C42"/>
    <w:rsid w:val="009E13AD"/>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759B"/>
    <w:rsid w:val="00A20080"/>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24A"/>
    <w:rsid w:val="00A45541"/>
    <w:rsid w:val="00A510FF"/>
    <w:rsid w:val="00A52E21"/>
    <w:rsid w:val="00A539C4"/>
    <w:rsid w:val="00A54BEA"/>
    <w:rsid w:val="00A62CF1"/>
    <w:rsid w:val="00A631B2"/>
    <w:rsid w:val="00A63935"/>
    <w:rsid w:val="00A63E49"/>
    <w:rsid w:val="00A6442C"/>
    <w:rsid w:val="00A65948"/>
    <w:rsid w:val="00A6597A"/>
    <w:rsid w:val="00A70EBF"/>
    <w:rsid w:val="00A71856"/>
    <w:rsid w:val="00A72775"/>
    <w:rsid w:val="00A75128"/>
    <w:rsid w:val="00A75C34"/>
    <w:rsid w:val="00A77015"/>
    <w:rsid w:val="00A77ACB"/>
    <w:rsid w:val="00A808A4"/>
    <w:rsid w:val="00A814E8"/>
    <w:rsid w:val="00A819D5"/>
    <w:rsid w:val="00A835FA"/>
    <w:rsid w:val="00A8366D"/>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41D"/>
    <w:rsid w:val="00AA7B96"/>
    <w:rsid w:val="00AB0A57"/>
    <w:rsid w:val="00AB0FD4"/>
    <w:rsid w:val="00AB10DB"/>
    <w:rsid w:val="00AB1120"/>
    <w:rsid w:val="00AB19BF"/>
    <w:rsid w:val="00AB28AE"/>
    <w:rsid w:val="00AB6161"/>
    <w:rsid w:val="00AB6628"/>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332"/>
    <w:rsid w:val="00AF17B7"/>
    <w:rsid w:val="00AF1FB2"/>
    <w:rsid w:val="00AF277F"/>
    <w:rsid w:val="00AF3F7B"/>
    <w:rsid w:val="00AF4938"/>
    <w:rsid w:val="00AF4E1D"/>
    <w:rsid w:val="00AF6FA4"/>
    <w:rsid w:val="00AF7201"/>
    <w:rsid w:val="00AF7ECA"/>
    <w:rsid w:val="00B01751"/>
    <w:rsid w:val="00B03C2A"/>
    <w:rsid w:val="00B03E90"/>
    <w:rsid w:val="00B04017"/>
    <w:rsid w:val="00B041F3"/>
    <w:rsid w:val="00B04DC6"/>
    <w:rsid w:val="00B05233"/>
    <w:rsid w:val="00B06095"/>
    <w:rsid w:val="00B06708"/>
    <w:rsid w:val="00B06AFB"/>
    <w:rsid w:val="00B06DAC"/>
    <w:rsid w:val="00B0787F"/>
    <w:rsid w:val="00B1173B"/>
    <w:rsid w:val="00B14B01"/>
    <w:rsid w:val="00B152BB"/>
    <w:rsid w:val="00B16999"/>
    <w:rsid w:val="00B210D6"/>
    <w:rsid w:val="00B21E62"/>
    <w:rsid w:val="00B23795"/>
    <w:rsid w:val="00B30882"/>
    <w:rsid w:val="00B332EF"/>
    <w:rsid w:val="00B33361"/>
    <w:rsid w:val="00B353F3"/>
    <w:rsid w:val="00B3588F"/>
    <w:rsid w:val="00B359BF"/>
    <w:rsid w:val="00B35EA2"/>
    <w:rsid w:val="00B37132"/>
    <w:rsid w:val="00B45310"/>
    <w:rsid w:val="00B47CB9"/>
    <w:rsid w:val="00B52014"/>
    <w:rsid w:val="00B52C60"/>
    <w:rsid w:val="00B52FD2"/>
    <w:rsid w:val="00B53281"/>
    <w:rsid w:val="00B57609"/>
    <w:rsid w:val="00B60A60"/>
    <w:rsid w:val="00B6134F"/>
    <w:rsid w:val="00B61D08"/>
    <w:rsid w:val="00B62E37"/>
    <w:rsid w:val="00B62EF9"/>
    <w:rsid w:val="00B6596F"/>
    <w:rsid w:val="00B65994"/>
    <w:rsid w:val="00B67B52"/>
    <w:rsid w:val="00B7086F"/>
    <w:rsid w:val="00B71547"/>
    <w:rsid w:val="00B7799A"/>
    <w:rsid w:val="00B817F8"/>
    <w:rsid w:val="00B83C8F"/>
    <w:rsid w:val="00B8533C"/>
    <w:rsid w:val="00B86F95"/>
    <w:rsid w:val="00B870A2"/>
    <w:rsid w:val="00B871C2"/>
    <w:rsid w:val="00B87983"/>
    <w:rsid w:val="00B949CE"/>
    <w:rsid w:val="00B9765A"/>
    <w:rsid w:val="00B97EE4"/>
    <w:rsid w:val="00BA11A5"/>
    <w:rsid w:val="00BA1590"/>
    <w:rsid w:val="00BA62EC"/>
    <w:rsid w:val="00BB5682"/>
    <w:rsid w:val="00BB6046"/>
    <w:rsid w:val="00BB657B"/>
    <w:rsid w:val="00BB756D"/>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5E9A"/>
    <w:rsid w:val="00BF045A"/>
    <w:rsid w:val="00BF3A68"/>
    <w:rsid w:val="00BF4D00"/>
    <w:rsid w:val="00BF64FC"/>
    <w:rsid w:val="00BF794E"/>
    <w:rsid w:val="00C01753"/>
    <w:rsid w:val="00C068BE"/>
    <w:rsid w:val="00C06CCA"/>
    <w:rsid w:val="00C102F4"/>
    <w:rsid w:val="00C10A7A"/>
    <w:rsid w:val="00C12F28"/>
    <w:rsid w:val="00C13F25"/>
    <w:rsid w:val="00C1552C"/>
    <w:rsid w:val="00C213C7"/>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54A0"/>
    <w:rsid w:val="00C55954"/>
    <w:rsid w:val="00C56391"/>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690"/>
    <w:rsid w:val="00C72A2D"/>
    <w:rsid w:val="00C72C1F"/>
    <w:rsid w:val="00C74902"/>
    <w:rsid w:val="00C7574A"/>
    <w:rsid w:val="00C764E1"/>
    <w:rsid w:val="00C81086"/>
    <w:rsid w:val="00C82B55"/>
    <w:rsid w:val="00C830E1"/>
    <w:rsid w:val="00C84610"/>
    <w:rsid w:val="00C856C2"/>
    <w:rsid w:val="00C85A8E"/>
    <w:rsid w:val="00C878F4"/>
    <w:rsid w:val="00C90707"/>
    <w:rsid w:val="00C91164"/>
    <w:rsid w:val="00C9268E"/>
    <w:rsid w:val="00C92DF4"/>
    <w:rsid w:val="00C93E29"/>
    <w:rsid w:val="00C947AC"/>
    <w:rsid w:val="00C94CD9"/>
    <w:rsid w:val="00C9539B"/>
    <w:rsid w:val="00CA1304"/>
    <w:rsid w:val="00CA1FC3"/>
    <w:rsid w:val="00CA3DF8"/>
    <w:rsid w:val="00CA40FB"/>
    <w:rsid w:val="00CA4956"/>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3B6A"/>
    <w:rsid w:val="00CE4EC2"/>
    <w:rsid w:val="00CF207E"/>
    <w:rsid w:val="00CF3570"/>
    <w:rsid w:val="00CF4824"/>
    <w:rsid w:val="00CF496E"/>
    <w:rsid w:val="00CF4C71"/>
    <w:rsid w:val="00CF605A"/>
    <w:rsid w:val="00CF66A1"/>
    <w:rsid w:val="00D0039F"/>
    <w:rsid w:val="00D00F03"/>
    <w:rsid w:val="00D03858"/>
    <w:rsid w:val="00D03FC5"/>
    <w:rsid w:val="00D060BF"/>
    <w:rsid w:val="00D07A8E"/>
    <w:rsid w:val="00D10468"/>
    <w:rsid w:val="00D10DD0"/>
    <w:rsid w:val="00D12190"/>
    <w:rsid w:val="00D12317"/>
    <w:rsid w:val="00D146E5"/>
    <w:rsid w:val="00D16D6B"/>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43F28"/>
    <w:rsid w:val="00D45464"/>
    <w:rsid w:val="00D501CA"/>
    <w:rsid w:val="00D507AB"/>
    <w:rsid w:val="00D5088A"/>
    <w:rsid w:val="00D50D12"/>
    <w:rsid w:val="00D51D7D"/>
    <w:rsid w:val="00D555B1"/>
    <w:rsid w:val="00D5565F"/>
    <w:rsid w:val="00D558B8"/>
    <w:rsid w:val="00D5701B"/>
    <w:rsid w:val="00D604C3"/>
    <w:rsid w:val="00D605D4"/>
    <w:rsid w:val="00D6096B"/>
    <w:rsid w:val="00D609E3"/>
    <w:rsid w:val="00D617FE"/>
    <w:rsid w:val="00D6185B"/>
    <w:rsid w:val="00D61AE9"/>
    <w:rsid w:val="00D62545"/>
    <w:rsid w:val="00D63974"/>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C7E8D"/>
    <w:rsid w:val="00DD0F4F"/>
    <w:rsid w:val="00DD350E"/>
    <w:rsid w:val="00DD4671"/>
    <w:rsid w:val="00DD54E4"/>
    <w:rsid w:val="00DD7997"/>
    <w:rsid w:val="00DE1D84"/>
    <w:rsid w:val="00DE3881"/>
    <w:rsid w:val="00DE3CE1"/>
    <w:rsid w:val="00DE3EDF"/>
    <w:rsid w:val="00DE47CE"/>
    <w:rsid w:val="00DE6991"/>
    <w:rsid w:val="00DF3F69"/>
    <w:rsid w:val="00DF7F82"/>
    <w:rsid w:val="00E013BF"/>
    <w:rsid w:val="00E018EF"/>
    <w:rsid w:val="00E03CC7"/>
    <w:rsid w:val="00E04E32"/>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025A"/>
    <w:rsid w:val="00E4210D"/>
    <w:rsid w:val="00E42809"/>
    <w:rsid w:val="00E451C0"/>
    <w:rsid w:val="00E46EC5"/>
    <w:rsid w:val="00E4768F"/>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5770"/>
    <w:rsid w:val="00EA67C6"/>
    <w:rsid w:val="00EA6E1F"/>
    <w:rsid w:val="00EA788C"/>
    <w:rsid w:val="00EB0205"/>
    <w:rsid w:val="00EB1CB7"/>
    <w:rsid w:val="00EB2F2C"/>
    <w:rsid w:val="00EB3959"/>
    <w:rsid w:val="00EB4B79"/>
    <w:rsid w:val="00EB648E"/>
    <w:rsid w:val="00EB7A20"/>
    <w:rsid w:val="00EC13AC"/>
    <w:rsid w:val="00EC324F"/>
    <w:rsid w:val="00EC3529"/>
    <w:rsid w:val="00EC5114"/>
    <w:rsid w:val="00EC6713"/>
    <w:rsid w:val="00EC7328"/>
    <w:rsid w:val="00ED12C8"/>
    <w:rsid w:val="00ED1711"/>
    <w:rsid w:val="00ED2B67"/>
    <w:rsid w:val="00ED41A5"/>
    <w:rsid w:val="00ED4F05"/>
    <w:rsid w:val="00ED5AEF"/>
    <w:rsid w:val="00ED6EFE"/>
    <w:rsid w:val="00ED77E8"/>
    <w:rsid w:val="00ED7CC0"/>
    <w:rsid w:val="00EE2EFD"/>
    <w:rsid w:val="00EE3F11"/>
    <w:rsid w:val="00EE44DE"/>
    <w:rsid w:val="00EE5204"/>
    <w:rsid w:val="00EE589F"/>
    <w:rsid w:val="00EF1131"/>
    <w:rsid w:val="00EF1655"/>
    <w:rsid w:val="00EF1A53"/>
    <w:rsid w:val="00EF6FC1"/>
    <w:rsid w:val="00F00984"/>
    <w:rsid w:val="00F02496"/>
    <w:rsid w:val="00F03AA4"/>
    <w:rsid w:val="00F067C9"/>
    <w:rsid w:val="00F076CB"/>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0D88"/>
    <w:rsid w:val="00F41D9F"/>
    <w:rsid w:val="00F42E71"/>
    <w:rsid w:val="00F45A2B"/>
    <w:rsid w:val="00F46473"/>
    <w:rsid w:val="00F47B02"/>
    <w:rsid w:val="00F47E11"/>
    <w:rsid w:val="00F5147B"/>
    <w:rsid w:val="00F5320E"/>
    <w:rsid w:val="00F532AB"/>
    <w:rsid w:val="00F53697"/>
    <w:rsid w:val="00F54B6E"/>
    <w:rsid w:val="00F606BE"/>
    <w:rsid w:val="00F613F3"/>
    <w:rsid w:val="00F65A4C"/>
    <w:rsid w:val="00F7036E"/>
    <w:rsid w:val="00F7055D"/>
    <w:rsid w:val="00F71C30"/>
    <w:rsid w:val="00F72934"/>
    <w:rsid w:val="00F73236"/>
    <w:rsid w:val="00F75DB6"/>
    <w:rsid w:val="00F767B8"/>
    <w:rsid w:val="00F80165"/>
    <w:rsid w:val="00F80B4C"/>
    <w:rsid w:val="00F80D1C"/>
    <w:rsid w:val="00F81E09"/>
    <w:rsid w:val="00F82D49"/>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721"/>
    <w:rsid w:val="00FB3D13"/>
    <w:rsid w:val="00FB3ECC"/>
    <w:rsid w:val="00FB512A"/>
    <w:rsid w:val="00FB54DE"/>
    <w:rsid w:val="00FB5BB4"/>
    <w:rsid w:val="00FB6887"/>
    <w:rsid w:val="00FC08A1"/>
    <w:rsid w:val="00FC1B98"/>
    <w:rsid w:val="00FC2E27"/>
    <w:rsid w:val="00FC3CBB"/>
    <w:rsid w:val="00FC3D67"/>
    <w:rsid w:val="00FC497C"/>
    <w:rsid w:val="00FC54C0"/>
    <w:rsid w:val="00FC582F"/>
    <w:rsid w:val="00FC5B54"/>
    <w:rsid w:val="00FC5C95"/>
    <w:rsid w:val="00FC670E"/>
    <w:rsid w:val="00FC6E91"/>
    <w:rsid w:val="00FC7773"/>
    <w:rsid w:val="00FD329B"/>
    <w:rsid w:val="00FD5BFB"/>
    <w:rsid w:val="00FD6FBE"/>
    <w:rsid w:val="00FD7DCC"/>
    <w:rsid w:val="00FE0B0B"/>
    <w:rsid w:val="00FE3B4C"/>
    <w:rsid w:val="00FE3FB4"/>
    <w:rsid w:val="00FE5EBC"/>
    <w:rsid w:val="00FF07B2"/>
    <w:rsid w:val="00FF36FB"/>
    <w:rsid w:val="00FF3A99"/>
    <w:rsid w:val="00FF54BE"/>
    <w:rsid w:val="00FF7241"/>
    <w:rsid w:val="05E3488F"/>
    <w:rsid w:val="0C7E1870"/>
    <w:rsid w:val="0E4150F6"/>
    <w:rsid w:val="12810E20"/>
    <w:rsid w:val="141A48D6"/>
    <w:rsid w:val="160049AA"/>
    <w:rsid w:val="16C06BF5"/>
    <w:rsid w:val="192FFCE6"/>
    <w:rsid w:val="1CE050AF"/>
    <w:rsid w:val="1F27D3E5"/>
    <w:rsid w:val="1F88CA0F"/>
    <w:rsid w:val="20E9531B"/>
    <w:rsid w:val="22F4F3B7"/>
    <w:rsid w:val="2775FDBA"/>
    <w:rsid w:val="28330F3D"/>
    <w:rsid w:val="29F86FF9"/>
    <w:rsid w:val="2D423D19"/>
    <w:rsid w:val="30CFBA01"/>
    <w:rsid w:val="32E586E5"/>
    <w:rsid w:val="342391C9"/>
    <w:rsid w:val="376C5EDD"/>
    <w:rsid w:val="3BAA2856"/>
    <w:rsid w:val="3F123DB9"/>
    <w:rsid w:val="434C430B"/>
    <w:rsid w:val="48133DA0"/>
    <w:rsid w:val="490B7464"/>
    <w:rsid w:val="49A3B41A"/>
    <w:rsid w:val="4B733FCD"/>
    <w:rsid w:val="50945320"/>
    <w:rsid w:val="510B7D28"/>
    <w:rsid w:val="550014F2"/>
    <w:rsid w:val="61BD51D2"/>
    <w:rsid w:val="64F47E8C"/>
    <w:rsid w:val="665598F0"/>
    <w:rsid w:val="68076D4D"/>
    <w:rsid w:val="6A9CDBE4"/>
    <w:rsid w:val="6BE26669"/>
    <w:rsid w:val="6C261B40"/>
    <w:rsid w:val="7746F472"/>
    <w:rsid w:val="7B78AF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62CB36C3-4D50-403B-B0E1-B4B7336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hart" Target="charts/chart1.xml" /><Relationship Id="rId6" Type="http://schemas.openxmlformats.org/officeDocument/2006/relationships/chart" Target="charts/chart2.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charts/_rels/chart1.xml.rels><?xml version="1.0" encoding="utf-8" standalone="yes"?><Relationships xmlns="http://schemas.openxmlformats.org/package/2006/relationships"><Relationship Id="rId1" Type="http://schemas.openxmlformats.org/officeDocument/2006/relationships/oleObject" Target="file:///C:\Users\mlcai\Downloads\Maui20230813am.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mlcai\Downloads\Maui20230813am.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spPr>
      <a:ln w="9525">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Percent of Cell Sites Out of Service in 6 Cities on Mauai by Date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Sheet1!$B$20</c:f>
              <c:strCache>
                <c:ptCount val="1"/>
                <c:pt idx="0">
                  <c:v>Overall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Sheet1!$C$19:$H$19</c:f>
              <c:numCache>
                <c:formatCode>m/d/yyyy</c:formatCode>
                <c:ptCount val="6"/>
                <c:pt idx="0">
                  <c:v>45147</c:v>
                </c:pt>
                <c:pt idx="1">
                  <c:v>45148</c:v>
                </c:pt>
                <c:pt idx="2">
                  <c:v>45149</c:v>
                </c:pt>
                <c:pt idx="3">
                  <c:v>45150</c:v>
                </c:pt>
                <c:pt idx="4">
                  <c:v>45151</c:v>
                </c:pt>
                <c:pt idx="5">
                  <c:v>45152</c:v>
                </c:pt>
              </c:numCache>
            </c:numRef>
          </c:xVal>
          <c:yVal>
            <c:numRef>
              <c:f>Sheet1!$C$20:$H$20</c:f>
              <c:numCache>
                <c:formatCode>0%</c:formatCode>
                <c:ptCount val="6"/>
                <c:pt idx="0">
                  <c:v>1</c:v>
                </c:pt>
                <c:pt idx="1">
                  <c:v>1</c:v>
                </c:pt>
                <c:pt idx="2">
                  <c:v>1</c:v>
                </c:pt>
                <c:pt idx="3">
                  <c:v>1</c:v>
                </c:pt>
                <c:pt idx="4">
                  <c:v>0.95238095238095233</c:v>
                </c:pt>
                <c:pt idx="5">
                  <c:v>0.9</c:v>
                </c:pt>
              </c:numCache>
            </c:numRef>
          </c:yVal>
          <c:smooth val="0"/>
          <c:extLst>
            <c:ext xmlns:c16="http://schemas.microsoft.com/office/drawing/2014/chart" uri="{C3380CC4-5D6E-409C-BE32-E72D297353CC}">
              <c16:uniqueId val="{00000000-D062-4C0A-8030-C97018FF5D3C}"/>
            </c:ext>
          </c:extLst>
        </c:ser>
        <c:dLbls>
          <c:showLegendKey val="0"/>
          <c:showVal val="0"/>
          <c:showCatName val="0"/>
          <c:showSerName val="0"/>
          <c:showPercent val="0"/>
          <c:showBubbleSize val="0"/>
        </c:dLbls>
        <c:axId val="1031304544"/>
        <c:axId val="1031304904"/>
      </c:scatterChart>
      <c:valAx>
        <c:axId val="1031304544"/>
        <c:scaling>
          <c:orientation val="minMax"/>
        </c:scaling>
        <c:delete val="0"/>
        <c:axPos val="b"/>
        <c:majorGridlines>
          <c:spPr>
            <a:ln w="9525">
              <a:solidFill>
                <a:schemeClr val="tx1">
                  <a:lumMod val="15000"/>
                  <a:lumOff val="85000"/>
                </a:schemeClr>
              </a:solidFill>
              <a:round/>
            </a:ln>
            <a:effectLst/>
          </c:spPr>
        </c:majorGridlines>
        <c:numFmt formatCode="m/d/yy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904"/>
        <c:crosses val="autoZero"/>
        <c:crossBetween val="midCat"/>
        <c:majorUnit val="1"/>
      </c:valAx>
      <c:valAx>
        <c:axId val="1031304904"/>
        <c:scaling>
          <c:orientation val="minMax"/>
          <c:max val="1"/>
          <c:min val="0"/>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1304544"/>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Number of Cable + Wireline Subscribers Out of Service by Date for Maui</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Sheet1!$B$87</c:f>
              <c:strCache>
                <c:ptCount val="1"/>
                <c:pt idx="0">
                  <c:v>Total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Sheet1!$C$86:$H$86</c:f>
              <c:numCache>
                <c:formatCode>m/d/yy;@</c:formatCode>
                <c:ptCount val="6"/>
                <c:pt idx="0">
                  <c:v>45147</c:v>
                </c:pt>
                <c:pt idx="1">
                  <c:v>45148</c:v>
                </c:pt>
                <c:pt idx="2">
                  <c:v>45149</c:v>
                </c:pt>
                <c:pt idx="3">
                  <c:v>45150</c:v>
                </c:pt>
                <c:pt idx="4">
                  <c:v>45151</c:v>
                </c:pt>
                <c:pt idx="5">
                  <c:v>45152</c:v>
                </c:pt>
              </c:numCache>
            </c:numRef>
          </c:xVal>
          <c:yVal>
            <c:numRef>
              <c:f>Sheet1!$C$87:$H$87</c:f>
              <c:numCache>
                <c:formatCode>#,##0</c:formatCode>
                <c:ptCount val="6"/>
                <c:pt idx="0">
                  <c:v>25986</c:v>
                </c:pt>
                <c:pt idx="1">
                  <c:v>19093</c:v>
                </c:pt>
                <c:pt idx="2">
                  <c:v>19093</c:v>
                </c:pt>
                <c:pt idx="3">
                  <c:v>17741</c:v>
                </c:pt>
                <c:pt idx="4">
                  <c:v>16709</c:v>
                </c:pt>
                <c:pt idx="5" formatCode="General">
                  <c:v>17832</c:v>
                </c:pt>
              </c:numCache>
            </c:numRef>
          </c:yVal>
          <c:smooth val="0"/>
          <c:extLst>
            <c:ext xmlns:c16="http://schemas.microsoft.com/office/drawing/2014/chart" uri="{C3380CC4-5D6E-409C-BE32-E72D297353CC}">
              <c16:uniqueId val="{00000000-0047-49C4-93D3-024A73809AE8}"/>
            </c:ext>
          </c:extLst>
        </c:ser>
        <c:dLbls>
          <c:showLegendKey val="0"/>
          <c:showVal val="0"/>
          <c:showCatName val="0"/>
          <c:showSerName val="0"/>
          <c:showPercent val="0"/>
          <c:showBubbleSize val="0"/>
        </c:dLbls>
        <c:axId val="1053784240"/>
        <c:axId val="1053787480"/>
      </c:scatterChart>
      <c:valAx>
        <c:axId val="1053784240"/>
        <c:scaling>
          <c:orientation val="minMax"/>
        </c:scaling>
        <c:delete val="0"/>
        <c:axPos val="b"/>
        <c:majorGridlines>
          <c:spPr>
            <a:ln w="9525">
              <a:solidFill>
                <a:schemeClr val="tx1">
                  <a:lumMod val="15000"/>
                  <a:lumOff val="85000"/>
                </a:schemeClr>
              </a:solidFill>
              <a:round/>
            </a:ln>
            <a:effectLst/>
          </c:spPr>
        </c:majorGridlines>
        <c:numFmt formatCode="m/d/yy;@"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7480"/>
        <c:crosses val="autoZero"/>
        <c:crossBetween val="midCat"/>
        <c:majorUnit val="1"/>
      </c:valAx>
      <c:valAx>
        <c:axId val="1053787480"/>
        <c:scaling>
          <c:orientation val="minMax"/>
        </c:scaling>
        <c:delete val="0"/>
        <c:axPos val="l"/>
        <c:majorGridlines>
          <c:spPr>
            <a:ln w="9525">
              <a:solidFill>
                <a:schemeClr val="tx1">
                  <a:lumMod val="15000"/>
                  <a:lumOff val="85000"/>
                </a:schemeClr>
              </a:solidFill>
              <a:round/>
            </a:ln>
            <a:effectLst/>
          </c:spPr>
        </c:majorGridlines>
        <c:numFmt formatCode="#,##0" sourceLinked="1"/>
        <c:majorTickMark val="none"/>
        <c:minorTickMark val="none"/>
        <c:tickLblPos val="nextTo"/>
        <c:spPr>
          <a:noFill/>
          <a:ln w="9525">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784240"/>
        <c:crosses val="autoZero"/>
        <c:crossBetween val="midCat"/>
      </c:valAx>
      <c:spPr>
        <a:noFill/>
        <a:ln>
          <a:noFill/>
        </a:ln>
        <a:effectLst/>
      </c:spPr>
    </c:plotArea>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