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C16C8" w:rsidRPr="00B20363" w:rsidP="0026526E" w14:paraId="083A1679" w14:textId="7259C8F0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803105">
        <w:rPr>
          <w:b/>
          <w:sz w:val="24"/>
        </w:rPr>
        <w:t>3200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073D37">
        <w:rPr>
          <w:b/>
          <w:sz w:val="24"/>
        </w:rPr>
        <w:t xml:space="preserve">         </w:t>
      </w:r>
      <w:r w:rsidR="00E33645">
        <w:rPr>
          <w:b/>
          <w:sz w:val="24"/>
        </w:rPr>
        <w:t xml:space="preserve">  </w:t>
      </w:r>
      <w:r w:rsidR="00803105">
        <w:rPr>
          <w:b/>
          <w:sz w:val="24"/>
        </w:rPr>
        <w:t xml:space="preserve">      </w:t>
      </w:r>
      <w:r w:rsidR="00E33645">
        <w:rPr>
          <w:b/>
          <w:sz w:val="24"/>
        </w:rPr>
        <w:t xml:space="preserve">    </w:t>
      </w:r>
      <w:r>
        <w:rPr>
          <w:b/>
          <w:sz w:val="24"/>
        </w:rPr>
        <w:t>Release</w:t>
      </w:r>
      <w:r w:rsidR="00803105">
        <w:rPr>
          <w:b/>
          <w:sz w:val="24"/>
        </w:rPr>
        <w:t>d August 22</w:t>
      </w:r>
      <w:r w:rsidR="0061751C">
        <w:rPr>
          <w:b/>
          <w:sz w:val="24"/>
        </w:rPr>
        <w:t>, 2023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298B0CBD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F70C4F" w:rsidRPr="00C9053B" w:rsidP="00F70C4F" w14:paraId="6E34BAE3" w14:textId="4761602D">
      <w:pPr>
        <w:ind w:firstLine="720"/>
        <w:rPr>
          <w:bCs/>
          <w:szCs w:val="22"/>
        </w:rPr>
      </w:pPr>
      <w:r>
        <w:rPr>
          <w:bCs/>
          <w:szCs w:val="22"/>
        </w:rPr>
        <w:t xml:space="preserve">A </w:t>
      </w:r>
      <w:r w:rsidRPr="00C9053B">
        <w:rPr>
          <w:bCs/>
          <w:szCs w:val="22"/>
        </w:rPr>
        <w:t>Petition for Reconsideration ha</w:t>
      </w:r>
      <w:r w:rsidR="00B46582">
        <w:rPr>
          <w:bCs/>
          <w:szCs w:val="22"/>
        </w:rPr>
        <w:t>s</w:t>
      </w:r>
      <w:r w:rsidRPr="00C9053B">
        <w:rPr>
          <w:bCs/>
          <w:szCs w:val="22"/>
        </w:rPr>
        <w:t xml:space="preserve"> been filed in the Commission’s proceeding listed in this Public Notice and published pursuant to 47 CFR section 1.429(e).  The full text of th</w:t>
      </w:r>
      <w:r>
        <w:rPr>
          <w:bCs/>
          <w:szCs w:val="22"/>
        </w:rPr>
        <w:t xml:space="preserve">is </w:t>
      </w:r>
      <w:r w:rsidRPr="00C9053B">
        <w:rPr>
          <w:bCs/>
          <w:szCs w:val="22"/>
        </w:rPr>
        <w:t xml:space="preserve">document is available for viewing on the ECFS database, </w:t>
      </w:r>
      <w:hyperlink r:id="rId4" w:history="1">
        <w:r w:rsidRPr="00C9053B">
          <w:rPr>
            <w:rStyle w:val="Hyperlink"/>
            <w:bCs/>
            <w:szCs w:val="22"/>
          </w:rPr>
          <w:t>https://www.fcc.gov/ecfs</w:t>
        </w:r>
      </w:hyperlink>
      <w:r w:rsidRPr="00C9053B">
        <w:rPr>
          <w:bCs/>
          <w:szCs w:val="22"/>
        </w:rPr>
        <w:t xml:space="preserve">.  Oppositions to Petition for Reconsideration must be filed within 15 days of the date of publication of this Public Notice in the Federal Register.  </w:t>
      </w:r>
      <w:r w:rsidRPr="00C9053B">
        <w:rPr>
          <w:bCs/>
          <w:i/>
          <w:iCs/>
          <w:szCs w:val="22"/>
        </w:rPr>
        <w:t>See</w:t>
      </w:r>
      <w:r w:rsidRPr="00C9053B">
        <w:rPr>
          <w:bCs/>
          <w:szCs w:val="22"/>
        </w:rPr>
        <w:t xml:space="preserve"> section 1.4(b)(1) of the Commission’s rules (47 CFR § 1.4(b)(1)).  Replies to an </w:t>
      </w:r>
      <w:r>
        <w:rPr>
          <w:bCs/>
          <w:szCs w:val="22"/>
        </w:rPr>
        <w:t>O</w:t>
      </w:r>
      <w:r w:rsidRPr="00C9053B">
        <w:rPr>
          <w:bCs/>
          <w:szCs w:val="22"/>
        </w:rPr>
        <w:t xml:space="preserve">pposition must be filed within 10 days after the time for filing </w:t>
      </w:r>
      <w:r>
        <w:rPr>
          <w:bCs/>
          <w:szCs w:val="22"/>
        </w:rPr>
        <w:t>O</w:t>
      </w:r>
      <w:r w:rsidRPr="00C9053B">
        <w:rPr>
          <w:bCs/>
          <w:szCs w:val="22"/>
        </w:rPr>
        <w:t>ppositions has expired.</w:t>
      </w:r>
      <w:r w:rsidRPr="0019398E">
        <w:t xml:space="preserve"> 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2E39B4" w:rsidP="002E39B4" w14:paraId="0D35D12E" w14:textId="3182BB26">
      <w:pPr>
        <w:ind w:left="1440" w:hanging="1440"/>
        <w:rPr>
          <w:rFonts w:eastAsia="MingLiU"/>
          <w:bCs/>
          <w:color w:val="010101"/>
          <w:szCs w:val="24"/>
        </w:rPr>
      </w:pPr>
      <w:r w:rsidRPr="00C9053B">
        <w:rPr>
          <w:b/>
          <w:bCs/>
          <w:szCs w:val="22"/>
        </w:rPr>
        <w:t>Subject</w:t>
      </w:r>
      <w:r w:rsidR="00803105">
        <w:rPr>
          <w:szCs w:val="22"/>
        </w:rPr>
        <w:t>:</w:t>
      </w:r>
      <w:r w:rsidRPr="00C9053B">
        <w:rPr>
          <w:szCs w:val="22"/>
        </w:rPr>
        <w:t xml:space="preserve"> </w:t>
      </w:r>
      <w:r w:rsidR="00803105">
        <w:rPr>
          <w:szCs w:val="22"/>
        </w:rPr>
        <w:t xml:space="preserve">  </w:t>
      </w:r>
      <w:r>
        <w:rPr>
          <w:rFonts w:eastAsia="MingLiU"/>
          <w:bCs/>
          <w:color w:val="010101"/>
          <w:szCs w:val="24"/>
        </w:rPr>
        <w:t xml:space="preserve">In the Matter of </w:t>
      </w:r>
      <w:r w:rsidR="00803105">
        <w:rPr>
          <w:rFonts w:eastAsia="MingLiU"/>
          <w:bCs/>
          <w:color w:val="010101"/>
          <w:szCs w:val="24"/>
        </w:rPr>
        <w:t xml:space="preserve">Revising Spectrum Sharing Rules for Non-Geostationary Orbit, </w:t>
      </w:r>
    </w:p>
    <w:p w:rsidR="002E39B4" w:rsidRPr="00803105" w:rsidP="00803105" w14:paraId="621CC1F2" w14:textId="21C313F3">
      <w:pPr>
        <w:ind w:left="1440" w:hanging="1440"/>
        <w:rPr>
          <w:rFonts w:ascii="Times" w:hAnsi="Times"/>
          <w:color w:val="010101"/>
          <w:szCs w:val="24"/>
        </w:rPr>
      </w:pPr>
      <w:r w:rsidRPr="00803105">
        <w:rPr>
          <w:szCs w:val="22"/>
        </w:rPr>
        <w:t xml:space="preserve">                 Fixed</w:t>
      </w:r>
      <w:r>
        <w:rPr>
          <w:b/>
          <w:bCs/>
          <w:szCs w:val="22"/>
        </w:rPr>
        <w:t>-</w:t>
      </w:r>
      <w:r>
        <w:rPr>
          <w:rFonts w:ascii="Times" w:hAnsi="Times"/>
          <w:color w:val="010101"/>
          <w:szCs w:val="24"/>
        </w:rPr>
        <w:t>Satellite Service Systems (IB Docket No. 21-456)</w:t>
      </w:r>
    </w:p>
    <w:p w:rsidR="002E39B4" w:rsidRPr="00C9053B" w:rsidP="002E39B4" w14:paraId="04494D44" w14:textId="77777777">
      <w:pPr>
        <w:rPr>
          <w:szCs w:val="22"/>
        </w:rPr>
      </w:pPr>
    </w:p>
    <w:p w:rsidR="00B35CE9" w:rsidRPr="00803105" w:rsidP="002E39B4" w14:paraId="1A4138C3" w14:textId="2FE2FEE0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C9053B">
        <w:rPr>
          <w:b/>
          <w:bCs/>
          <w:szCs w:val="22"/>
        </w:rPr>
        <w:t>Filed By</w:t>
      </w:r>
      <w:r w:rsidR="00803105">
        <w:rPr>
          <w:szCs w:val="22"/>
        </w:rPr>
        <w:t xml:space="preserve">: </w:t>
      </w:r>
      <w:r>
        <w:t xml:space="preserve"> </w:t>
      </w:r>
      <w:r w:rsidR="00803105">
        <w:t>Kimberly Baum, on behalf of</w:t>
      </w:r>
      <w:r>
        <w:t xml:space="preserve"> </w:t>
      </w:r>
      <w:r w:rsidR="00803105">
        <w:t>WorldVu Satellites Limited</w:t>
      </w:r>
      <w:r>
        <w:t xml:space="preserve"> </w:t>
      </w:r>
      <w:r w:rsidR="00803105">
        <w:t>(Filed July 20, 2023)</w:t>
      </w:r>
      <w:r>
        <w:t xml:space="preserve">     </w:t>
      </w:r>
    </w:p>
    <w:p w:rsidR="002E39B4" w:rsidRPr="002E39B4" w:rsidP="002E39B4" w14:paraId="6A0EFA84" w14:textId="471BFDCA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AC16C8" w:rsidRPr="00094E46" w:rsidP="00AC16C8" w14:paraId="12BA0879" w14:textId="569C5186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0BF0"/>
    <w:rsid w:val="00021445"/>
    <w:rsid w:val="00036039"/>
    <w:rsid w:val="00037F90"/>
    <w:rsid w:val="00073D37"/>
    <w:rsid w:val="000825F4"/>
    <w:rsid w:val="000875BF"/>
    <w:rsid w:val="00094E46"/>
    <w:rsid w:val="00096D8C"/>
    <w:rsid w:val="000B4F3F"/>
    <w:rsid w:val="000C0B65"/>
    <w:rsid w:val="000E3090"/>
    <w:rsid w:val="000E3D42"/>
    <w:rsid w:val="000E5884"/>
    <w:rsid w:val="00106BA6"/>
    <w:rsid w:val="001112D8"/>
    <w:rsid w:val="00122BD5"/>
    <w:rsid w:val="0019398E"/>
    <w:rsid w:val="001979D9"/>
    <w:rsid w:val="001A5272"/>
    <w:rsid w:val="001D6BCF"/>
    <w:rsid w:val="001E01CA"/>
    <w:rsid w:val="00201829"/>
    <w:rsid w:val="002060D9"/>
    <w:rsid w:val="00226822"/>
    <w:rsid w:val="00231E03"/>
    <w:rsid w:val="00260594"/>
    <w:rsid w:val="0026526E"/>
    <w:rsid w:val="00285017"/>
    <w:rsid w:val="002A2D2E"/>
    <w:rsid w:val="002E39B4"/>
    <w:rsid w:val="00343749"/>
    <w:rsid w:val="00357D50"/>
    <w:rsid w:val="003925DC"/>
    <w:rsid w:val="003B0550"/>
    <w:rsid w:val="003B694F"/>
    <w:rsid w:val="003E6669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63144"/>
    <w:rsid w:val="005D48A1"/>
    <w:rsid w:val="00607BA5"/>
    <w:rsid w:val="0061751C"/>
    <w:rsid w:val="00626EB6"/>
    <w:rsid w:val="006271F3"/>
    <w:rsid w:val="006353A3"/>
    <w:rsid w:val="00655D03"/>
    <w:rsid w:val="006638DA"/>
    <w:rsid w:val="0067335B"/>
    <w:rsid w:val="006744C8"/>
    <w:rsid w:val="00683F84"/>
    <w:rsid w:val="006905BD"/>
    <w:rsid w:val="006970E0"/>
    <w:rsid w:val="006A6A81"/>
    <w:rsid w:val="006B1D53"/>
    <w:rsid w:val="006B1E76"/>
    <w:rsid w:val="006E26AF"/>
    <w:rsid w:val="006F7393"/>
    <w:rsid w:val="0070224F"/>
    <w:rsid w:val="007115F7"/>
    <w:rsid w:val="00785689"/>
    <w:rsid w:val="0079754B"/>
    <w:rsid w:val="007A1E6D"/>
    <w:rsid w:val="007B7559"/>
    <w:rsid w:val="007D1D5B"/>
    <w:rsid w:val="007D2AF9"/>
    <w:rsid w:val="007F4B7F"/>
    <w:rsid w:val="00801215"/>
    <w:rsid w:val="00803105"/>
    <w:rsid w:val="00807D4E"/>
    <w:rsid w:val="00822CE0"/>
    <w:rsid w:val="00837C62"/>
    <w:rsid w:val="00841AB1"/>
    <w:rsid w:val="00857CB3"/>
    <w:rsid w:val="0088621D"/>
    <w:rsid w:val="008A0DF5"/>
    <w:rsid w:val="008B16E4"/>
    <w:rsid w:val="008C22FD"/>
    <w:rsid w:val="009023EF"/>
    <w:rsid w:val="00910F12"/>
    <w:rsid w:val="00926503"/>
    <w:rsid w:val="00930ECF"/>
    <w:rsid w:val="00932276"/>
    <w:rsid w:val="00956907"/>
    <w:rsid w:val="009652B3"/>
    <w:rsid w:val="00974D3F"/>
    <w:rsid w:val="009838BC"/>
    <w:rsid w:val="00A20BCB"/>
    <w:rsid w:val="00A31E1A"/>
    <w:rsid w:val="00A45F4F"/>
    <w:rsid w:val="00A600A9"/>
    <w:rsid w:val="00A64D7B"/>
    <w:rsid w:val="00A75CE5"/>
    <w:rsid w:val="00A81058"/>
    <w:rsid w:val="00A866AC"/>
    <w:rsid w:val="00AA4277"/>
    <w:rsid w:val="00AA55B7"/>
    <w:rsid w:val="00AA5B9E"/>
    <w:rsid w:val="00AB1BAB"/>
    <w:rsid w:val="00AB2407"/>
    <w:rsid w:val="00AB4249"/>
    <w:rsid w:val="00AB53DF"/>
    <w:rsid w:val="00AC16C8"/>
    <w:rsid w:val="00B07E5C"/>
    <w:rsid w:val="00B20363"/>
    <w:rsid w:val="00B326E3"/>
    <w:rsid w:val="00B3547C"/>
    <w:rsid w:val="00B35CE9"/>
    <w:rsid w:val="00B46582"/>
    <w:rsid w:val="00B811F7"/>
    <w:rsid w:val="00BA5DC6"/>
    <w:rsid w:val="00BA6196"/>
    <w:rsid w:val="00BC5FB1"/>
    <w:rsid w:val="00BC6D8C"/>
    <w:rsid w:val="00C03201"/>
    <w:rsid w:val="00C16AF2"/>
    <w:rsid w:val="00C34006"/>
    <w:rsid w:val="00C426B1"/>
    <w:rsid w:val="00C53B2D"/>
    <w:rsid w:val="00C660D2"/>
    <w:rsid w:val="00C82B6B"/>
    <w:rsid w:val="00C9053B"/>
    <w:rsid w:val="00C90D6A"/>
    <w:rsid w:val="00CC46DB"/>
    <w:rsid w:val="00CC72B6"/>
    <w:rsid w:val="00CE51DB"/>
    <w:rsid w:val="00D0218D"/>
    <w:rsid w:val="00D216CD"/>
    <w:rsid w:val="00D70CB8"/>
    <w:rsid w:val="00D80C67"/>
    <w:rsid w:val="00D92167"/>
    <w:rsid w:val="00DA2529"/>
    <w:rsid w:val="00DB130A"/>
    <w:rsid w:val="00DB3AAA"/>
    <w:rsid w:val="00DC10A1"/>
    <w:rsid w:val="00DC655F"/>
    <w:rsid w:val="00DD7EBD"/>
    <w:rsid w:val="00DF62B6"/>
    <w:rsid w:val="00E07225"/>
    <w:rsid w:val="00E155B7"/>
    <w:rsid w:val="00E33645"/>
    <w:rsid w:val="00E5409F"/>
    <w:rsid w:val="00E8671C"/>
    <w:rsid w:val="00E956B1"/>
    <w:rsid w:val="00EB2B14"/>
    <w:rsid w:val="00EC0185"/>
    <w:rsid w:val="00EE2EB1"/>
    <w:rsid w:val="00F021FA"/>
    <w:rsid w:val="00F150E7"/>
    <w:rsid w:val="00F44BE0"/>
    <w:rsid w:val="00F57ACA"/>
    <w:rsid w:val="00F62E97"/>
    <w:rsid w:val="00F64209"/>
    <w:rsid w:val="00F70C4F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5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6B1E7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