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02D9C" w:rsidP="00C507EE" w14:paraId="50E67C15" w14:textId="77777777">
      <w:pPr>
        <w:tabs>
          <w:tab w:val="left" w:pos="-720"/>
        </w:tabs>
        <w:suppressAutoHyphens/>
        <w:rPr>
          <w:rFonts w:ascii="Times New Roman" w:hAnsi="Times New Roman"/>
          <w:b/>
          <w:sz w:val="24"/>
          <w:szCs w:val="24"/>
        </w:rPr>
      </w:pPr>
    </w:p>
    <w:p w:rsidR="00C3197B" w:rsidP="00C507EE" w14:paraId="5E26B028" w14:textId="77777777">
      <w:pPr>
        <w:tabs>
          <w:tab w:val="left" w:pos="-720"/>
        </w:tabs>
        <w:suppressAutoHyphens/>
        <w:rPr>
          <w:rFonts w:ascii="Times New Roman" w:hAnsi="Times New Roman"/>
          <w:b/>
          <w:sz w:val="24"/>
          <w:szCs w:val="24"/>
        </w:rPr>
      </w:pPr>
    </w:p>
    <w:p w:rsidR="00802D9C" w:rsidP="00C507EE" w14:paraId="543C3534" w14:textId="11CBFAAA">
      <w:pPr>
        <w:tabs>
          <w:tab w:val="left" w:pos="-720"/>
        </w:tabs>
        <w:suppressAutoHyphens/>
        <w:jc w:val="center"/>
        <w:rPr>
          <w:rFonts w:ascii="Times New Roman" w:hAnsi="Times New Roman"/>
          <w:b/>
          <w:sz w:val="24"/>
          <w:szCs w:val="24"/>
        </w:rPr>
      </w:pPr>
      <w:r w:rsidRPr="00A06521">
        <w:rPr>
          <w:rFonts w:ascii="Times New Roman" w:hAnsi="Times New Roman"/>
          <w:b/>
          <w:sz w:val="24"/>
          <w:szCs w:val="24"/>
        </w:rPr>
        <w:t>WHAT YOU OWE – MEDIA SERVICES LICENSEES FOR F</w:t>
      </w:r>
      <w:r w:rsidR="00A8268C">
        <w:rPr>
          <w:rFonts w:ascii="Times New Roman" w:hAnsi="Times New Roman"/>
          <w:b/>
          <w:sz w:val="24"/>
          <w:szCs w:val="24"/>
        </w:rPr>
        <w:t xml:space="preserve">ISCAL </w:t>
      </w:r>
      <w:r w:rsidRPr="00A06521">
        <w:rPr>
          <w:rFonts w:ascii="Times New Roman" w:hAnsi="Times New Roman"/>
          <w:b/>
          <w:sz w:val="24"/>
          <w:szCs w:val="24"/>
        </w:rPr>
        <w:t>Y</w:t>
      </w:r>
      <w:r w:rsidR="00A8268C">
        <w:rPr>
          <w:rFonts w:ascii="Times New Roman" w:hAnsi="Times New Roman"/>
          <w:b/>
          <w:sz w:val="24"/>
          <w:szCs w:val="24"/>
        </w:rPr>
        <w:t>EAR (FY)</w:t>
      </w:r>
      <w:r w:rsidRPr="00A06521">
        <w:rPr>
          <w:rFonts w:ascii="Times New Roman" w:hAnsi="Times New Roman"/>
          <w:b/>
          <w:sz w:val="24"/>
          <w:szCs w:val="24"/>
        </w:rPr>
        <w:t xml:space="preserve"> 20</w:t>
      </w:r>
      <w:r w:rsidR="00DD472C">
        <w:rPr>
          <w:rFonts w:ascii="Times New Roman" w:hAnsi="Times New Roman"/>
          <w:b/>
          <w:sz w:val="24"/>
          <w:szCs w:val="24"/>
        </w:rPr>
        <w:t>2</w:t>
      </w:r>
      <w:r w:rsidR="00D3336B">
        <w:rPr>
          <w:rFonts w:ascii="Times New Roman" w:hAnsi="Times New Roman"/>
          <w:b/>
          <w:sz w:val="24"/>
          <w:szCs w:val="24"/>
        </w:rPr>
        <w:t>3</w:t>
      </w:r>
    </w:p>
    <w:p w:rsidR="00802D9C" w:rsidRPr="00A06521" w14:paraId="24D1F1B9" w14:textId="77777777">
      <w:pPr>
        <w:tabs>
          <w:tab w:val="left" w:pos="-720"/>
        </w:tabs>
        <w:suppressAutoHyphens/>
        <w:jc w:val="center"/>
        <w:rPr>
          <w:rFonts w:ascii="Times New Roman" w:hAnsi="Times New Roman"/>
          <w:b/>
          <w:sz w:val="24"/>
          <w:szCs w:val="24"/>
        </w:rPr>
      </w:pPr>
    </w:p>
    <w:p w:rsidR="00D6771D" w:rsidP="00802D9C" w14:paraId="436BF28F" w14:textId="0EA90477">
      <w:pPr>
        <w:shd w:val="clear" w:color="auto" w:fill="FFFFFF"/>
        <w:rPr>
          <w:rFonts w:ascii="Times New Roman" w:hAnsi="Times New Roman"/>
          <w:sz w:val="22"/>
          <w:szCs w:val="22"/>
        </w:rPr>
      </w:pPr>
      <w:r w:rsidRPr="00277D91">
        <w:rPr>
          <w:sz w:val="22"/>
          <w:szCs w:val="22"/>
        </w:rPr>
        <w:t xml:space="preserve">On </w:t>
      </w:r>
      <w:r w:rsidR="001F5AA4">
        <w:rPr>
          <w:sz w:val="22"/>
          <w:szCs w:val="22"/>
        </w:rPr>
        <w:t>August</w:t>
      </w:r>
      <w:r w:rsidRPr="00277D91">
        <w:rPr>
          <w:sz w:val="22"/>
          <w:szCs w:val="22"/>
        </w:rPr>
        <w:t xml:space="preserve"> </w:t>
      </w:r>
      <w:r w:rsidR="0068552F">
        <w:rPr>
          <w:sz w:val="22"/>
          <w:szCs w:val="22"/>
        </w:rPr>
        <w:t>10</w:t>
      </w:r>
      <w:r w:rsidRPr="00277D91">
        <w:rPr>
          <w:sz w:val="22"/>
          <w:szCs w:val="22"/>
        </w:rPr>
        <w:t>, 202</w:t>
      </w:r>
      <w:r w:rsidR="001F5AA4">
        <w:rPr>
          <w:sz w:val="22"/>
          <w:szCs w:val="22"/>
        </w:rPr>
        <w:t>3</w:t>
      </w:r>
      <w:r w:rsidRPr="00277D91">
        <w:rPr>
          <w:sz w:val="22"/>
          <w:szCs w:val="22"/>
        </w:rPr>
        <w:t>, the Federal Communications Commission (Commission</w:t>
      </w:r>
      <w:r w:rsidR="00CB1B0E">
        <w:rPr>
          <w:sz w:val="22"/>
          <w:szCs w:val="22"/>
        </w:rPr>
        <w:t xml:space="preserve"> </w:t>
      </w:r>
      <w:r w:rsidR="003A0C21">
        <w:rPr>
          <w:sz w:val="22"/>
          <w:szCs w:val="22"/>
        </w:rPr>
        <w:t>or</w:t>
      </w:r>
      <w:r w:rsidR="00CB1B0E">
        <w:rPr>
          <w:sz w:val="22"/>
          <w:szCs w:val="22"/>
        </w:rPr>
        <w:t xml:space="preserve"> FCC</w:t>
      </w:r>
      <w:r w:rsidRPr="00277D91">
        <w:rPr>
          <w:sz w:val="22"/>
          <w:szCs w:val="22"/>
        </w:rPr>
        <w:t xml:space="preserve">) released </w:t>
      </w:r>
      <w:r w:rsidRPr="00277D91">
        <w:rPr>
          <w:i/>
          <w:sz w:val="22"/>
          <w:szCs w:val="22"/>
        </w:rPr>
        <w:t>Assessment and Collection of Regulatory Fees for Fiscal Year</w:t>
      </w:r>
      <w:r w:rsidR="00A8268C">
        <w:rPr>
          <w:i/>
          <w:sz w:val="22"/>
          <w:szCs w:val="22"/>
        </w:rPr>
        <w:t xml:space="preserve"> </w:t>
      </w:r>
      <w:r w:rsidRPr="00277D91">
        <w:rPr>
          <w:i/>
          <w:sz w:val="22"/>
          <w:szCs w:val="22"/>
        </w:rPr>
        <w:t>202</w:t>
      </w:r>
      <w:r w:rsidR="001F5AA4">
        <w:rPr>
          <w:i/>
          <w:sz w:val="22"/>
          <w:szCs w:val="22"/>
        </w:rPr>
        <w:t>3</w:t>
      </w:r>
      <w:r w:rsidR="00D13D48">
        <w:rPr>
          <w:i/>
          <w:sz w:val="22"/>
          <w:szCs w:val="22"/>
        </w:rPr>
        <w:t>; Review of the Commission's Assessment and Collection of Regulatory Fees</w:t>
      </w:r>
      <w:r w:rsidRPr="00277D91">
        <w:rPr>
          <w:sz w:val="22"/>
          <w:szCs w:val="22"/>
        </w:rPr>
        <w:t>, Report and Order, FCC 2</w:t>
      </w:r>
      <w:r w:rsidR="001F5AA4">
        <w:rPr>
          <w:sz w:val="22"/>
          <w:szCs w:val="22"/>
        </w:rPr>
        <w:t>3</w:t>
      </w:r>
      <w:r w:rsidRPr="00277D91">
        <w:rPr>
          <w:sz w:val="22"/>
          <w:szCs w:val="22"/>
        </w:rPr>
        <w:t>-</w:t>
      </w:r>
      <w:r w:rsidR="0068552F">
        <w:rPr>
          <w:sz w:val="22"/>
          <w:szCs w:val="22"/>
        </w:rPr>
        <w:t>66</w:t>
      </w:r>
      <w:r w:rsidRPr="00277D91">
        <w:rPr>
          <w:sz w:val="22"/>
          <w:szCs w:val="22"/>
        </w:rPr>
        <w:t xml:space="preserve"> (</w:t>
      </w:r>
      <w:r w:rsidRPr="00277D91">
        <w:rPr>
          <w:i/>
          <w:sz w:val="22"/>
          <w:szCs w:val="22"/>
        </w:rPr>
        <w:t>FY 202</w:t>
      </w:r>
      <w:r w:rsidR="001F5AA4">
        <w:rPr>
          <w:i/>
          <w:sz w:val="22"/>
          <w:szCs w:val="22"/>
        </w:rPr>
        <w:t>3</w:t>
      </w:r>
      <w:r w:rsidRPr="00277D91">
        <w:rPr>
          <w:i/>
          <w:sz w:val="22"/>
          <w:szCs w:val="22"/>
        </w:rPr>
        <w:t xml:space="preserve"> Regulatory Fees Report and Order</w:t>
      </w:r>
      <w:r w:rsidRPr="00277D91">
        <w:rPr>
          <w:sz w:val="22"/>
          <w:szCs w:val="22"/>
        </w:rPr>
        <w:t xml:space="preserve">).  This document is available for viewing at </w:t>
      </w:r>
      <w:hyperlink r:id="rId5" w:history="1">
        <w:r w:rsidRPr="00277D91">
          <w:rPr>
            <w:rStyle w:val="Hyperlink"/>
            <w:sz w:val="22"/>
            <w:szCs w:val="22"/>
          </w:rPr>
          <w:t>http://www.fcc.gov/regfees</w:t>
        </w:r>
      </w:hyperlink>
      <w:r w:rsidRPr="00277D91">
        <w:rPr>
          <w:sz w:val="22"/>
          <w:szCs w:val="22"/>
        </w:rPr>
        <w:t xml:space="preserve">.  </w:t>
      </w:r>
      <w:r w:rsidRPr="00277D91">
        <w:rPr>
          <w:b/>
          <w:sz w:val="22"/>
          <w:szCs w:val="22"/>
        </w:rPr>
        <w:t xml:space="preserve">Regulatory fee payments </w:t>
      </w:r>
      <w:r w:rsidRPr="00CB1B0E">
        <w:rPr>
          <w:b/>
          <w:sz w:val="22"/>
          <w:szCs w:val="22"/>
          <w:u w:val="single"/>
        </w:rPr>
        <w:t>must be received</w:t>
      </w:r>
      <w:r w:rsidRPr="00277D91">
        <w:rPr>
          <w:b/>
          <w:sz w:val="22"/>
          <w:szCs w:val="22"/>
        </w:rPr>
        <w:t xml:space="preserve"> by the Commission no later than 11:59 PM, Eastern Daylight Time, on September 2</w:t>
      </w:r>
      <w:r w:rsidR="0068552F">
        <w:rPr>
          <w:b/>
          <w:sz w:val="22"/>
          <w:szCs w:val="22"/>
        </w:rPr>
        <w:t>0</w:t>
      </w:r>
      <w:r w:rsidRPr="00277D91">
        <w:rPr>
          <w:b/>
          <w:sz w:val="22"/>
          <w:szCs w:val="22"/>
        </w:rPr>
        <w:t>, 202</w:t>
      </w:r>
      <w:r w:rsidR="001F5AA4">
        <w:rPr>
          <w:b/>
          <w:sz w:val="22"/>
          <w:szCs w:val="22"/>
        </w:rPr>
        <w:t>3</w:t>
      </w:r>
      <w:r w:rsidRPr="00277D91">
        <w:rPr>
          <w:b/>
          <w:sz w:val="22"/>
          <w:szCs w:val="22"/>
        </w:rPr>
        <w:t>.</w:t>
      </w:r>
      <w:r>
        <w:rPr>
          <w:rStyle w:val="FootnoteReference"/>
          <w:bCs/>
          <w:sz w:val="22"/>
          <w:szCs w:val="22"/>
        </w:rPr>
        <w:footnoteReference w:id="2"/>
      </w:r>
      <w:r w:rsidRPr="00277D91">
        <w:rPr>
          <w:b/>
          <w:sz w:val="22"/>
          <w:szCs w:val="22"/>
        </w:rPr>
        <w:t xml:space="preserve">  </w:t>
      </w:r>
      <w:r w:rsidRPr="00277D91">
        <w:rPr>
          <w:sz w:val="22"/>
          <w:szCs w:val="22"/>
        </w:rPr>
        <w:t>While FY 202</w:t>
      </w:r>
      <w:r w:rsidR="001F5AA4">
        <w:rPr>
          <w:sz w:val="22"/>
          <w:szCs w:val="22"/>
        </w:rPr>
        <w:t>3</w:t>
      </w:r>
      <w:r w:rsidRPr="00277D91">
        <w:rPr>
          <w:sz w:val="22"/>
          <w:szCs w:val="22"/>
        </w:rPr>
        <w:t xml:space="preserve"> regulatory fees will not become effective until the rulemaking is published in the Federal Register, regulatees, at their own discretion, may submit payments at any time before the FY 202</w:t>
      </w:r>
      <w:r w:rsidR="001F5AA4">
        <w:rPr>
          <w:sz w:val="22"/>
          <w:szCs w:val="22"/>
        </w:rPr>
        <w:t>3</w:t>
      </w:r>
      <w:r w:rsidRPr="00277D91">
        <w:rPr>
          <w:sz w:val="22"/>
          <w:szCs w:val="22"/>
        </w:rPr>
        <w:t xml:space="preserve"> regulatory fees due date.</w:t>
      </w:r>
      <w:r w:rsidRPr="00277D91">
        <w:rPr>
          <w:rFonts w:ascii="Times New Roman" w:hAnsi="Times New Roman"/>
          <w:sz w:val="22"/>
          <w:szCs w:val="22"/>
        </w:rPr>
        <w:t xml:space="preserve">  </w:t>
      </w:r>
    </w:p>
    <w:p w:rsidR="00D6771D" w:rsidP="00802D9C" w14:paraId="0D983C01" w14:textId="77777777">
      <w:pPr>
        <w:shd w:val="clear" w:color="auto" w:fill="FFFFFF"/>
        <w:rPr>
          <w:rFonts w:ascii="Times New Roman" w:hAnsi="Times New Roman"/>
          <w:sz w:val="22"/>
          <w:szCs w:val="22"/>
        </w:rPr>
      </w:pPr>
    </w:p>
    <w:p w:rsidR="00802D9C" w:rsidRPr="00277D91" w:rsidP="00802D9C" w14:paraId="25330AEB" w14:textId="7475A94B">
      <w:pPr>
        <w:shd w:val="clear" w:color="auto" w:fill="FFFFFF"/>
        <w:rPr>
          <w:rFonts w:ascii="Times New Roman" w:hAnsi="Times New Roman"/>
          <w:sz w:val="22"/>
          <w:szCs w:val="22"/>
        </w:rPr>
      </w:pPr>
      <w:bookmarkStart w:id="0" w:name="_Hlk142941974"/>
      <w:r>
        <w:rPr>
          <w:sz w:val="22"/>
          <w:szCs w:val="22"/>
        </w:rPr>
        <w:t>T</w:t>
      </w:r>
      <w:r w:rsidRPr="00277D91" w:rsidR="00BB65C9">
        <w:rPr>
          <w:sz w:val="22"/>
          <w:szCs w:val="22"/>
        </w:rPr>
        <w:t xml:space="preserve">he Commission </w:t>
      </w:r>
      <w:r>
        <w:rPr>
          <w:sz w:val="22"/>
          <w:szCs w:val="22"/>
        </w:rPr>
        <w:t xml:space="preserve">has </w:t>
      </w:r>
      <w:r w:rsidRPr="00277D91" w:rsidR="00BB65C9">
        <w:rPr>
          <w:sz w:val="22"/>
          <w:szCs w:val="22"/>
        </w:rPr>
        <w:t xml:space="preserve">discontinued the use of the Fee Filer system and incorporated this </w:t>
      </w:r>
      <w:r>
        <w:rPr>
          <w:sz w:val="22"/>
          <w:szCs w:val="22"/>
        </w:rPr>
        <w:t xml:space="preserve">payment </w:t>
      </w:r>
      <w:r w:rsidRPr="00277D91" w:rsidR="00BB65C9">
        <w:rPr>
          <w:sz w:val="22"/>
          <w:szCs w:val="22"/>
        </w:rPr>
        <w:t xml:space="preserve">system into </w:t>
      </w:r>
      <w:r w:rsidR="000A7D0B">
        <w:rPr>
          <w:sz w:val="22"/>
          <w:szCs w:val="22"/>
        </w:rPr>
        <w:t xml:space="preserve">the </w:t>
      </w:r>
      <w:r w:rsidRPr="000A7D0B" w:rsidR="000A7D0B">
        <w:rPr>
          <w:sz w:val="22"/>
          <w:szCs w:val="22"/>
        </w:rPr>
        <w:t>Commission</w:t>
      </w:r>
      <w:r w:rsidR="00A8268C">
        <w:rPr>
          <w:sz w:val="22"/>
          <w:szCs w:val="22"/>
        </w:rPr>
        <w:t xml:space="preserve"> </w:t>
      </w:r>
      <w:r w:rsidR="000A7D0B">
        <w:rPr>
          <w:sz w:val="22"/>
          <w:szCs w:val="22"/>
        </w:rPr>
        <w:t>Registration System (</w:t>
      </w:r>
      <w:r w:rsidRPr="00277D91" w:rsidR="00BB65C9">
        <w:rPr>
          <w:sz w:val="22"/>
          <w:szCs w:val="22"/>
        </w:rPr>
        <w:t>CORES</w:t>
      </w:r>
      <w:r w:rsidR="000A7D0B">
        <w:rPr>
          <w:sz w:val="22"/>
          <w:szCs w:val="22"/>
        </w:rPr>
        <w:t>)</w:t>
      </w:r>
      <w:r w:rsidRPr="00277D91" w:rsidR="00BB65C9">
        <w:rPr>
          <w:sz w:val="22"/>
          <w:szCs w:val="22"/>
        </w:rPr>
        <w:t>.</w:t>
      </w:r>
      <w:r w:rsidR="000A7D0B">
        <w:rPr>
          <w:sz w:val="22"/>
          <w:szCs w:val="22"/>
        </w:rPr>
        <w:t xml:space="preserve">  </w:t>
      </w:r>
      <w:r w:rsidRPr="001F5AA4">
        <w:rPr>
          <w:color w:val="1D2B3E"/>
          <w:sz w:val="22"/>
          <w:szCs w:val="22"/>
        </w:rPr>
        <w:t>To use CORES, you need to be registered with the FCC at </w:t>
      </w:r>
      <w:hyperlink r:id="rId6" w:history="1">
        <w:r w:rsidRPr="001F5AA4">
          <w:rPr>
            <w:rStyle w:val="Hyperlink"/>
            <w:sz w:val="22"/>
            <w:szCs w:val="22"/>
          </w:rPr>
          <w:t>https://apps2.fcc.gov/fccUserReg/pages/login.htm</w:t>
        </w:r>
      </w:hyperlink>
      <w:r w:rsidRPr="001F5AA4">
        <w:rPr>
          <w:color w:val="1D2B3E"/>
          <w:sz w:val="22"/>
          <w:szCs w:val="22"/>
        </w:rPr>
        <w:t>.  Once your FCC username is registered and verified, you can access CORES and select the option to associate your existing FRN to that username, if you have not already done so.</w:t>
      </w:r>
      <w:r w:rsidR="00A8268C">
        <w:rPr>
          <w:color w:val="1D2B3E"/>
          <w:sz w:val="22"/>
          <w:szCs w:val="22"/>
        </w:rPr>
        <w:t xml:space="preserve">  </w:t>
      </w:r>
      <w:r w:rsidRPr="00277D91" w:rsidR="00BB65C9">
        <w:rPr>
          <w:sz w:val="22"/>
          <w:szCs w:val="22"/>
        </w:rPr>
        <w:t>To make a FY 202</w:t>
      </w:r>
      <w:r>
        <w:rPr>
          <w:sz w:val="22"/>
          <w:szCs w:val="22"/>
        </w:rPr>
        <w:t>3</w:t>
      </w:r>
      <w:r w:rsidRPr="00277D91" w:rsidR="00BB65C9">
        <w:rPr>
          <w:sz w:val="22"/>
          <w:szCs w:val="22"/>
        </w:rPr>
        <w:t xml:space="preserve"> regulatory fee payment, login to the following website using your </w:t>
      </w:r>
      <w:r w:rsidR="00C85F01">
        <w:rPr>
          <w:sz w:val="22"/>
          <w:szCs w:val="22"/>
        </w:rPr>
        <w:t>u</w:t>
      </w:r>
      <w:r w:rsidRPr="00277D91" w:rsidR="00BB65C9">
        <w:rPr>
          <w:sz w:val="22"/>
          <w:szCs w:val="22"/>
        </w:rPr>
        <w:t xml:space="preserve">sername and </w:t>
      </w:r>
      <w:r w:rsidR="00C85F01">
        <w:rPr>
          <w:sz w:val="22"/>
          <w:szCs w:val="22"/>
        </w:rPr>
        <w:t>p</w:t>
      </w:r>
      <w:r w:rsidRPr="00277D91" w:rsidR="00BB65C9">
        <w:rPr>
          <w:sz w:val="22"/>
          <w:szCs w:val="22"/>
        </w:rPr>
        <w:t xml:space="preserve">assword: </w:t>
      </w:r>
      <w:hyperlink r:id="rId7" w:history="1">
        <w:r w:rsidRPr="00277D91" w:rsidR="00BB65C9">
          <w:rPr>
            <w:rStyle w:val="Hyperlink"/>
            <w:sz w:val="22"/>
            <w:szCs w:val="22"/>
          </w:rPr>
          <w:t>https://apps.fcc.gov/cores/userLogin.do</w:t>
        </w:r>
      </w:hyperlink>
      <w:r w:rsidRPr="00277D91" w:rsidR="00BB65C9">
        <w:rPr>
          <w:sz w:val="22"/>
          <w:szCs w:val="22"/>
        </w:rPr>
        <w:t xml:space="preserve">.  </w:t>
      </w:r>
      <w:bookmarkEnd w:id="0"/>
    </w:p>
    <w:p w:rsidR="00802D9C" w:rsidRPr="003D572A" w:rsidP="00802D9C" w14:paraId="3236A281" w14:textId="77777777">
      <w:pPr>
        <w:shd w:val="clear" w:color="auto" w:fill="FFFFFF"/>
        <w:rPr>
          <w:rFonts w:ascii="Times New Roman" w:hAnsi="Times New Roman"/>
          <w:sz w:val="22"/>
          <w:szCs w:val="22"/>
        </w:rPr>
      </w:pPr>
    </w:p>
    <w:p w:rsidR="00802D9C" w:rsidRPr="003D572A" w:rsidP="00F539E9" w14:paraId="7504ED20" w14:textId="71BC0366">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5E01B7" w:rsidR="005E01B7">
        <w:rPr>
          <w:rFonts w:ascii="Times New Roman" w:hAnsi="Times New Roman"/>
          <w:i/>
          <w:iCs/>
          <w:sz w:val="22"/>
          <w:szCs w:val="22"/>
        </w:rPr>
        <w:t xml:space="preserve">FY </w:t>
      </w:r>
      <w:r w:rsidRPr="003D572A">
        <w:rPr>
          <w:rFonts w:ascii="Times New Roman" w:hAnsi="Times New Roman"/>
          <w:i/>
          <w:sz w:val="22"/>
          <w:szCs w:val="22"/>
        </w:rPr>
        <w:t>20</w:t>
      </w:r>
      <w:r w:rsidR="00DD472C">
        <w:rPr>
          <w:rFonts w:ascii="Times New Roman" w:hAnsi="Times New Roman"/>
          <w:i/>
          <w:sz w:val="22"/>
          <w:szCs w:val="22"/>
        </w:rPr>
        <w:t>2</w:t>
      </w:r>
      <w:r w:rsidR="001F5AA4">
        <w:rPr>
          <w:rFonts w:ascii="Times New Roman" w:hAnsi="Times New Roman"/>
          <w:i/>
          <w:sz w:val="22"/>
          <w:szCs w:val="22"/>
        </w:rPr>
        <w:t>3</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w:t>
      </w:r>
      <w:r w:rsidR="000A7D0B">
        <w:rPr>
          <w:rFonts w:ascii="Times New Roman" w:hAnsi="Times New Roman"/>
          <w:sz w:val="22"/>
          <w:szCs w:val="22"/>
        </w:rPr>
        <w:t xml:space="preserve"> </w:t>
      </w:r>
      <w:r w:rsidRPr="003D572A">
        <w:rPr>
          <w:rFonts w:ascii="Times New Roman" w:hAnsi="Times New Roman"/>
          <w:sz w:val="22"/>
          <w:szCs w:val="22"/>
        </w:rPr>
        <w:t xml:space="preserve">also publishes industry-specific guidance </w:t>
      </w:r>
      <w:r w:rsidR="00F71C39">
        <w:rPr>
          <w:rFonts w:ascii="Times New Roman" w:hAnsi="Times New Roman"/>
          <w:sz w:val="22"/>
          <w:szCs w:val="22"/>
        </w:rPr>
        <w:t xml:space="preserve">under the heading </w:t>
      </w:r>
      <w:r w:rsidRPr="003A17B3" w:rsidR="003C615A">
        <w:rPr>
          <w:rFonts w:ascii="Times New Roman" w:hAnsi="Times New Roman"/>
          <w:i/>
          <w:iCs/>
          <w:sz w:val="22"/>
          <w:szCs w:val="22"/>
        </w:rPr>
        <w:t>FY 202</w:t>
      </w:r>
      <w:r w:rsidR="00F71C39">
        <w:rPr>
          <w:rFonts w:ascii="Times New Roman" w:hAnsi="Times New Roman"/>
          <w:i/>
          <w:iCs/>
          <w:sz w:val="22"/>
          <w:szCs w:val="22"/>
        </w:rPr>
        <w:t>3</w:t>
      </w:r>
      <w:r w:rsidRPr="003A17B3" w:rsidR="003C615A">
        <w:rPr>
          <w:rFonts w:ascii="Times New Roman" w:hAnsi="Times New Roman"/>
          <w:i/>
          <w:iCs/>
          <w:sz w:val="22"/>
          <w:szCs w:val="22"/>
        </w:rPr>
        <w:t xml:space="preserve"> -</w:t>
      </w:r>
      <w:r w:rsidR="003C615A">
        <w:rPr>
          <w:rFonts w:ascii="Times New Roman" w:hAnsi="Times New Roman"/>
          <w:sz w:val="22"/>
          <w:szCs w:val="22"/>
        </w:rPr>
        <w:t xml:space="preserve"> </w:t>
      </w:r>
      <w:r w:rsidRPr="003D572A">
        <w:rPr>
          <w:rFonts w:ascii="Times New Roman" w:hAnsi="Times New Roman"/>
          <w:i/>
          <w:iCs/>
          <w:sz w:val="22"/>
          <w:szCs w:val="22"/>
        </w:rPr>
        <w:t xml:space="preserve">Who Owes Fees </w:t>
      </w:r>
      <w:r w:rsidR="003C615A">
        <w:rPr>
          <w:rFonts w:ascii="Times New Roman" w:hAnsi="Times New Roman"/>
          <w:i/>
          <w:iCs/>
          <w:sz w:val="22"/>
          <w:szCs w:val="22"/>
        </w:rPr>
        <w:t>and</w:t>
      </w:r>
      <w:r w:rsidRPr="003D572A">
        <w:rPr>
          <w:rFonts w:ascii="Times New Roman" w:hAnsi="Times New Roman"/>
          <w:i/>
          <w:iCs/>
          <w:sz w:val="22"/>
          <w:szCs w:val="22"/>
        </w:rPr>
        <w:t xml:space="preserve"> What Is My</w:t>
      </w:r>
      <w:r w:rsidR="003C615A">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sidR="00F71C39">
        <w:rPr>
          <w:rFonts w:ascii="Times New Roman" w:hAnsi="Times New Roman"/>
          <w:sz w:val="22"/>
          <w:szCs w:val="22"/>
        </w:rPr>
        <w:t xml:space="preserve">which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802D9C" w:rsidRPr="005E01B7" w14:paraId="5909E2A7" w14:textId="77777777">
      <w:pPr>
        <w:widowControl/>
        <w:autoSpaceDE w:val="0"/>
        <w:autoSpaceDN w:val="0"/>
        <w:adjustRightInd w:val="0"/>
        <w:rPr>
          <w:rFonts w:ascii="Times New Roman" w:hAnsi="Times New Roman"/>
          <w:i/>
          <w:iCs/>
          <w:sz w:val="22"/>
          <w:szCs w:val="22"/>
        </w:rPr>
      </w:pPr>
    </w:p>
    <w:p w:rsidR="00802D9C" w:rsidRPr="003D572A" w14:paraId="6B490E96" w14:textId="499F259C">
      <w:pPr>
        <w:widowControl/>
        <w:autoSpaceDE w:val="0"/>
        <w:autoSpaceDN w:val="0"/>
        <w:adjustRightInd w:val="0"/>
        <w:rPr>
          <w:rFonts w:ascii="Times New Roman" w:hAnsi="Times New Roman"/>
          <w:sz w:val="22"/>
          <w:szCs w:val="22"/>
        </w:rPr>
      </w:pPr>
      <w:r w:rsidRPr="005E01B7">
        <w:rPr>
          <w:rFonts w:ascii="Times New Roman" w:hAnsi="Times New Roman"/>
          <w:sz w:val="22"/>
          <w:szCs w:val="22"/>
        </w:rPr>
        <w:t>This Fact Sheet applies to</w:t>
      </w:r>
      <w:r w:rsidRPr="003D572A">
        <w:rPr>
          <w:rFonts w:ascii="Times New Roman" w:hAnsi="Times New Roman"/>
          <w:sz w:val="22"/>
          <w:szCs w:val="22"/>
        </w:rPr>
        <w:t xml:space="preserve"> licensees of media services such as: commercial AM </w:t>
      </w:r>
      <w:r w:rsidR="00AB64C1">
        <w:rPr>
          <w:rFonts w:ascii="Times New Roman" w:hAnsi="Times New Roman"/>
          <w:sz w:val="22"/>
          <w:szCs w:val="22"/>
        </w:rPr>
        <w:t>and</w:t>
      </w:r>
      <w:r w:rsidRPr="003D572A">
        <w:rPr>
          <w:rFonts w:ascii="Times New Roman" w:hAnsi="Times New Roman"/>
          <w:sz w:val="22"/>
          <w:szCs w:val="22"/>
        </w:rPr>
        <w:t xml:space="preserve"> FM radio stations, FM </w:t>
      </w:r>
      <w:r w:rsidR="00EF7E89">
        <w:rPr>
          <w:rFonts w:ascii="Times New Roman" w:hAnsi="Times New Roman"/>
          <w:sz w:val="22"/>
          <w:szCs w:val="22"/>
        </w:rPr>
        <w:t>t</w:t>
      </w:r>
      <w:r w:rsidRPr="003D572A">
        <w:rPr>
          <w:rFonts w:ascii="Times New Roman" w:hAnsi="Times New Roman"/>
          <w:sz w:val="22"/>
          <w:szCs w:val="22"/>
        </w:rPr>
        <w:t xml:space="preserve">ranslators and </w:t>
      </w:r>
      <w:r w:rsidR="00EF7E89">
        <w:rPr>
          <w:rFonts w:ascii="Times New Roman" w:hAnsi="Times New Roman"/>
          <w:sz w:val="22"/>
          <w:szCs w:val="22"/>
        </w:rPr>
        <w:t>b</w:t>
      </w:r>
      <w:r w:rsidRPr="003D572A">
        <w:rPr>
          <w:rFonts w:ascii="Times New Roman" w:hAnsi="Times New Roman"/>
          <w:sz w:val="22"/>
          <w:szCs w:val="22"/>
        </w:rPr>
        <w:t xml:space="preserve">oosters, </w:t>
      </w:r>
      <w:r w:rsidR="00BD3F34">
        <w:rPr>
          <w:rFonts w:ascii="Times New Roman" w:hAnsi="Times New Roman"/>
          <w:sz w:val="22"/>
          <w:szCs w:val="22"/>
        </w:rPr>
        <w:t>c</w:t>
      </w:r>
      <w:r w:rsidRPr="003D572A">
        <w:rPr>
          <w:rFonts w:ascii="Times New Roman" w:hAnsi="Times New Roman"/>
          <w:sz w:val="22"/>
          <w:szCs w:val="22"/>
        </w:rPr>
        <w:t xml:space="preserve">ommercial </w:t>
      </w:r>
      <w:r w:rsidR="00EF7E89">
        <w:rPr>
          <w:rFonts w:ascii="Times New Roman" w:hAnsi="Times New Roman"/>
          <w:sz w:val="22"/>
          <w:szCs w:val="22"/>
        </w:rPr>
        <w:t>f</w:t>
      </w:r>
      <w:r w:rsidR="00146D39">
        <w:rPr>
          <w:rFonts w:ascii="Times New Roman" w:hAnsi="Times New Roman"/>
          <w:sz w:val="22"/>
          <w:szCs w:val="22"/>
        </w:rPr>
        <w:t xml:space="preserve">ull </w:t>
      </w:r>
      <w:r w:rsidR="00EF7E89">
        <w:rPr>
          <w:rFonts w:ascii="Times New Roman" w:hAnsi="Times New Roman"/>
          <w:sz w:val="22"/>
          <w:szCs w:val="22"/>
        </w:rPr>
        <w:t>p</w:t>
      </w:r>
      <w:r w:rsidR="00146D39">
        <w:rPr>
          <w:rFonts w:ascii="Times New Roman" w:hAnsi="Times New Roman"/>
          <w:sz w:val="22"/>
          <w:szCs w:val="22"/>
        </w:rPr>
        <w:t xml:space="preserve">ower </w:t>
      </w:r>
      <w:r w:rsidR="00EF7E89">
        <w:rPr>
          <w:rFonts w:ascii="Times New Roman" w:hAnsi="Times New Roman"/>
          <w:sz w:val="22"/>
          <w:szCs w:val="22"/>
        </w:rPr>
        <w:t>t</w:t>
      </w:r>
      <w:r w:rsidRPr="003D572A">
        <w:rPr>
          <w:rFonts w:ascii="Times New Roman" w:hAnsi="Times New Roman"/>
          <w:sz w:val="22"/>
          <w:szCs w:val="22"/>
        </w:rPr>
        <w:t xml:space="preserve">elevision stations, </w:t>
      </w:r>
      <w:r w:rsidR="004807AC">
        <w:rPr>
          <w:rFonts w:ascii="Times New Roman" w:hAnsi="Times New Roman"/>
          <w:sz w:val="22"/>
          <w:szCs w:val="22"/>
        </w:rPr>
        <w:t xml:space="preserve">TV </w:t>
      </w:r>
      <w:r w:rsidR="00EF7E89">
        <w:rPr>
          <w:rFonts w:ascii="Times New Roman" w:hAnsi="Times New Roman"/>
          <w:sz w:val="22"/>
          <w:szCs w:val="22"/>
        </w:rPr>
        <w:t>t</w:t>
      </w:r>
      <w:r w:rsidR="004807AC">
        <w:rPr>
          <w:rFonts w:ascii="Times New Roman" w:hAnsi="Times New Roman"/>
          <w:sz w:val="22"/>
          <w:szCs w:val="22"/>
        </w:rPr>
        <w:t xml:space="preserve">ranslators, </w:t>
      </w:r>
      <w:r w:rsidR="00EF7E89">
        <w:rPr>
          <w:rFonts w:ascii="Times New Roman" w:hAnsi="Times New Roman"/>
          <w:sz w:val="22"/>
          <w:szCs w:val="22"/>
        </w:rPr>
        <w:t>l</w:t>
      </w:r>
      <w:r w:rsidRPr="003D572A">
        <w:rPr>
          <w:rFonts w:ascii="Times New Roman" w:hAnsi="Times New Roman"/>
          <w:sz w:val="22"/>
          <w:szCs w:val="22"/>
        </w:rPr>
        <w:t xml:space="preserve">ow </w:t>
      </w:r>
      <w:r w:rsidR="00EF7E89">
        <w:rPr>
          <w:rFonts w:ascii="Times New Roman" w:hAnsi="Times New Roman"/>
          <w:sz w:val="22"/>
          <w:szCs w:val="22"/>
        </w:rPr>
        <w:t>p</w:t>
      </w:r>
      <w:r w:rsidRPr="003D572A">
        <w:rPr>
          <w:rFonts w:ascii="Times New Roman" w:hAnsi="Times New Roman"/>
          <w:sz w:val="22"/>
          <w:szCs w:val="22"/>
        </w:rPr>
        <w:t xml:space="preserve">ower </w:t>
      </w:r>
      <w:r w:rsidR="00EF7E89">
        <w:rPr>
          <w:rFonts w:ascii="Times New Roman" w:hAnsi="Times New Roman"/>
          <w:sz w:val="22"/>
          <w:szCs w:val="22"/>
        </w:rPr>
        <w:t>t</w:t>
      </w:r>
      <w:r w:rsidRPr="003D572A">
        <w:rPr>
          <w:rFonts w:ascii="Times New Roman" w:hAnsi="Times New Roman"/>
          <w:sz w:val="22"/>
          <w:szCs w:val="22"/>
        </w:rPr>
        <w:t xml:space="preserve">elevision (LPTV) stations, </w:t>
      </w:r>
      <w:r w:rsidR="00CF2368">
        <w:rPr>
          <w:rFonts w:ascii="Times New Roman" w:hAnsi="Times New Roman"/>
          <w:sz w:val="22"/>
          <w:szCs w:val="22"/>
        </w:rPr>
        <w:t xml:space="preserve">and </w:t>
      </w:r>
      <w:r w:rsidR="00EF7E89">
        <w:rPr>
          <w:rFonts w:ascii="Times New Roman" w:hAnsi="Times New Roman"/>
          <w:sz w:val="22"/>
          <w:szCs w:val="22"/>
        </w:rPr>
        <w:t>l</w:t>
      </w:r>
      <w:r w:rsidR="00A35654">
        <w:rPr>
          <w:rFonts w:ascii="Times New Roman" w:hAnsi="Times New Roman"/>
          <w:sz w:val="22"/>
          <w:szCs w:val="22"/>
        </w:rPr>
        <w:t xml:space="preserve">ow </w:t>
      </w:r>
      <w:r w:rsidR="00EF7E89">
        <w:rPr>
          <w:rFonts w:ascii="Times New Roman" w:hAnsi="Times New Roman"/>
          <w:sz w:val="22"/>
          <w:szCs w:val="22"/>
        </w:rPr>
        <w:t>p</w:t>
      </w:r>
      <w:r w:rsidR="00A35654">
        <w:rPr>
          <w:rFonts w:ascii="Times New Roman" w:hAnsi="Times New Roman"/>
          <w:sz w:val="22"/>
          <w:szCs w:val="22"/>
        </w:rPr>
        <w:t xml:space="preserve">ower </w:t>
      </w:r>
      <w:r w:rsidR="008D6978">
        <w:rPr>
          <w:rFonts w:ascii="Times New Roman" w:hAnsi="Times New Roman"/>
          <w:sz w:val="22"/>
          <w:szCs w:val="22"/>
        </w:rPr>
        <w:t>C</w:t>
      </w:r>
      <w:r w:rsidR="00A35654">
        <w:rPr>
          <w:rFonts w:ascii="Times New Roman" w:hAnsi="Times New Roman"/>
          <w:sz w:val="22"/>
          <w:szCs w:val="22"/>
        </w:rPr>
        <w:t xml:space="preserve">lass A (Class A) </w:t>
      </w:r>
      <w:r w:rsidR="00EF7E89">
        <w:rPr>
          <w:rFonts w:ascii="Times New Roman" w:hAnsi="Times New Roman"/>
          <w:sz w:val="22"/>
          <w:szCs w:val="22"/>
        </w:rPr>
        <w:t>t</w:t>
      </w:r>
      <w:r w:rsidR="00A35654">
        <w:rPr>
          <w:rFonts w:ascii="Times New Roman" w:hAnsi="Times New Roman"/>
          <w:sz w:val="22"/>
          <w:szCs w:val="22"/>
        </w:rPr>
        <w:t>elevision stations.</w:t>
      </w:r>
      <w:r w:rsidRPr="003D572A">
        <w:rPr>
          <w:rFonts w:ascii="Times New Roman" w:hAnsi="Times New Roman"/>
          <w:sz w:val="22"/>
          <w:szCs w:val="22"/>
        </w:rPr>
        <w:t xml:space="preserve"> </w:t>
      </w:r>
      <w:r w:rsidR="00A35654">
        <w:rPr>
          <w:rFonts w:ascii="Times New Roman" w:hAnsi="Times New Roman"/>
          <w:sz w:val="22"/>
          <w:szCs w:val="22"/>
        </w:rPr>
        <w:t xml:space="preserve"> </w:t>
      </w:r>
      <w:r w:rsidRPr="003D572A">
        <w:rPr>
          <w:rFonts w:ascii="Times New Roman" w:hAnsi="Times New Roman"/>
          <w:spacing w:val="-2"/>
          <w:sz w:val="22"/>
          <w:szCs w:val="22"/>
        </w:rPr>
        <w:t xml:space="preserve">Media licensees and permit holders owe regulatory fees for each license or permit held as of </w:t>
      </w:r>
      <w:r w:rsidRPr="003D572A">
        <w:rPr>
          <w:rFonts w:ascii="Times New Roman" w:hAnsi="Times New Roman"/>
          <w:b/>
          <w:bCs/>
          <w:sz w:val="22"/>
          <w:szCs w:val="22"/>
        </w:rPr>
        <w:t>October 1, 20</w:t>
      </w:r>
      <w:r w:rsidR="005778CD">
        <w:rPr>
          <w:rFonts w:ascii="Times New Roman" w:hAnsi="Times New Roman"/>
          <w:b/>
          <w:bCs/>
          <w:sz w:val="22"/>
          <w:szCs w:val="22"/>
        </w:rPr>
        <w:t>2</w:t>
      </w:r>
      <w:r w:rsidR="00F71C39">
        <w:rPr>
          <w:rFonts w:ascii="Times New Roman" w:hAnsi="Times New Roman"/>
          <w:b/>
          <w:bCs/>
          <w:sz w:val="22"/>
          <w:szCs w:val="22"/>
        </w:rPr>
        <w:t>2</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w:t>
      </w:r>
      <w:r w:rsidR="005778CD">
        <w:rPr>
          <w:rFonts w:ascii="Times New Roman" w:hAnsi="Times New Roman"/>
          <w:sz w:val="22"/>
          <w:szCs w:val="22"/>
          <w:u w:val="single"/>
        </w:rPr>
        <w:t>2</w:t>
      </w:r>
      <w:r w:rsidR="00F71C39">
        <w:rPr>
          <w:rFonts w:ascii="Times New Roman" w:hAnsi="Times New Roman"/>
          <w:sz w:val="22"/>
          <w:szCs w:val="22"/>
          <w:u w:val="single"/>
        </w:rPr>
        <w:t>2</w:t>
      </w:r>
      <w:r w:rsidRPr="003D572A">
        <w:rPr>
          <w:rFonts w:ascii="Times New Roman" w:hAnsi="Times New Roman"/>
          <w:sz w:val="22"/>
          <w:szCs w:val="22"/>
        </w:rPr>
        <w:t>.  In instances where a license or permit is transferred or assigned after October 1, 20</w:t>
      </w:r>
      <w:r w:rsidR="005778CD">
        <w:rPr>
          <w:rFonts w:ascii="Times New Roman" w:hAnsi="Times New Roman"/>
          <w:sz w:val="22"/>
          <w:szCs w:val="22"/>
        </w:rPr>
        <w:t>2</w:t>
      </w:r>
      <w:r w:rsidR="00F71C39">
        <w:rPr>
          <w:rFonts w:ascii="Times New Roman" w:hAnsi="Times New Roman"/>
          <w:sz w:val="22"/>
          <w:szCs w:val="22"/>
        </w:rPr>
        <w:t>2</w:t>
      </w:r>
      <w:r w:rsidRPr="003D572A">
        <w:rPr>
          <w:rFonts w:ascii="Times New Roman" w:hAnsi="Times New Roman"/>
          <w:sz w:val="22"/>
          <w:szCs w:val="22"/>
        </w:rPr>
        <w:t xml:space="preserve">, the fee must be paid by the party that is the licensee or </w:t>
      </w:r>
      <w:r w:rsidR="00A21252">
        <w:rPr>
          <w:rFonts w:ascii="Times New Roman" w:hAnsi="Times New Roman"/>
          <w:sz w:val="22"/>
          <w:szCs w:val="22"/>
        </w:rPr>
        <w:t xml:space="preserve">permit </w:t>
      </w:r>
      <w:r w:rsidRPr="003D572A">
        <w:rPr>
          <w:rFonts w:ascii="Times New Roman" w:hAnsi="Times New Roman"/>
          <w:sz w:val="22"/>
          <w:szCs w:val="22"/>
        </w:rPr>
        <w:t>holder on the date that the fee payment is due.</w:t>
      </w:r>
    </w:p>
    <w:p w:rsidR="00802D9C" w:rsidRPr="003D572A" w:rsidP="00802D9C" w14:paraId="6CC17C3D" w14:textId="77777777">
      <w:pPr>
        <w:widowControl/>
        <w:autoSpaceDE w:val="0"/>
        <w:autoSpaceDN w:val="0"/>
        <w:adjustRightInd w:val="0"/>
        <w:rPr>
          <w:rFonts w:ascii="Times New Roman" w:hAnsi="Times New Roman"/>
          <w:sz w:val="22"/>
          <w:szCs w:val="22"/>
        </w:rPr>
      </w:pPr>
    </w:p>
    <w:p w:rsidR="00802D9C" w:rsidRPr="003D572A" w14:paraId="55C811CA" w14:textId="7CD7CA5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Commercial AM</w:t>
      </w:r>
      <w:r w:rsidR="00AB64C1">
        <w:rPr>
          <w:rFonts w:ascii="Times New Roman" w:hAnsi="Times New Roman"/>
          <w:b/>
          <w:sz w:val="22"/>
          <w:szCs w:val="22"/>
        </w:rPr>
        <w:t xml:space="preserve"> and </w:t>
      </w:r>
      <w:r w:rsidRPr="003D572A">
        <w:rPr>
          <w:rFonts w:ascii="Times New Roman" w:hAnsi="Times New Roman"/>
          <w:b/>
          <w:sz w:val="22"/>
          <w:szCs w:val="22"/>
        </w:rPr>
        <w:t>FM Radio Stations</w:t>
      </w:r>
    </w:p>
    <w:p w:rsidR="00802D9C" w:rsidRPr="003D572A" w14:paraId="775F664B" w14:textId="77777777">
      <w:pPr>
        <w:tabs>
          <w:tab w:val="left" w:pos="-720"/>
        </w:tabs>
        <w:suppressAutoHyphens/>
        <w:rPr>
          <w:rFonts w:ascii="Times New Roman" w:hAnsi="Times New Roman"/>
          <w:sz w:val="22"/>
          <w:szCs w:val="22"/>
        </w:rPr>
      </w:pPr>
    </w:p>
    <w:p w:rsidR="00D6771D" w:rsidP="00EF7E89" w14:paraId="5F67288E" w14:textId="670A5958">
      <w:pPr>
        <w:widowControl/>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w:t>
      </w:r>
      <w:r w:rsidRPr="003D572A" w:rsidR="00EF7E89">
        <w:rPr>
          <w:rFonts w:ascii="Times New Roman" w:hAnsi="Times New Roman"/>
          <w:b/>
          <w:sz w:val="22"/>
          <w:szCs w:val="22"/>
        </w:rPr>
        <w:t>Who Must Pay:</w:t>
      </w:r>
      <w:r w:rsidRPr="003D572A" w:rsidR="00EF7E89">
        <w:rPr>
          <w:rFonts w:ascii="Times New Roman" w:hAnsi="Times New Roman"/>
          <w:sz w:val="22"/>
          <w:szCs w:val="22"/>
        </w:rPr>
        <w:t xml:space="preserve">  Licensees of commercial AM and FM radio stations, and holders of construction permits for </w:t>
      </w:r>
      <w:r w:rsidRPr="003D572A" w:rsidR="00EF7E89">
        <w:rPr>
          <w:rFonts w:ascii="Times New Roman" w:hAnsi="Times New Roman"/>
          <w:sz w:val="22"/>
          <w:szCs w:val="22"/>
          <w:u w:val="single"/>
        </w:rPr>
        <w:t>new</w:t>
      </w:r>
      <w:r w:rsidRPr="003D572A" w:rsidR="00EF7E89">
        <w:rPr>
          <w:rFonts w:ascii="Times New Roman" w:hAnsi="Times New Roman"/>
          <w:sz w:val="22"/>
          <w:szCs w:val="22"/>
        </w:rPr>
        <w:t xml:space="preserve"> AM and FM stations, provided that such licenses or permits were granted on or </w:t>
      </w:r>
      <w:r w:rsidRPr="003D572A" w:rsidR="00EF7E89">
        <w:rPr>
          <w:rFonts w:ascii="Times New Roman" w:hAnsi="Times New Roman"/>
          <w:sz w:val="22"/>
          <w:szCs w:val="22"/>
        </w:rPr>
        <w:t>before October 1, 20</w:t>
      </w:r>
      <w:r w:rsidR="00EF7E89">
        <w:rPr>
          <w:rFonts w:ascii="Times New Roman" w:hAnsi="Times New Roman"/>
          <w:sz w:val="22"/>
          <w:szCs w:val="22"/>
        </w:rPr>
        <w:t>22</w:t>
      </w:r>
      <w:r w:rsidRPr="003D572A" w:rsidR="00EF7E89">
        <w:rPr>
          <w:rFonts w:ascii="Times New Roman" w:hAnsi="Times New Roman"/>
          <w:sz w:val="22"/>
          <w:szCs w:val="22"/>
        </w:rPr>
        <w:t xml:space="preserve">, </w:t>
      </w:r>
      <w:r w:rsidRPr="003D572A" w:rsidR="00EF7E89">
        <w:rPr>
          <w:rFonts w:ascii="Times New Roman" w:hAnsi="Times New Roman"/>
          <w:sz w:val="22"/>
          <w:szCs w:val="22"/>
          <w:u w:val="single"/>
        </w:rPr>
        <w:t>even if the license or permit expired after October 1, 20</w:t>
      </w:r>
      <w:r w:rsidR="00EF7E89">
        <w:rPr>
          <w:rFonts w:ascii="Times New Roman" w:hAnsi="Times New Roman"/>
          <w:sz w:val="22"/>
          <w:szCs w:val="22"/>
          <w:u w:val="single"/>
        </w:rPr>
        <w:t>22</w:t>
      </w:r>
      <w:r w:rsidRPr="003D572A" w:rsidR="00EF7E89">
        <w:rPr>
          <w:rFonts w:ascii="Times New Roman" w:hAnsi="Times New Roman"/>
          <w:sz w:val="22"/>
          <w:szCs w:val="22"/>
        </w:rPr>
        <w:t xml:space="preserve">.  </w:t>
      </w:r>
      <w:r w:rsidR="00EF7E89">
        <w:rPr>
          <w:rFonts w:ascii="Times New Roman" w:hAnsi="Times New Roman"/>
          <w:sz w:val="22"/>
          <w:szCs w:val="22"/>
        </w:rPr>
        <w:t>AM expanded band radio stations are assessed a regulatory fee on the same basis as standard band licenses.  Licensees</w:t>
      </w:r>
      <w:r w:rsidRPr="003D572A" w:rsidR="00EF7E89">
        <w:rPr>
          <w:rFonts w:ascii="Times New Roman" w:hAnsi="Times New Roman"/>
          <w:sz w:val="22"/>
          <w:szCs w:val="22"/>
        </w:rPr>
        <w:t xml:space="preserve"> that hold broadcast auxiliary licenses (e.g.</w:t>
      </w:r>
      <w:r w:rsidR="00EF7E89">
        <w:rPr>
          <w:rFonts w:ascii="Times New Roman" w:hAnsi="Times New Roman"/>
          <w:sz w:val="22"/>
          <w:szCs w:val="22"/>
        </w:rPr>
        <w:t>,</w:t>
      </w:r>
      <w:r w:rsidRPr="003D572A" w:rsidR="00EF7E89">
        <w:rPr>
          <w:rFonts w:ascii="Times New Roman" w:hAnsi="Times New Roman"/>
          <w:sz w:val="22"/>
          <w:szCs w:val="22"/>
        </w:rPr>
        <w:t xml:space="preserve"> remote pickup stations, aural broadcast STLs, intercity relay stations, and low power auxiliary stations)</w:t>
      </w:r>
      <w:r w:rsidR="00EF7E89">
        <w:rPr>
          <w:rFonts w:ascii="Times New Roman" w:hAnsi="Times New Roman"/>
          <w:sz w:val="22"/>
          <w:szCs w:val="22"/>
        </w:rPr>
        <w:t>,</w:t>
      </w:r>
      <w:r w:rsidRPr="003D572A" w:rsidR="00EF7E89">
        <w:rPr>
          <w:rFonts w:ascii="Times New Roman" w:hAnsi="Times New Roman"/>
          <w:sz w:val="22"/>
          <w:szCs w:val="22"/>
        </w:rPr>
        <w:t xml:space="preserve"> </w:t>
      </w:r>
      <w:r w:rsidR="00EF7E89">
        <w:rPr>
          <w:rFonts w:ascii="Times New Roman" w:hAnsi="Times New Roman"/>
          <w:sz w:val="22"/>
          <w:szCs w:val="22"/>
        </w:rPr>
        <w:t>however, are not required to pay because t</w:t>
      </w:r>
      <w:r w:rsidRPr="003D572A" w:rsidR="00EF7E89">
        <w:rPr>
          <w:rFonts w:ascii="Times New Roman" w:hAnsi="Times New Roman"/>
          <w:sz w:val="22"/>
          <w:szCs w:val="22"/>
        </w:rPr>
        <w:t>he regulatory fee for broadcast auxiliary licenses was eliminated.</w:t>
      </w:r>
    </w:p>
    <w:p w:rsidR="00EF7E89" w:rsidP="00EF7E89" w14:paraId="114CB409" w14:textId="77777777">
      <w:pPr>
        <w:widowControl/>
        <w:tabs>
          <w:tab w:val="left" w:pos="-720"/>
        </w:tabs>
        <w:suppressAutoHyphens/>
        <w:rPr>
          <w:rFonts w:ascii="Times New Roman" w:hAnsi="Times New Roman"/>
          <w:b/>
          <w:sz w:val="22"/>
          <w:szCs w:val="22"/>
        </w:rPr>
      </w:pPr>
    </w:p>
    <w:p w:rsidR="00802D9C" w:rsidRPr="003D572A" w:rsidP="00802D9C" w14:paraId="15E8F5A0" w14:textId="04280FB4">
      <w:pPr>
        <w:tabs>
          <w:tab w:val="left" w:pos="-720"/>
        </w:tabs>
        <w:suppressAutoHyphens/>
        <w:rPr>
          <w:rFonts w:ascii="Times New Roman" w:hAnsi="Times New Roman"/>
          <w:spacing w:val="-3"/>
          <w:sz w:val="22"/>
          <w:szCs w:val="22"/>
        </w:rPr>
      </w:pPr>
      <w:r w:rsidRPr="003D572A">
        <w:rPr>
          <w:rFonts w:ascii="Times New Roman" w:hAnsi="Times New Roman"/>
          <w:b/>
          <w:sz w:val="22"/>
          <w:szCs w:val="22"/>
        </w:rPr>
        <w:t>Additional Media Regulatory Fee Information:</w:t>
      </w:r>
      <w:r w:rsidRPr="003D572A">
        <w:rPr>
          <w:rFonts w:ascii="Times New Roman" w:hAnsi="Times New Roman"/>
          <w:sz w:val="22"/>
          <w:szCs w:val="22"/>
        </w:rPr>
        <w:t xml:space="preserve"> In addition to regulatory fee information located at the Commission’s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additional media regulatory fee data can be viewed at the website: </w:t>
      </w:r>
      <w:hyperlink r:id="rId8" w:history="1">
        <w:r w:rsidRPr="006E5829" w:rsidR="005D7B40">
          <w:rPr>
            <w:rStyle w:val="Hyperlink"/>
            <w:rFonts w:ascii="Times New Roman" w:hAnsi="Times New Roman"/>
            <w:sz w:val="22"/>
            <w:szCs w:val="22"/>
          </w:rPr>
          <w:t>www.fccfees.com</w:t>
        </w:r>
      </w:hyperlink>
      <w:r w:rsidRPr="003D572A">
        <w:rPr>
          <w:rFonts w:ascii="Times New Roman" w:hAnsi="Times New Roman"/>
          <w:sz w:val="22"/>
          <w:szCs w:val="22"/>
        </w:rPr>
        <w:t xml:space="preserve">. </w:t>
      </w:r>
      <w:r w:rsidR="001A6D52">
        <w:rPr>
          <w:rFonts w:ascii="Times New Roman" w:hAnsi="Times New Roman"/>
          <w:sz w:val="22"/>
          <w:szCs w:val="22"/>
        </w:rPr>
        <w:t xml:space="preserve"> Beginning in FY 2023, U.S. 2020 Census data has been incorporated into the </w:t>
      </w:r>
      <w:r w:rsidR="008D6978">
        <w:rPr>
          <w:rFonts w:ascii="Times New Roman" w:hAnsi="Times New Roman"/>
          <w:sz w:val="22"/>
          <w:szCs w:val="22"/>
        </w:rPr>
        <w:t xml:space="preserve">AM and FM radio station </w:t>
      </w:r>
      <w:r w:rsidR="001A6D52">
        <w:rPr>
          <w:rFonts w:ascii="Times New Roman" w:hAnsi="Times New Roman"/>
          <w:sz w:val="22"/>
          <w:szCs w:val="22"/>
        </w:rPr>
        <w:t>population determination.</w:t>
      </w:r>
    </w:p>
    <w:p w:rsidR="00802D9C" w:rsidRPr="003D572A" w14:paraId="2523AE4E" w14:textId="77777777">
      <w:pPr>
        <w:tabs>
          <w:tab w:val="left" w:pos="-720"/>
        </w:tabs>
        <w:suppressAutoHyphens/>
        <w:rPr>
          <w:rFonts w:ascii="Times New Roman" w:hAnsi="Times New Roman"/>
          <w:spacing w:val="-3"/>
          <w:sz w:val="22"/>
          <w:szCs w:val="22"/>
        </w:rPr>
      </w:pPr>
    </w:p>
    <w:p w:rsidR="00802D9C" w:rsidRPr="003D572A" w14:paraId="64E29C22" w14:textId="4094C1F8">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AM and FM radio station licensees are based upon class of station and population served.  A station’s class is based upon the station</w:t>
      </w:r>
      <w:r w:rsidR="00735990">
        <w:rPr>
          <w:rFonts w:ascii="Times New Roman" w:hAnsi="Times New Roman"/>
          <w:sz w:val="22"/>
          <w:szCs w:val="22"/>
        </w:rPr>
        <w:t>’</w:t>
      </w:r>
      <w:r w:rsidRPr="003D572A">
        <w:rPr>
          <w:rFonts w:ascii="Times New Roman" w:hAnsi="Times New Roman"/>
          <w:sz w:val="22"/>
          <w:szCs w:val="22"/>
        </w:rPr>
        <w:t>s most recent license that was granted on or before October 1, 20</w:t>
      </w:r>
      <w:r w:rsidR="009E3211">
        <w:rPr>
          <w:rFonts w:ascii="Times New Roman" w:hAnsi="Times New Roman"/>
          <w:sz w:val="22"/>
          <w:szCs w:val="22"/>
        </w:rPr>
        <w:t>2</w:t>
      </w:r>
      <w:r w:rsidR="00C7364C">
        <w:rPr>
          <w:rFonts w:ascii="Times New Roman" w:hAnsi="Times New Roman"/>
          <w:sz w:val="22"/>
          <w:szCs w:val="22"/>
        </w:rPr>
        <w:t>2</w:t>
      </w:r>
      <w:r w:rsidRPr="003D572A">
        <w:rPr>
          <w:rFonts w:ascii="Times New Roman" w:hAnsi="Times New Roman"/>
          <w:sz w:val="22"/>
          <w:szCs w:val="22"/>
        </w:rPr>
        <w:t>.  Fee amounts for AM</w:t>
      </w:r>
      <w:r w:rsidR="00AB64C1">
        <w:rPr>
          <w:rFonts w:ascii="Times New Roman" w:hAnsi="Times New Roman"/>
          <w:sz w:val="22"/>
          <w:szCs w:val="22"/>
        </w:rPr>
        <w:t xml:space="preserve"> and </w:t>
      </w:r>
      <w:r w:rsidRPr="003D572A">
        <w:rPr>
          <w:rFonts w:ascii="Times New Roman" w:hAnsi="Times New Roman"/>
          <w:sz w:val="22"/>
          <w:szCs w:val="22"/>
        </w:rPr>
        <w:t xml:space="preserve">FM radio stations are indicated below.  Fee amounts for individual stations may be obtained by accessing </w:t>
      </w:r>
      <w:r w:rsidRPr="002451FE" w:rsidR="005318A9">
        <w:rPr>
          <w:sz w:val="22"/>
          <w:szCs w:val="22"/>
        </w:rPr>
        <w:t>CORES</w:t>
      </w:r>
      <w:r w:rsidR="005318A9">
        <w:rPr>
          <w:sz w:val="22"/>
          <w:szCs w:val="22"/>
        </w:rPr>
        <w:t xml:space="preserve"> at</w:t>
      </w:r>
      <w:r w:rsidRPr="002451FE" w:rsidR="005318A9">
        <w:rPr>
          <w:sz w:val="22"/>
          <w:szCs w:val="22"/>
        </w:rPr>
        <w:t xml:space="preserve"> </w:t>
      </w:r>
      <w:hyperlink r:id="rId7" w:history="1">
        <w:r w:rsidRPr="002451FE" w:rsidR="005318A9">
          <w:rPr>
            <w:rStyle w:val="Hyperlink"/>
            <w:sz w:val="22"/>
            <w:szCs w:val="22"/>
          </w:rPr>
          <w:t>https://apps.fcc.gov/cores/userLogin.do</w:t>
        </w:r>
      </w:hyperlink>
      <w:r w:rsidR="005318A9">
        <w:rPr>
          <w:sz w:val="22"/>
          <w:szCs w:val="22"/>
        </w:rPr>
        <w:t xml:space="preserve"> or </w:t>
      </w:r>
      <w:r w:rsidR="00A17651">
        <w:rPr>
          <w:sz w:val="22"/>
          <w:szCs w:val="22"/>
        </w:rPr>
        <w:t xml:space="preserve">viewing </w:t>
      </w:r>
      <w:r w:rsidR="005318A9">
        <w:rPr>
          <w:sz w:val="22"/>
          <w:szCs w:val="22"/>
        </w:rPr>
        <w:t xml:space="preserve">the </w:t>
      </w:r>
      <w:r w:rsidR="00A17651">
        <w:rPr>
          <w:sz w:val="22"/>
          <w:szCs w:val="22"/>
        </w:rPr>
        <w:t xml:space="preserve">stations at the </w:t>
      </w:r>
      <w:r w:rsidR="005318A9">
        <w:rPr>
          <w:sz w:val="22"/>
          <w:szCs w:val="22"/>
        </w:rPr>
        <w:t xml:space="preserve">website </w:t>
      </w:r>
      <w:hyperlink r:id="rId8" w:history="1">
        <w:r w:rsidRPr="006E5829" w:rsidR="005318A9">
          <w:rPr>
            <w:rStyle w:val="Hyperlink"/>
            <w:rFonts w:ascii="Times New Roman" w:hAnsi="Times New Roman"/>
            <w:sz w:val="22"/>
            <w:szCs w:val="22"/>
          </w:rPr>
          <w:t>www.fccfees.com</w:t>
        </w:r>
      </w:hyperlink>
      <w:r w:rsidRPr="003D572A" w:rsidR="005318A9">
        <w:rPr>
          <w:rFonts w:ascii="Times New Roman" w:hAnsi="Times New Roman"/>
          <w:sz w:val="22"/>
          <w:szCs w:val="22"/>
        </w:rPr>
        <w:t>.</w:t>
      </w:r>
      <w:r w:rsidRPr="003D572A">
        <w:rPr>
          <w:rFonts w:ascii="Times New Roman" w:hAnsi="Times New Roman"/>
          <w:sz w:val="22"/>
          <w:szCs w:val="22"/>
        </w:rPr>
        <w:t xml:space="preserve">  If you have a commercial AM and FM radio station that is not listed, please contact the F</w:t>
      </w:r>
      <w:r w:rsidR="00991E2E">
        <w:rPr>
          <w:rFonts w:ascii="Times New Roman" w:hAnsi="Times New Roman"/>
          <w:sz w:val="22"/>
          <w:szCs w:val="22"/>
        </w:rPr>
        <w:t xml:space="preserve">inancial Operations </w:t>
      </w:r>
      <w:r w:rsidR="0029361D">
        <w:rPr>
          <w:rFonts w:ascii="Times New Roman" w:hAnsi="Times New Roman"/>
          <w:sz w:val="22"/>
          <w:szCs w:val="22"/>
        </w:rPr>
        <w:t>h</w:t>
      </w:r>
      <w:r w:rsidRPr="003D572A">
        <w:rPr>
          <w:rFonts w:ascii="Times New Roman" w:hAnsi="Times New Roman"/>
          <w:sz w:val="22"/>
          <w:szCs w:val="22"/>
        </w:rPr>
        <w:t xml:space="preserve">elp </w:t>
      </w:r>
      <w:r w:rsidR="0029361D">
        <w:rPr>
          <w:rFonts w:ascii="Times New Roman" w:hAnsi="Times New Roman"/>
          <w:sz w:val="22"/>
          <w:szCs w:val="22"/>
        </w:rPr>
        <w:t>d</w:t>
      </w:r>
      <w:r w:rsidR="00093CE0">
        <w:rPr>
          <w:rFonts w:ascii="Times New Roman" w:hAnsi="Times New Roman"/>
          <w:sz w:val="22"/>
          <w:szCs w:val="22"/>
        </w:rPr>
        <w:t xml:space="preserve">esk at (877) 480-3201, Option </w:t>
      </w:r>
      <w:r w:rsidR="0029361D">
        <w:rPr>
          <w:rFonts w:ascii="Times New Roman" w:hAnsi="Times New Roman"/>
          <w:sz w:val="22"/>
          <w:szCs w:val="22"/>
        </w:rPr>
        <w:t>#</w:t>
      </w:r>
      <w:r w:rsidR="000134A1">
        <w:rPr>
          <w:rFonts w:ascii="Times New Roman" w:hAnsi="Times New Roman"/>
          <w:sz w:val="22"/>
          <w:szCs w:val="22"/>
        </w:rPr>
        <w:t>6</w:t>
      </w:r>
      <w:r w:rsidR="00093CE0">
        <w:rPr>
          <w:rFonts w:ascii="Times New Roman" w:hAnsi="Times New Roman"/>
          <w:sz w:val="22"/>
          <w:szCs w:val="22"/>
        </w:rPr>
        <w:t>, or (202) 418-1995.</w:t>
      </w:r>
    </w:p>
    <w:p w:rsidR="00802D9C" w:rsidRPr="003D572A" w14:paraId="648CAE39" w14:textId="77777777">
      <w:pPr>
        <w:tabs>
          <w:tab w:val="left" w:pos="-720"/>
        </w:tabs>
        <w:suppressAutoHyphens/>
        <w:rPr>
          <w:rFonts w:ascii="Times New Roman" w:hAnsi="Times New Roman"/>
          <w:sz w:val="22"/>
          <w:szCs w:val="22"/>
        </w:rPr>
      </w:pPr>
    </w:p>
    <w:p w:rsidR="00802D9C" w14:paraId="0404B3CD" w14:textId="25E20BF4">
      <w:pPr>
        <w:tabs>
          <w:tab w:val="left" w:pos="-720"/>
        </w:tabs>
        <w:suppressAutoHyphens/>
        <w:rPr>
          <w:rFonts w:ascii="Times New Roman" w:hAnsi="Times New Roman"/>
          <w:sz w:val="22"/>
          <w:szCs w:val="22"/>
        </w:rPr>
      </w:pPr>
      <w:r w:rsidRPr="003D572A">
        <w:rPr>
          <w:rFonts w:ascii="Times New Roman" w:hAnsi="Times New Roman"/>
          <w:sz w:val="22"/>
          <w:szCs w:val="22"/>
        </w:rPr>
        <w:t xml:space="preserve">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for which a license to cover the construction permit had not been granted as of October 1, 20</w:t>
      </w:r>
      <w:r w:rsidR="009E3211">
        <w:rPr>
          <w:rFonts w:ascii="Times New Roman" w:hAnsi="Times New Roman"/>
          <w:sz w:val="22"/>
          <w:szCs w:val="22"/>
        </w:rPr>
        <w:t>2</w:t>
      </w:r>
      <w:r w:rsidR="004F13B1">
        <w:rPr>
          <w:rFonts w:ascii="Times New Roman" w:hAnsi="Times New Roman"/>
          <w:sz w:val="22"/>
          <w:szCs w:val="22"/>
        </w:rPr>
        <w:t>2</w:t>
      </w:r>
      <w:r w:rsidRPr="003D572A">
        <w:rPr>
          <w:rFonts w:ascii="Times New Roman" w:hAnsi="Times New Roman"/>
          <w:sz w:val="22"/>
          <w:szCs w:val="22"/>
        </w:rPr>
        <w:t>, owe $</w:t>
      </w:r>
      <w:r w:rsidR="007F293F">
        <w:rPr>
          <w:rFonts w:ascii="Times New Roman" w:hAnsi="Times New Roman"/>
          <w:sz w:val="22"/>
          <w:szCs w:val="22"/>
        </w:rPr>
        <w:t>6</w:t>
      </w:r>
      <w:r w:rsidR="004F13B1">
        <w:rPr>
          <w:rFonts w:ascii="Times New Roman" w:hAnsi="Times New Roman"/>
          <w:sz w:val="22"/>
          <w:szCs w:val="22"/>
        </w:rPr>
        <w:t>20</w:t>
      </w:r>
      <w:r w:rsidRPr="003D572A">
        <w:rPr>
          <w:rFonts w:ascii="Times New Roman" w:hAnsi="Times New Roman"/>
          <w:sz w:val="22"/>
          <w:szCs w:val="22"/>
        </w:rPr>
        <w:t xml:space="preserve"> (AM) and $</w:t>
      </w:r>
      <w:r w:rsidR="009C4007">
        <w:rPr>
          <w:rFonts w:ascii="Times New Roman" w:hAnsi="Times New Roman"/>
          <w:sz w:val="22"/>
          <w:szCs w:val="22"/>
        </w:rPr>
        <w:t>1,</w:t>
      </w:r>
      <w:r w:rsidR="004F13B1">
        <w:rPr>
          <w:rFonts w:ascii="Times New Roman" w:hAnsi="Times New Roman"/>
          <w:sz w:val="22"/>
          <w:szCs w:val="22"/>
        </w:rPr>
        <w:t>085</w:t>
      </w:r>
      <w:r w:rsidRPr="003D572A">
        <w:rPr>
          <w:rFonts w:ascii="Times New Roman" w:hAnsi="Times New Roman"/>
          <w:sz w:val="22"/>
          <w:szCs w:val="22"/>
        </w:rPr>
        <w:t xml:space="preserve"> (FM), for each construction permit held, regardless of station class or population served.  </w:t>
      </w:r>
    </w:p>
    <w:p w:rsidR="00802D9C" w14:paraId="437272F3" w14:textId="77777777">
      <w:pPr>
        <w:tabs>
          <w:tab w:val="left" w:pos="-720"/>
        </w:tabs>
        <w:suppressAutoHyphens/>
        <w:rPr>
          <w:rFonts w:ascii="Times New Roman" w:hAnsi="Times New Roman"/>
          <w:sz w:val="22"/>
          <w:szCs w:val="22"/>
        </w:rPr>
      </w:pPr>
    </w:p>
    <w:tbl>
      <w:tblPr>
        <w:tblW w:w="8550" w:type="dxa"/>
        <w:tblInd w:w="152" w:type="dxa"/>
        <w:tblCellMar>
          <w:left w:w="0" w:type="dxa"/>
          <w:right w:w="0" w:type="dxa"/>
        </w:tblCellMar>
        <w:tblLook w:val="04A0"/>
      </w:tblPr>
      <w:tblGrid>
        <w:gridCol w:w="1890"/>
        <w:gridCol w:w="1080"/>
        <w:gridCol w:w="990"/>
        <w:gridCol w:w="900"/>
        <w:gridCol w:w="900"/>
        <w:gridCol w:w="1440"/>
        <w:gridCol w:w="1350"/>
      </w:tblGrid>
      <w:tr w14:paraId="647FA9DE" w14:textId="77777777" w:rsidTr="009F0B6A">
        <w:tblPrEx>
          <w:tblW w:w="8550" w:type="dxa"/>
          <w:tblInd w:w="152" w:type="dxa"/>
          <w:tblCellMar>
            <w:left w:w="0" w:type="dxa"/>
            <w:right w:w="0" w:type="dxa"/>
          </w:tblCellMar>
          <w:tblLook w:val="04A0"/>
        </w:tblPrEx>
        <w:tc>
          <w:tcPr>
            <w:tcW w:w="8550" w:type="dxa"/>
            <w:gridSpan w:val="7"/>
            <w:tcBorders>
              <w:top w:val="double" w:sz="6" w:space="0" w:color="auto"/>
              <w:left w:val="double" w:sz="6" w:space="0" w:color="auto"/>
              <w:bottom w:val="nil"/>
              <w:right w:val="double" w:sz="6" w:space="0" w:color="auto"/>
            </w:tcBorders>
            <w:tcMar>
              <w:top w:w="0" w:type="dxa"/>
              <w:left w:w="62" w:type="dxa"/>
              <w:bottom w:w="0" w:type="dxa"/>
              <w:right w:w="62" w:type="dxa"/>
            </w:tcMar>
            <w:hideMark/>
          </w:tcPr>
          <w:p w:rsidR="0070650E" w:rsidRPr="0070650E" w:rsidP="009F0B6A" w14:paraId="7EE9A584" w14:textId="77777777">
            <w:pPr>
              <w:spacing w:before="42" w:after="104" w:line="256" w:lineRule="auto"/>
              <w:jc w:val="center"/>
              <w:rPr>
                <w:rFonts w:ascii="Times New Roman" w:hAnsi="Times New Roman"/>
                <w:b/>
                <w:bCs/>
                <w:sz w:val="22"/>
                <w:szCs w:val="22"/>
              </w:rPr>
            </w:pPr>
            <w:r w:rsidRPr="0070650E">
              <w:rPr>
                <w:rFonts w:ascii="Times New Roman" w:hAnsi="Times New Roman"/>
                <w:b/>
                <w:bCs/>
                <w:sz w:val="22"/>
                <w:szCs w:val="22"/>
              </w:rPr>
              <w:t>FY 2023 RADIO STATION REGULATORY FEES</w:t>
            </w:r>
          </w:p>
        </w:tc>
      </w:tr>
      <w:tr w14:paraId="59927A49" w14:textId="77777777" w:rsidTr="009F0B6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0650E" w:rsidRPr="0070650E" w:rsidP="009F0B6A" w14:paraId="10A49FAA" w14:textId="77777777">
            <w:pPr>
              <w:spacing w:before="42" w:line="256" w:lineRule="auto"/>
              <w:jc w:val="center"/>
              <w:rPr>
                <w:rFonts w:ascii="Times New Roman" w:hAnsi="Times New Roman"/>
                <w:b/>
                <w:bCs/>
                <w:sz w:val="22"/>
                <w:szCs w:val="22"/>
              </w:rPr>
            </w:pPr>
            <w:r w:rsidRPr="0070650E">
              <w:rPr>
                <w:rFonts w:ascii="Times New Roman" w:hAnsi="Times New Roman"/>
                <w:b/>
                <w:bCs/>
                <w:sz w:val="22"/>
                <w:szCs w:val="22"/>
              </w:rPr>
              <w:t xml:space="preserve">Population </w:t>
            </w:r>
          </w:p>
          <w:p w:rsidR="0070650E" w:rsidRPr="0070650E" w:rsidP="009F0B6A" w14:paraId="168DF375" w14:textId="77777777">
            <w:pPr>
              <w:spacing w:after="104" w:line="256" w:lineRule="auto"/>
              <w:jc w:val="center"/>
              <w:rPr>
                <w:rFonts w:ascii="Times New Roman" w:hAnsi="Times New Roman"/>
                <w:b/>
                <w:bCs/>
                <w:sz w:val="22"/>
                <w:szCs w:val="22"/>
              </w:rPr>
            </w:pPr>
            <w:r w:rsidRPr="0070650E">
              <w:rPr>
                <w:rFonts w:ascii="Times New Roman" w:hAnsi="Times New Roman"/>
                <w:b/>
                <w:bCs/>
                <w:sz w:val="22"/>
                <w:szCs w:val="22"/>
              </w:rPr>
              <w:t>Served</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70650E" w:rsidRPr="0070650E" w:rsidP="009F0B6A" w14:paraId="5EC199E8" w14:textId="77777777">
            <w:pPr>
              <w:spacing w:before="42" w:after="104" w:line="256" w:lineRule="auto"/>
              <w:jc w:val="center"/>
              <w:rPr>
                <w:rFonts w:ascii="Times New Roman" w:hAnsi="Times New Roman"/>
                <w:b/>
                <w:bCs/>
                <w:sz w:val="22"/>
                <w:szCs w:val="22"/>
              </w:rPr>
            </w:pPr>
            <w:r w:rsidRPr="0070650E">
              <w:rPr>
                <w:rFonts w:ascii="Times New Roman" w:hAnsi="Times New Roman"/>
                <w:b/>
                <w:bCs/>
                <w:sz w:val="22"/>
                <w:szCs w:val="22"/>
              </w:rPr>
              <w:t>AM Class A</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70650E" w:rsidRPr="0070650E" w:rsidP="009F0B6A" w14:paraId="443A4148" w14:textId="77777777">
            <w:pPr>
              <w:spacing w:before="42" w:after="104" w:line="256" w:lineRule="auto"/>
              <w:jc w:val="center"/>
              <w:rPr>
                <w:rFonts w:ascii="Times New Roman" w:hAnsi="Times New Roman"/>
                <w:b/>
                <w:bCs/>
                <w:sz w:val="22"/>
                <w:szCs w:val="22"/>
              </w:rPr>
            </w:pPr>
            <w:r w:rsidRPr="0070650E">
              <w:rPr>
                <w:rFonts w:ascii="Times New Roman" w:hAnsi="Times New Roman"/>
                <w:b/>
                <w:bCs/>
                <w:sz w:val="22"/>
                <w:szCs w:val="22"/>
              </w:rPr>
              <w:t>AM Class B</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70650E" w:rsidRPr="0070650E" w:rsidP="009F0B6A" w14:paraId="09E7457F" w14:textId="77777777">
            <w:pPr>
              <w:spacing w:before="42" w:after="104" w:line="256" w:lineRule="auto"/>
              <w:jc w:val="center"/>
              <w:rPr>
                <w:rFonts w:ascii="Times New Roman" w:hAnsi="Times New Roman"/>
                <w:b/>
                <w:bCs/>
                <w:sz w:val="22"/>
                <w:szCs w:val="22"/>
              </w:rPr>
            </w:pPr>
            <w:r w:rsidRPr="0070650E">
              <w:rPr>
                <w:rFonts w:ascii="Times New Roman" w:hAnsi="Times New Roman"/>
                <w:b/>
                <w:bCs/>
                <w:sz w:val="22"/>
                <w:szCs w:val="22"/>
              </w:rPr>
              <w:t>AM Class C</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70650E" w:rsidRPr="0070650E" w:rsidP="009F0B6A" w14:paraId="0861C08D" w14:textId="77777777">
            <w:pPr>
              <w:spacing w:before="42" w:after="104" w:line="256" w:lineRule="auto"/>
              <w:jc w:val="center"/>
              <w:rPr>
                <w:rFonts w:ascii="Times New Roman" w:hAnsi="Times New Roman"/>
                <w:b/>
                <w:bCs/>
                <w:sz w:val="22"/>
                <w:szCs w:val="22"/>
              </w:rPr>
            </w:pPr>
            <w:r w:rsidRPr="0070650E">
              <w:rPr>
                <w:rFonts w:ascii="Times New Roman" w:hAnsi="Times New Roman"/>
                <w:b/>
                <w:bCs/>
                <w:sz w:val="22"/>
                <w:szCs w:val="22"/>
              </w:rPr>
              <w:t>AM Class D</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70650E" w:rsidRPr="0070650E" w:rsidP="009F0B6A" w14:paraId="2924A988" w14:textId="77777777">
            <w:pPr>
              <w:spacing w:before="42" w:line="256" w:lineRule="auto"/>
              <w:jc w:val="center"/>
              <w:rPr>
                <w:rFonts w:ascii="Times New Roman" w:hAnsi="Times New Roman"/>
                <w:b/>
                <w:bCs/>
                <w:sz w:val="22"/>
                <w:szCs w:val="22"/>
                <w:lang w:val="pt-BR"/>
              </w:rPr>
            </w:pPr>
            <w:r w:rsidRPr="0070650E">
              <w:rPr>
                <w:rFonts w:ascii="Times New Roman" w:hAnsi="Times New Roman"/>
                <w:b/>
                <w:bCs/>
                <w:sz w:val="22"/>
                <w:szCs w:val="22"/>
                <w:lang w:val="pt-BR"/>
              </w:rPr>
              <w:t>FM Classes</w:t>
            </w:r>
          </w:p>
          <w:p w:rsidR="0070650E" w:rsidRPr="0070650E" w:rsidP="009F0B6A" w14:paraId="7E8884BE" w14:textId="77777777">
            <w:pPr>
              <w:spacing w:after="104" w:line="256" w:lineRule="auto"/>
              <w:jc w:val="center"/>
              <w:rPr>
                <w:rFonts w:ascii="Times New Roman" w:hAnsi="Times New Roman"/>
                <w:b/>
                <w:bCs/>
                <w:sz w:val="22"/>
                <w:szCs w:val="22"/>
                <w:lang w:val="pt-BR"/>
              </w:rPr>
            </w:pPr>
            <w:r w:rsidRPr="0070650E">
              <w:rPr>
                <w:rFonts w:ascii="Times New Roman" w:hAnsi="Times New Roman"/>
                <w:b/>
                <w:bCs/>
                <w:sz w:val="22"/>
                <w:szCs w:val="22"/>
                <w:lang w:val="pt-BR"/>
              </w:rPr>
              <w:t>A, B1 &amp; C3</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70650E" w:rsidRPr="0070650E" w:rsidP="009F0B6A" w14:paraId="56597205" w14:textId="77777777">
            <w:pPr>
              <w:spacing w:before="42" w:line="256" w:lineRule="auto"/>
              <w:jc w:val="center"/>
              <w:rPr>
                <w:rFonts w:ascii="Times New Roman" w:hAnsi="Times New Roman"/>
                <w:b/>
                <w:bCs/>
                <w:sz w:val="22"/>
                <w:szCs w:val="22"/>
                <w:lang w:val="pt-BR"/>
              </w:rPr>
            </w:pPr>
            <w:r w:rsidRPr="0070650E">
              <w:rPr>
                <w:rFonts w:ascii="Times New Roman" w:hAnsi="Times New Roman"/>
                <w:b/>
                <w:bCs/>
                <w:sz w:val="22"/>
                <w:szCs w:val="22"/>
                <w:lang w:val="pt-BR"/>
              </w:rPr>
              <w:t>FM Classes</w:t>
            </w:r>
          </w:p>
          <w:p w:rsidR="0070650E" w:rsidRPr="0070650E" w:rsidP="009F0B6A" w14:paraId="4078138A" w14:textId="77777777">
            <w:pPr>
              <w:spacing w:after="104" w:line="256" w:lineRule="auto"/>
              <w:jc w:val="center"/>
              <w:rPr>
                <w:rFonts w:ascii="Times New Roman" w:hAnsi="Times New Roman"/>
                <w:b/>
                <w:bCs/>
                <w:sz w:val="22"/>
                <w:szCs w:val="22"/>
                <w:lang w:val="pt-BR"/>
              </w:rPr>
            </w:pPr>
            <w:r w:rsidRPr="0070650E">
              <w:rPr>
                <w:rFonts w:ascii="Times New Roman" w:hAnsi="Times New Roman"/>
                <w:b/>
                <w:bCs/>
                <w:sz w:val="22"/>
                <w:szCs w:val="22"/>
                <w:lang w:val="pt-BR"/>
              </w:rPr>
              <w:t>B, C, C0, C1 &amp; C2</w:t>
            </w:r>
          </w:p>
        </w:tc>
      </w:tr>
      <w:tr w14:paraId="71C209DD" w14:textId="77777777" w:rsidTr="009F0B6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0650E" w:rsidRPr="0070650E" w:rsidP="009F0B6A" w14:paraId="636A2499"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&lt;=10,000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5734C1DE" w14:textId="5D841AF0">
            <w:pPr>
              <w:jc w:val="right"/>
              <w:rPr>
                <w:rFonts w:ascii="Times New Roman" w:hAnsi="Times New Roman"/>
                <w:sz w:val="22"/>
                <w:szCs w:val="22"/>
              </w:rPr>
            </w:pPr>
            <w:r>
              <w:rPr>
                <w:rFonts w:ascii="Times New Roman" w:hAnsi="Times New Roman"/>
                <w:sz w:val="22"/>
                <w:szCs w:val="22"/>
              </w:rPr>
              <w:t>2359</w:t>
            </w:r>
          </w:p>
          <w:p w:rsidR="0070650E" w:rsidRPr="0070650E" w:rsidP="004C5A48" w14:paraId="7A0AF8DD" w14:textId="722381BA">
            <w:pPr>
              <w:jc w:val="right"/>
              <w:rPr>
                <w:rFonts w:ascii="Times New Roman" w:hAnsi="Times New Roman"/>
                <w:sz w:val="22"/>
                <w:szCs w:val="22"/>
              </w:rPr>
            </w:pPr>
            <w:r w:rsidRPr="0070650E">
              <w:rPr>
                <w:rFonts w:ascii="Times New Roman" w:hAnsi="Times New Roman"/>
                <w:sz w:val="22"/>
                <w:szCs w:val="22"/>
              </w:rPr>
              <w:t>$595</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192C8201" w14:textId="3406A583">
            <w:pPr>
              <w:jc w:val="right"/>
              <w:rPr>
                <w:rFonts w:ascii="Times New Roman" w:hAnsi="Times New Roman"/>
                <w:sz w:val="22"/>
                <w:szCs w:val="22"/>
              </w:rPr>
            </w:pPr>
            <w:r>
              <w:rPr>
                <w:rFonts w:ascii="Times New Roman" w:hAnsi="Times New Roman"/>
                <w:sz w:val="22"/>
                <w:szCs w:val="22"/>
              </w:rPr>
              <w:t>2360</w:t>
            </w:r>
          </w:p>
          <w:p w:rsidR="0070650E" w:rsidRPr="0070650E" w:rsidP="004C5A48" w14:paraId="11FA3D16" w14:textId="300A60B3">
            <w:pPr>
              <w:jc w:val="right"/>
              <w:rPr>
                <w:rFonts w:ascii="Times New Roman" w:hAnsi="Times New Roman"/>
                <w:sz w:val="22"/>
                <w:szCs w:val="22"/>
              </w:rPr>
            </w:pPr>
            <w:r w:rsidRPr="0070650E">
              <w:rPr>
                <w:rFonts w:ascii="Times New Roman" w:hAnsi="Times New Roman"/>
                <w:sz w:val="22"/>
                <w:szCs w:val="22"/>
              </w:rPr>
              <w:t>$430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227CBD6C" w14:textId="19BB726F">
            <w:pPr>
              <w:jc w:val="right"/>
              <w:rPr>
                <w:rFonts w:ascii="Times New Roman" w:hAnsi="Times New Roman"/>
                <w:sz w:val="22"/>
                <w:szCs w:val="22"/>
              </w:rPr>
            </w:pPr>
            <w:r>
              <w:rPr>
                <w:rFonts w:ascii="Times New Roman" w:hAnsi="Times New Roman"/>
                <w:sz w:val="22"/>
                <w:szCs w:val="22"/>
              </w:rPr>
              <w:t>2361</w:t>
            </w:r>
          </w:p>
          <w:p w:rsidR="0070650E" w:rsidRPr="0070650E" w:rsidP="004C5A48" w14:paraId="48061FC7" w14:textId="7E0860F6">
            <w:pPr>
              <w:jc w:val="right"/>
              <w:rPr>
                <w:rFonts w:ascii="Times New Roman" w:hAnsi="Times New Roman"/>
                <w:sz w:val="22"/>
                <w:szCs w:val="22"/>
              </w:rPr>
            </w:pPr>
            <w:r w:rsidRPr="0070650E">
              <w:rPr>
                <w:rFonts w:ascii="Times New Roman" w:hAnsi="Times New Roman"/>
                <w:sz w:val="22"/>
                <w:szCs w:val="22"/>
              </w:rPr>
              <w:t>$370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796837DC" w14:textId="5DA52922">
            <w:pPr>
              <w:jc w:val="right"/>
              <w:rPr>
                <w:rFonts w:ascii="Times New Roman" w:hAnsi="Times New Roman"/>
                <w:sz w:val="22"/>
                <w:szCs w:val="22"/>
              </w:rPr>
            </w:pPr>
            <w:r>
              <w:rPr>
                <w:rFonts w:ascii="Times New Roman" w:hAnsi="Times New Roman"/>
                <w:sz w:val="22"/>
                <w:szCs w:val="22"/>
              </w:rPr>
              <w:t>2362</w:t>
            </w:r>
          </w:p>
          <w:p w:rsidR="0070650E" w:rsidRPr="0070650E" w:rsidP="004C5A48" w14:paraId="2DFDE445" w14:textId="4721DEAC">
            <w:pPr>
              <w:jc w:val="right"/>
              <w:rPr>
                <w:rFonts w:ascii="Times New Roman" w:hAnsi="Times New Roman"/>
                <w:sz w:val="22"/>
                <w:szCs w:val="22"/>
              </w:rPr>
            </w:pPr>
            <w:r w:rsidRPr="0070650E">
              <w:rPr>
                <w:rFonts w:ascii="Times New Roman" w:hAnsi="Times New Roman"/>
                <w:sz w:val="22"/>
                <w:szCs w:val="22"/>
              </w:rPr>
              <w:t>$410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29404FE9" w14:textId="4417B77E">
            <w:pPr>
              <w:jc w:val="right"/>
              <w:rPr>
                <w:rFonts w:ascii="Times New Roman" w:hAnsi="Times New Roman"/>
                <w:sz w:val="22"/>
                <w:szCs w:val="22"/>
              </w:rPr>
            </w:pPr>
            <w:r>
              <w:rPr>
                <w:rFonts w:ascii="Times New Roman" w:hAnsi="Times New Roman"/>
                <w:sz w:val="22"/>
                <w:szCs w:val="22"/>
              </w:rPr>
              <w:t>2363</w:t>
            </w:r>
          </w:p>
          <w:p w:rsidR="0070650E" w:rsidRPr="0070650E" w:rsidP="004C5A48" w14:paraId="002AEFC8" w14:textId="2427E31B">
            <w:pPr>
              <w:jc w:val="right"/>
              <w:rPr>
                <w:rFonts w:ascii="Times New Roman" w:hAnsi="Times New Roman"/>
                <w:sz w:val="22"/>
                <w:szCs w:val="22"/>
              </w:rPr>
            </w:pPr>
            <w:r w:rsidRPr="0070650E">
              <w:rPr>
                <w:rFonts w:ascii="Times New Roman" w:hAnsi="Times New Roman"/>
                <w:sz w:val="22"/>
                <w:szCs w:val="22"/>
              </w:rPr>
              <w:t>$650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3A6CAD" w:rsidP="004C5A48" w14:paraId="2CD95A33" w14:textId="0471C1E2">
            <w:pPr>
              <w:jc w:val="right"/>
              <w:rPr>
                <w:rFonts w:ascii="Times New Roman" w:hAnsi="Times New Roman"/>
                <w:sz w:val="22"/>
                <w:szCs w:val="22"/>
              </w:rPr>
            </w:pPr>
            <w:r>
              <w:rPr>
                <w:rFonts w:ascii="Times New Roman" w:hAnsi="Times New Roman"/>
                <w:sz w:val="22"/>
                <w:szCs w:val="22"/>
              </w:rPr>
              <w:t>2364</w:t>
            </w:r>
          </w:p>
          <w:p w:rsidR="0070650E" w:rsidRPr="0070650E" w:rsidP="004C5A48" w14:paraId="0A3D6E6D" w14:textId="5CE73497">
            <w:pPr>
              <w:jc w:val="right"/>
              <w:rPr>
                <w:rFonts w:ascii="Times New Roman" w:hAnsi="Times New Roman"/>
                <w:sz w:val="22"/>
                <w:szCs w:val="22"/>
              </w:rPr>
            </w:pPr>
            <w:r w:rsidRPr="0070650E">
              <w:rPr>
                <w:rFonts w:ascii="Times New Roman" w:hAnsi="Times New Roman"/>
                <w:sz w:val="22"/>
                <w:szCs w:val="22"/>
              </w:rPr>
              <w:t>$745</w:t>
            </w:r>
          </w:p>
        </w:tc>
      </w:tr>
      <w:tr w14:paraId="3181EE22" w14:textId="77777777" w:rsidTr="009F0B6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0650E" w:rsidRPr="0070650E" w:rsidP="009F0B6A" w14:paraId="3C014954"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10,001 - 25,000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667753CA" w14:textId="4079D386">
            <w:pPr>
              <w:spacing w:line="257" w:lineRule="auto"/>
              <w:jc w:val="right"/>
              <w:rPr>
                <w:rFonts w:ascii="Times New Roman" w:hAnsi="Times New Roman"/>
                <w:sz w:val="22"/>
                <w:szCs w:val="22"/>
              </w:rPr>
            </w:pPr>
            <w:r>
              <w:rPr>
                <w:rFonts w:ascii="Times New Roman" w:hAnsi="Times New Roman"/>
                <w:sz w:val="22"/>
                <w:szCs w:val="22"/>
              </w:rPr>
              <w:t>2317</w:t>
            </w:r>
          </w:p>
          <w:p w:rsidR="0070650E" w:rsidRPr="0070650E" w:rsidP="004C5A48" w14:paraId="1866F55B" w14:textId="73462E9E">
            <w:pPr>
              <w:spacing w:line="257" w:lineRule="auto"/>
              <w:jc w:val="right"/>
              <w:rPr>
                <w:rFonts w:ascii="Times New Roman" w:hAnsi="Times New Roman"/>
                <w:sz w:val="22"/>
                <w:szCs w:val="22"/>
              </w:rPr>
            </w:pPr>
            <w:r w:rsidRPr="0070650E">
              <w:rPr>
                <w:rFonts w:ascii="Times New Roman" w:hAnsi="Times New Roman"/>
                <w:sz w:val="22"/>
                <w:szCs w:val="22"/>
              </w:rPr>
              <w:t>$990</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5BF72BDB" w14:textId="34E86386">
            <w:pPr>
              <w:spacing w:line="257" w:lineRule="auto"/>
              <w:jc w:val="right"/>
              <w:rPr>
                <w:rFonts w:ascii="Times New Roman" w:hAnsi="Times New Roman"/>
                <w:sz w:val="22"/>
                <w:szCs w:val="22"/>
              </w:rPr>
            </w:pPr>
            <w:r>
              <w:rPr>
                <w:rFonts w:ascii="Times New Roman" w:hAnsi="Times New Roman"/>
                <w:sz w:val="22"/>
                <w:szCs w:val="22"/>
              </w:rPr>
              <w:t>2323</w:t>
            </w:r>
          </w:p>
          <w:p w:rsidR="0070650E" w:rsidRPr="0070650E" w:rsidP="004C5A48" w14:paraId="40DF75BB" w14:textId="0AD657E9">
            <w:pPr>
              <w:spacing w:line="257" w:lineRule="auto"/>
              <w:jc w:val="right"/>
              <w:rPr>
                <w:rFonts w:ascii="Times New Roman" w:hAnsi="Times New Roman"/>
                <w:sz w:val="22"/>
                <w:szCs w:val="22"/>
              </w:rPr>
            </w:pPr>
            <w:r w:rsidRPr="0070650E">
              <w:rPr>
                <w:rFonts w:ascii="Times New Roman" w:hAnsi="Times New Roman"/>
                <w:sz w:val="22"/>
                <w:szCs w:val="22"/>
              </w:rPr>
              <w:t>$715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0A8E1292" w14:textId="40E3C465">
            <w:pPr>
              <w:spacing w:line="257" w:lineRule="auto"/>
              <w:jc w:val="right"/>
              <w:rPr>
                <w:rFonts w:ascii="Times New Roman" w:hAnsi="Times New Roman"/>
                <w:sz w:val="22"/>
                <w:szCs w:val="22"/>
              </w:rPr>
            </w:pPr>
            <w:r>
              <w:rPr>
                <w:rFonts w:ascii="Times New Roman" w:hAnsi="Times New Roman"/>
                <w:sz w:val="22"/>
                <w:szCs w:val="22"/>
              </w:rPr>
              <w:t>2329</w:t>
            </w:r>
          </w:p>
          <w:p w:rsidR="0070650E" w:rsidRPr="0070650E" w:rsidP="004C5A48" w14:paraId="57B46052" w14:textId="345A62D3">
            <w:pPr>
              <w:spacing w:line="257" w:lineRule="auto"/>
              <w:jc w:val="right"/>
              <w:rPr>
                <w:rFonts w:ascii="Times New Roman" w:hAnsi="Times New Roman"/>
                <w:sz w:val="22"/>
                <w:szCs w:val="22"/>
              </w:rPr>
            </w:pPr>
            <w:r w:rsidRPr="0070650E">
              <w:rPr>
                <w:rFonts w:ascii="Times New Roman" w:hAnsi="Times New Roman"/>
                <w:sz w:val="22"/>
                <w:szCs w:val="22"/>
              </w:rPr>
              <w:t>$620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335081B2" w14:textId="09AB28B2">
            <w:pPr>
              <w:spacing w:line="257" w:lineRule="auto"/>
              <w:jc w:val="right"/>
              <w:rPr>
                <w:rFonts w:ascii="Times New Roman" w:hAnsi="Times New Roman"/>
                <w:sz w:val="22"/>
                <w:szCs w:val="22"/>
              </w:rPr>
            </w:pPr>
            <w:r>
              <w:rPr>
                <w:rFonts w:ascii="Times New Roman" w:hAnsi="Times New Roman"/>
                <w:sz w:val="22"/>
                <w:szCs w:val="22"/>
              </w:rPr>
              <w:t>2335</w:t>
            </w:r>
          </w:p>
          <w:p w:rsidR="0070650E" w:rsidRPr="0070650E" w:rsidP="004C5A48" w14:paraId="3DE01E61" w14:textId="076B1D52">
            <w:pPr>
              <w:spacing w:line="257" w:lineRule="auto"/>
              <w:jc w:val="right"/>
              <w:rPr>
                <w:rFonts w:ascii="Times New Roman" w:hAnsi="Times New Roman"/>
                <w:sz w:val="22"/>
                <w:szCs w:val="22"/>
              </w:rPr>
            </w:pPr>
            <w:r w:rsidRPr="0070650E">
              <w:rPr>
                <w:rFonts w:ascii="Times New Roman" w:hAnsi="Times New Roman"/>
                <w:sz w:val="22"/>
                <w:szCs w:val="22"/>
              </w:rPr>
              <w:t>$680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4D22F0EF" w14:textId="075EC7F0">
            <w:pPr>
              <w:spacing w:line="257" w:lineRule="auto"/>
              <w:jc w:val="right"/>
              <w:rPr>
                <w:rFonts w:ascii="Times New Roman" w:hAnsi="Times New Roman"/>
                <w:sz w:val="22"/>
                <w:szCs w:val="22"/>
              </w:rPr>
            </w:pPr>
            <w:r>
              <w:rPr>
                <w:rFonts w:ascii="Times New Roman" w:hAnsi="Times New Roman"/>
                <w:sz w:val="22"/>
                <w:szCs w:val="22"/>
              </w:rPr>
              <w:t>2341</w:t>
            </w:r>
          </w:p>
          <w:p w:rsidR="0070650E" w:rsidRPr="0070650E" w:rsidP="004C5A48" w14:paraId="59FA3AFD" w14:textId="328C5844">
            <w:pPr>
              <w:spacing w:line="257" w:lineRule="auto"/>
              <w:jc w:val="right"/>
              <w:rPr>
                <w:rFonts w:ascii="Times New Roman" w:hAnsi="Times New Roman"/>
                <w:sz w:val="22"/>
                <w:szCs w:val="22"/>
              </w:rPr>
            </w:pPr>
            <w:r w:rsidRPr="0070650E">
              <w:rPr>
                <w:rFonts w:ascii="Times New Roman" w:hAnsi="Times New Roman"/>
                <w:sz w:val="22"/>
                <w:szCs w:val="22"/>
              </w:rPr>
              <w:t>$1,085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3A6CAD" w:rsidP="004C5A48" w14:paraId="2143F6B5" w14:textId="147E200D">
            <w:pPr>
              <w:spacing w:line="257" w:lineRule="auto"/>
              <w:jc w:val="right"/>
              <w:rPr>
                <w:rFonts w:ascii="Times New Roman" w:hAnsi="Times New Roman"/>
                <w:sz w:val="22"/>
                <w:szCs w:val="22"/>
              </w:rPr>
            </w:pPr>
            <w:r>
              <w:rPr>
                <w:rFonts w:ascii="Times New Roman" w:hAnsi="Times New Roman"/>
                <w:sz w:val="22"/>
                <w:szCs w:val="22"/>
              </w:rPr>
              <w:t>2347</w:t>
            </w:r>
          </w:p>
          <w:p w:rsidR="0070650E" w:rsidRPr="0070650E" w:rsidP="004C5A48" w14:paraId="6FB5EE40" w14:textId="5081DE8F">
            <w:pPr>
              <w:spacing w:line="257" w:lineRule="auto"/>
              <w:jc w:val="right"/>
              <w:rPr>
                <w:rFonts w:ascii="Times New Roman" w:hAnsi="Times New Roman"/>
                <w:sz w:val="22"/>
                <w:szCs w:val="22"/>
              </w:rPr>
            </w:pPr>
            <w:r w:rsidRPr="0070650E">
              <w:rPr>
                <w:rFonts w:ascii="Times New Roman" w:hAnsi="Times New Roman"/>
                <w:sz w:val="22"/>
                <w:szCs w:val="22"/>
              </w:rPr>
              <w:t>$1,240</w:t>
            </w:r>
          </w:p>
        </w:tc>
      </w:tr>
      <w:tr w14:paraId="12D0B762" w14:textId="77777777" w:rsidTr="009F0B6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0650E" w:rsidRPr="0070650E" w:rsidP="009F0B6A" w14:paraId="609962F2"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25,001 – 75,000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34C55541" w14:textId="646E49AF">
            <w:pPr>
              <w:spacing w:line="257" w:lineRule="auto"/>
              <w:jc w:val="right"/>
              <w:rPr>
                <w:rFonts w:ascii="Times New Roman" w:hAnsi="Times New Roman"/>
                <w:sz w:val="22"/>
                <w:szCs w:val="22"/>
              </w:rPr>
            </w:pPr>
            <w:r>
              <w:rPr>
                <w:rFonts w:ascii="Times New Roman" w:hAnsi="Times New Roman"/>
                <w:sz w:val="22"/>
                <w:szCs w:val="22"/>
              </w:rPr>
              <w:t>2318</w:t>
            </w:r>
          </w:p>
          <w:p w:rsidR="0070650E" w:rsidRPr="0070650E" w:rsidP="004C5A48" w14:paraId="7775BA86" w14:textId="45A06166">
            <w:pPr>
              <w:spacing w:line="257" w:lineRule="auto"/>
              <w:jc w:val="right"/>
              <w:rPr>
                <w:rFonts w:ascii="Times New Roman" w:hAnsi="Times New Roman"/>
                <w:sz w:val="22"/>
                <w:szCs w:val="22"/>
              </w:rPr>
            </w:pPr>
            <w:r w:rsidRPr="0070650E">
              <w:rPr>
                <w:rFonts w:ascii="Times New Roman" w:hAnsi="Times New Roman"/>
                <w:sz w:val="22"/>
                <w:szCs w:val="22"/>
              </w:rPr>
              <w:t>$1,485</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56652C33" w14:textId="3285B28A">
            <w:pPr>
              <w:spacing w:line="257" w:lineRule="auto"/>
              <w:jc w:val="right"/>
              <w:rPr>
                <w:rFonts w:ascii="Times New Roman" w:hAnsi="Times New Roman"/>
                <w:sz w:val="22"/>
                <w:szCs w:val="22"/>
              </w:rPr>
            </w:pPr>
            <w:r>
              <w:rPr>
                <w:rFonts w:ascii="Times New Roman" w:hAnsi="Times New Roman"/>
                <w:sz w:val="22"/>
                <w:szCs w:val="22"/>
              </w:rPr>
              <w:t>2324</w:t>
            </w:r>
          </w:p>
          <w:p w:rsidR="0070650E" w:rsidRPr="0070650E" w:rsidP="004C5A48" w14:paraId="7A8193FF" w14:textId="1164783B">
            <w:pPr>
              <w:spacing w:line="257" w:lineRule="auto"/>
              <w:jc w:val="right"/>
              <w:rPr>
                <w:rFonts w:ascii="Times New Roman" w:hAnsi="Times New Roman"/>
                <w:sz w:val="22"/>
                <w:szCs w:val="22"/>
              </w:rPr>
            </w:pPr>
            <w:r w:rsidRPr="0070650E">
              <w:rPr>
                <w:rFonts w:ascii="Times New Roman" w:hAnsi="Times New Roman"/>
                <w:sz w:val="22"/>
                <w:szCs w:val="22"/>
              </w:rPr>
              <w:t>$1,075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58F54542" w14:textId="203E3F03">
            <w:pPr>
              <w:spacing w:line="257" w:lineRule="auto"/>
              <w:jc w:val="right"/>
              <w:rPr>
                <w:rFonts w:ascii="Times New Roman" w:hAnsi="Times New Roman"/>
                <w:sz w:val="22"/>
                <w:szCs w:val="22"/>
              </w:rPr>
            </w:pPr>
            <w:r>
              <w:rPr>
                <w:rFonts w:ascii="Times New Roman" w:hAnsi="Times New Roman"/>
                <w:sz w:val="22"/>
                <w:szCs w:val="22"/>
              </w:rPr>
              <w:t>2330</w:t>
            </w:r>
          </w:p>
          <w:p w:rsidR="0070650E" w:rsidRPr="0070650E" w:rsidP="004C5A48" w14:paraId="58179E70" w14:textId="025D8649">
            <w:pPr>
              <w:spacing w:line="257" w:lineRule="auto"/>
              <w:jc w:val="right"/>
              <w:rPr>
                <w:rFonts w:ascii="Times New Roman" w:hAnsi="Times New Roman"/>
                <w:sz w:val="22"/>
                <w:szCs w:val="22"/>
              </w:rPr>
            </w:pPr>
            <w:r w:rsidRPr="0070650E">
              <w:rPr>
                <w:rFonts w:ascii="Times New Roman" w:hAnsi="Times New Roman"/>
                <w:sz w:val="22"/>
                <w:szCs w:val="22"/>
              </w:rPr>
              <w:t>$930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3979F6AE" w14:textId="718F1183">
            <w:pPr>
              <w:spacing w:line="257" w:lineRule="auto"/>
              <w:jc w:val="right"/>
              <w:rPr>
                <w:rFonts w:ascii="Times New Roman" w:hAnsi="Times New Roman"/>
                <w:sz w:val="22"/>
                <w:szCs w:val="22"/>
              </w:rPr>
            </w:pPr>
            <w:r>
              <w:rPr>
                <w:rFonts w:ascii="Times New Roman" w:hAnsi="Times New Roman"/>
                <w:sz w:val="22"/>
                <w:szCs w:val="22"/>
              </w:rPr>
              <w:t>2336</w:t>
            </w:r>
          </w:p>
          <w:p w:rsidR="0070650E" w:rsidRPr="0070650E" w:rsidP="004C5A48" w14:paraId="1D2611D2" w14:textId="546ECB4C">
            <w:pPr>
              <w:spacing w:line="257" w:lineRule="auto"/>
              <w:jc w:val="right"/>
              <w:rPr>
                <w:rFonts w:ascii="Times New Roman" w:hAnsi="Times New Roman"/>
                <w:sz w:val="22"/>
                <w:szCs w:val="22"/>
              </w:rPr>
            </w:pPr>
            <w:r w:rsidRPr="0070650E">
              <w:rPr>
                <w:rFonts w:ascii="Times New Roman" w:hAnsi="Times New Roman"/>
                <w:sz w:val="22"/>
                <w:szCs w:val="22"/>
              </w:rPr>
              <w:t>$1,020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739BD095" w14:textId="50688B83">
            <w:pPr>
              <w:spacing w:line="257" w:lineRule="auto"/>
              <w:jc w:val="right"/>
              <w:rPr>
                <w:rFonts w:ascii="Times New Roman" w:hAnsi="Times New Roman"/>
                <w:sz w:val="22"/>
                <w:szCs w:val="22"/>
              </w:rPr>
            </w:pPr>
            <w:r>
              <w:rPr>
                <w:rFonts w:ascii="Times New Roman" w:hAnsi="Times New Roman"/>
                <w:sz w:val="22"/>
                <w:szCs w:val="22"/>
              </w:rPr>
              <w:t>2342</w:t>
            </w:r>
          </w:p>
          <w:p w:rsidR="0070650E" w:rsidRPr="0070650E" w:rsidP="004C5A48" w14:paraId="588664AD" w14:textId="16F94369">
            <w:pPr>
              <w:spacing w:line="257" w:lineRule="auto"/>
              <w:jc w:val="right"/>
              <w:rPr>
                <w:rFonts w:ascii="Times New Roman" w:hAnsi="Times New Roman"/>
                <w:sz w:val="22"/>
                <w:szCs w:val="22"/>
              </w:rPr>
            </w:pPr>
            <w:r w:rsidRPr="0070650E">
              <w:rPr>
                <w:rFonts w:ascii="Times New Roman" w:hAnsi="Times New Roman"/>
                <w:sz w:val="22"/>
                <w:szCs w:val="22"/>
              </w:rPr>
              <w:t>$1,630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3A6CAD" w:rsidP="004C5A48" w14:paraId="32FCE63F" w14:textId="70AB0BAC">
            <w:pPr>
              <w:spacing w:line="257" w:lineRule="auto"/>
              <w:jc w:val="right"/>
              <w:rPr>
                <w:rFonts w:ascii="Times New Roman" w:hAnsi="Times New Roman"/>
                <w:sz w:val="22"/>
                <w:szCs w:val="22"/>
              </w:rPr>
            </w:pPr>
            <w:r>
              <w:rPr>
                <w:rFonts w:ascii="Times New Roman" w:hAnsi="Times New Roman"/>
                <w:sz w:val="22"/>
                <w:szCs w:val="22"/>
              </w:rPr>
              <w:t>2348</w:t>
            </w:r>
          </w:p>
          <w:p w:rsidR="0070650E" w:rsidRPr="0070650E" w:rsidP="004C5A48" w14:paraId="36D13450" w14:textId="3B9DE23C">
            <w:pPr>
              <w:spacing w:line="257" w:lineRule="auto"/>
              <w:jc w:val="right"/>
              <w:rPr>
                <w:rFonts w:ascii="Times New Roman" w:hAnsi="Times New Roman"/>
                <w:sz w:val="22"/>
                <w:szCs w:val="22"/>
              </w:rPr>
            </w:pPr>
            <w:r w:rsidRPr="0070650E">
              <w:rPr>
                <w:rFonts w:ascii="Times New Roman" w:hAnsi="Times New Roman"/>
                <w:sz w:val="22"/>
                <w:szCs w:val="22"/>
              </w:rPr>
              <w:t>$1,860</w:t>
            </w:r>
          </w:p>
        </w:tc>
      </w:tr>
      <w:tr w14:paraId="72B16462" w14:textId="77777777" w:rsidTr="009F0B6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0650E" w:rsidRPr="0070650E" w:rsidP="009F0B6A" w14:paraId="6C17E7AA"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75,001 – 150,000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2A70B51B" w14:textId="45CED119">
            <w:pPr>
              <w:spacing w:line="257" w:lineRule="auto"/>
              <w:jc w:val="right"/>
              <w:rPr>
                <w:rFonts w:ascii="Times New Roman" w:hAnsi="Times New Roman"/>
                <w:sz w:val="22"/>
                <w:szCs w:val="22"/>
              </w:rPr>
            </w:pPr>
            <w:r>
              <w:rPr>
                <w:rFonts w:ascii="Times New Roman" w:hAnsi="Times New Roman"/>
                <w:sz w:val="22"/>
                <w:szCs w:val="22"/>
              </w:rPr>
              <w:t>2319</w:t>
            </w:r>
          </w:p>
          <w:p w:rsidR="0070650E" w:rsidRPr="0070650E" w:rsidP="004C5A48" w14:paraId="6C1F6662" w14:textId="6CEBBAF8">
            <w:pPr>
              <w:spacing w:line="257" w:lineRule="auto"/>
              <w:jc w:val="right"/>
              <w:rPr>
                <w:rFonts w:ascii="Times New Roman" w:hAnsi="Times New Roman"/>
                <w:sz w:val="22"/>
                <w:szCs w:val="22"/>
              </w:rPr>
            </w:pPr>
            <w:r w:rsidRPr="0070650E">
              <w:rPr>
                <w:rFonts w:ascii="Times New Roman" w:hAnsi="Times New Roman"/>
                <w:sz w:val="22"/>
                <w:szCs w:val="22"/>
              </w:rPr>
              <w:t>$2,230</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01ABAAEB" w14:textId="14CAD721">
            <w:pPr>
              <w:spacing w:line="257" w:lineRule="auto"/>
              <w:jc w:val="right"/>
              <w:rPr>
                <w:rFonts w:ascii="Times New Roman" w:hAnsi="Times New Roman"/>
                <w:sz w:val="22"/>
                <w:szCs w:val="22"/>
              </w:rPr>
            </w:pPr>
            <w:r>
              <w:rPr>
                <w:rFonts w:ascii="Times New Roman" w:hAnsi="Times New Roman"/>
                <w:sz w:val="22"/>
                <w:szCs w:val="22"/>
              </w:rPr>
              <w:t>2325</w:t>
            </w:r>
          </w:p>
          <w:p w:rsidR="0070650E" w:rsidRPr="0070650E" w:rsidP="004C5A48" w14:paraId="0BA7A0BC" w14:textId="40E08DC6">
            <w:pPr>
              <w:spacing w:line="257" w:lineRule="auto"/>
              <w:jc w:val="right"/>
              <w:rPr>
                <w:rFonts w:ascii="Times New Roman" w:hAnsi="Times New Roman"/>
                <w:sz w:val="22"/>
                <w:szCs w:val="22"/>
              </w:rPr>
            </w:pPr>
            <w:r w:rsidRPr="0070650E">
              <w:rPr>
                <w:rFonts w:ascii="Times New Roman" w:hAnsi="Times New Roman"/>
                <w:sz w:val="22"/>
                <w:szCs w:val="22"/>
              </w:rPr>
              <w:t>$1,610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789C2986" w14:textId="17C725C3">
            <w:pPr>
              <w:spacing w:line="257" w:lineRule="auto"/>
              <w:jc w:val="right"/>
              <w:rPr>
                <w:rFonts w:ascii="Times New Roman" w:hAnsi="Times New Roman"/>
                <w:sz w:val="22"/>
                <w:szCs w:val="22"/>
              </w:rPr>
            </w:pPr>
            <w:r>
              <w:rPr>
                <w:rFonts w:ascii="Times New Roman" w:hAnsi="Times New Roman"/>
                <w:sz w:val="22"/>
                <w:szCs w:val="22"/>
              </w:rPr>
              <w:t>2331</w:t>
            </w:r>
          </w:p>
          <w:p w:rsidR="0070650E" w:rsidRPr="0070650E" w:rsidP="004C5A48" w14:paraId="38CE0BC3" w14:textId="31C89F83">
            <w:pPr>
              <w:spacing w:line="257" w:lineRule="auto"/>
              <w:jc w:val="right"/>
              <w:rPr>
                <w:rFonts w:ascii="Times New Roman" w:hAnsi="Times New Roman"/>
                <w:sz w:val="22"/>
                <w:szCs w:val="22"/>
              </w:rPr>
            </w:pPr>
            <w:r w:rsidRPr="0070650E">
              <w:rPr>
                <w:rFonts w:ascii="Times New Roman" w:hAnsi="Times New Roman"/>
                <w:sz w:val="22"/>
                <w:szCs w:val="22"/>
              </w:rPr>
              <w:t>$1,395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715FD831" w14:textId="4F88BD18">
            <w:pPr>
              <w:spacing w:line="257" w:lineRule="auto"/>
              <w:jc w:val="right"/>
              <w:rPr>
                <w:rFonts w:ascii="Times New Roman" w:hAnsi="Times New Roman"/>
                <w:sz w:val="22"/>
                <w:szCs w:val="22"/>
              </w:rPr>
            </w:pPr>
            <w:r>
              <w:rPr>
                <w:rFonts w:ascii="Times New Roman" w:hAnsi="Times New Roman"/>
                <w:sz w:val="22"/>
                <w:szCs w:val="22"/>
              </w:rPr>
              <w:t>2337</w:t>
            </w:r>
          </w:p>
          <w:p w:rsidR="0070650E" w:rsidRPr="0070650E" w:rsidP="004C5A48" w14:paraId="53A60BE9" w14:textId="19F1EEB8">
            <w:pPr>
              <w:spacing w:line="257" w:lineRule="auto"/>
              <w:jc w:val="right"/>
              <w:rPr>
                <w:rFonts w:ascii="Times New Roman" w:hAnsi="Times New Roman"/>
                <w:sz w:val="22"/>
                <w:szCs w:val="22"/>
              </w:rPr>
            </w:pPr>
            <w:r w:rsidRPr="0070650E">
              <w:rPr>
                <w:rFonts w:ascii="Times New Roman" w:hAnsi="Times New Roman"/>
                <w:sz w:val="22"/>
                <w:szCs w:val="22"/>
              </w:rPr>
              <w:t>$1,530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6187D2BB" w14:textId="196B4F4B">
            <w:pPr>
              <w:spacing w:line="257" w:lineRule="auto"/>
              <w:jc w:val="right"/>
              <w:rPr>
                <w:rFonts w:ascii="Times New Roman" w:hAnsi="Times New Roman"/>
                <w:sz w:val="22"/>
                <w:szCs w:val="22"/>
              </w:rPr>
            </w:pPr>
            <w:r>
              <w:rPr>
                <w:rFonts w:ascii="Times New Roman" w:hAnsi="Times New Roman"/>
                <w:sz w:val="22"/>
                <w:szCs w:val="22"/>
              </w:rPr>
              <w:t>2343</w:t>
            </w:r>
          </w:p>
          <w:p w:rsidR="0070650E" w:rsidRPr="0070650E" w:rsidP="004C5A48" w14:paraId="2423BBD8" w14:textId="04F5B75B">
            <w:pPr>
              <w:spacing w:line="257" w:lineRule="auto"/>
              <w:jc w:val="right"/>
              <w:rPr>
                <w:rFonts w:ascii="Times New Roman" w:hAnsi="Times New Roman"/>
                <w:sz w:val="22"/>
                <w:szCs w:val="22"/>
              </w:rPr>
            </w:pPr>
            <w:r w:rsidRPr="0070650E">
              <w:rPr>
                <w:rFonts w:ascii="Times New Roman" w:hAnsi="Times New Roman"/>
                <w:sz w:val="22"/>
                <w:szCs w:val="22"/>
              </w:rPr>
              <w:t>$2,440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3A6CAD" w:rsidP="004C5A48" w14:paraId="15C7D4B2" w14:textId="38811925">
            <w:pPr>
              <w:spacing w:line="257" w:lineRule="auto"/>
              <w:jc w:val="right"/>
              <w:rPr>
                <w:rFonts w:ascii="Times New Roman" w:hAnsi="Times New Roman"/>
                <w:sz w:val="22"/>
                <w:szCs w:val="22"/>
              </w:rPr>
            </w:pPr>
            <w:r>
              <w:rPr>
                <w:rFonts w:ascii="Times New Roman" w:hAnsi="Times New Roman"/>
                <w:sz w:val="22"/>
                <w:szCs w:val="22"/>
              </w:rPr>
              <w:t>2349</w:t>
            </w:r>
          </w:p>
          <w:p w:rsidR="0070650E" w:rsidRPr="0070650E" w:rsidP="004C5A48" w14:paraId="09EA0AEA" w14:textId="32AC4460">
            <w:pPr>
              <w:spacing w:line="257" w:lineRule="auto"/>
              <w:jc w:val="right"/>
              <w:rPr>
                <w:rFonts w:ascii="Times New Roman" w:hAnsi="Times New Roman"/>
                <w:sz w:val="22"/>
                <w:szCs w:val="22"/>
              </w:rPr>
            </w:pPr>
            <w:r w:rsidRPr="0070650E">
              <w:rPr>
                <w:rFonts w:ascii="Times New Roman" w:hAnsi="Times New Roman"/>
                <w:sz w:val="22"/>
                <w:szCs w:val="22"/>
              </w:rPr>
              <w:t>$2,790</w:t>
            </w:r>
          </w:p>
        </w:tc>
      </w:tr>
      <w:tr w14:paraId="2F313661" w14:textId="77777777" w:rsidTr="009F0B6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0650E" w:rsidRPr="0070650E" w:rsidP="009F0B6A" w14:paraId="1A64F858"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150,001 – 500,000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00174803" w14:textId="1803FD5A">
            <w:pPr>
              <w:spacing w:line="257" w:lineRule="auto"/>
              <w:jc w:val="right"/>
              <w:rPr>
                <w:rFonts w:ascii="Times New Roman" w:hAnsi="Times New Roman"/>
                <w:sz w:val="22"/>
                <w:szCs w:val="22"/>
              </w:rPr>
            </w:pPr>
            <w:r>
              <w:rPr>
                <w:rFonts w:ascii="Times New Roman" w:hAnsi="Times New Roman"/>
                <w:sz w:val="22"/>
                <w:szCs w:val="22"/>
              </w:rPr>
              <w:t>2320</w:t>
            </w:r>
          </w:p>
          <w:p w:rsidR="0070650E" w:rsidRPr="0070650E" w:rsidP="004C5A48" w14:paraId="2E97FB72" w14:textId="4BAE7DA7">
            <w:pPr>
              <w:spacing w:line="257" w:lineRule="auto"/>
              <w:jc w:val="right"/>
              <w:rPr>
                <w:rFonts w:ascii="Times New Roman" w:hAnsi="Times New Roman"/>
                <w:sz w:val="22"/>
                <w:szCs w:val="22"/>
              </w:rPr>
            </w:pPr>
            <w:r w:rsidRPr="0070650E">
              <w:rPr>
                <w:rFonts w:ascii="Times New Roman" w:hAnsi="Times New Roman"/>
                <w:sz w:val="22"/>
                <w:szCs w:val="22"/>
              </w:rPr>
              <w:t>$3,345</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5DDFF821" w14:textId="37473513">
            <w:pPr>
              <w:spacing w:line="257" w:lineRule="auto"/>
              <w:jc w:val="right"/>
              <w:rPr>
                <w:rFonts w:ascii="Times New Roman" w:hAnsi="Times New Roman"/>
                <w:sz w:val="22"/>
                <w:szCs w:val="22"/>
              </w:rPr>
            </w:pPr>
            <w:r>
              <w:rPr>
                <w:rFonts w:ascii="Times New Roman" w:hAnsi="Times New Roman"/>
                <w:sz w:val="22"/>
                <w:szCs w:val="22"/>
              </w:rPr>
              <w:t>2326</w:t>
            </w:r>
          </w:p>
          <w:p w:rsidR="0070650E" w:rsidRPr="0070650E" w:rsidP="004C5A48" w14:paraId="17961617" w14:textId="1832547D">
            <w:pPr>
              <w:spacing w:line="257" w:lineRule="auto"/>
              <w:jc w:val="right"/>
              <w:rPr>
                <w:rFonts w:ascii="Times New Roman" w:hAnsi="Times New Roman"/>
                <w:sz w:val="22"/>
                <w:szCs w:val="22"/>
              </w:rPr>
            </w:pPr>
            <w:r w:rsidRPr="0070650E">
              <w:rPr>
                <w:rFonts w:ascii="Times New Roman" w:hAnsi="Times New Roman"/>
                <w:sz w:val="22"/>
                <w:szCs w:val="22"/>
              </w:rPr>
              <w:t>$2,415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30A5ACDD" w14:textId="5303B2AE">
            <w:pPr>
              <w:spacing w:line="257" w:lineRule="auto"/>
              <w:jc w:val="right"/>
              <w:rPr>
                <w:rFonts w:ascii="Times New Roman" w:hAnsi="Times New Roman"/>
                <w:sz w:val="22"/>
                <w:szCs w:val="22"/>
              </w:rPr>
            </w:pPr>
            <w:r>
              <w:rPr>
                <w:rFonts w:ascii="Times New Roman" w:hAnsi="Times New Roman"/>
                <w:sz w:val="22"/>
                <w:szCs w:val="22"/>
              </w:rPr>
              <w:t>2332</w:t>
            </w:r>
          </w:p>
          <w:p w:rsidR="0070650E" w:rsidRPr="0070650E" w:rsidP="004C5A48" w14:paraId="73DA2361" w14:textId="743F04BD">
            <w:pPr>
              <w:spacing w:line="257" w:lineRule="auto"/>
              <w:jc w:val="right"/>
              <w:rPr>
                <w:rFonts w:ascii="Times New Roman" w:hAnsi="Times New Roman"/>
                <w:sz w:val="22"/>
                <w:szCs w:val="22"/>
              </w:rPr>
            </w:pPr>
            <w:r w:rsidRPr="0070650E">
              <w:rPr>
                <w:rFonts w:ascii="Times New Roman" w:hAnsi="Times New Roman"/>
                <w:sz w:val="22"/>
                <w:szCs w:val="22"/>
              </w:rPr>
              <w:t>$2,095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22405156" w14:textId="2F24B59F">
            <w:pPr>
              <w:spacing w:line="257" w:lineRule="auto"/>
              <w:jc w:val="right"/>
              <w:rPr>
                <w:rFonts w:ascii="Times New Roman" w:hAnsi="Times New Roman"/>
                <w:sz w:val="22"/>
                <w:szCs w:val="22"/>
              </w:rPr>
            </w:pPr>
            <w:r>
              <w:rPr>
                <w:rFonts w:ascii="Times New Roman" w:hAnsi="Times New Roman"/>
                <w:sz w:val="22"/>
                <w:szCs w:val="22"/>
              </w:rPr>
              <w:t>2338</w:t>
            </w:r>
          </w:p>
          <w:p w:rsidR="0070650E" w:rsidRPr="0070650E" w:rsidP="004C5A48" w14:paraId="128C34D4" w14:textId="5EE56AD5">
            <w:pPr>
              <w:spacing w:line="257" w:lineRule="auto"/>
              <w:jc w:val="right"/>
              <w:rPr>
                <w:rFonts w:ascii="Times New Roman" w:hAnsi="Times New Roman"/>
                <w:sz w:val="22"/>
                <w:szCs w:val="22"/>
              </w:rPr>
            </w:pPr>
            <w:r w:rsidRPr="0070650E">
              <w:rPr>
                <w:rFonts w:ascii="Times New Roman" w:hAnsi="Times New Roman"/>
                <w:sz w:val="22"/>
                <w:szCs w:val="22"/>
              </w:rPr>
              <w:t>$2,300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10CAA716" w14:textId="7C172A01">
            <w:pPr>
              <w:spacing w:line="257" w:lineRule="auto"/>
              <w:jc w:val="right"/>
              <w:rPr>
                <w:rFonts w:ascii="Times New Roman" w:hAnsi="Times New Roman"/>
                <w:sz w:val="22"/>
                <w:szCs w:val="22"/>
              </w:rPr>
            </w:pPr>
            <w:r>
              <w:rPr>
                <w:rFonts w:ascii="Times New Roman" w:hAnsi="Times New Roman"/>
                <w:sz w:val="22"/>
                <w:szCs w:val="22"/>
              </w:rPr>
              <w:t>2344</w:t>
            </w:r>
          </w:p>
          <w:p w:rsidR="0070650E" w:rsidRPr="0070650E" w:rsidP="004C5A48" w14:paraId="27D374C5" w14:textId="187D0F8F">
            <w:pPr>
              <w:spacing w:line="257" w:lineRule="auto"/>
              <w:jc w:val="right"/>
              <w:rPr>
                <w:rFonts w:ascii="Times New Roman" w:hAnsi="Times New Roman"/>
                <w:sz w:val="22"/>
                <w:szCs w:val="22"/>
              </w:rPr>
            </w:pPr>
            <w:r w:rsidRPr="0070650E">
              <w:rPr>
                <w:rFonts w:ascii="Times New Roman" w:hAnsi="Times New Roman"/>
                <w:sz w:val="22"/>
                <w:szCs w:val="22"/>
              </w:rPr>
              <w:t>$3,665</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3A6CAD" w:rsidP="004C5A48" w14:paraId="35478E3B" w14:textId="082D630C">
            <w:pPr>
              <w:spacing w:line="257" w:lineRule="auto"/>
              <w:jc w:val="right"/>
              <w:rPr>
                <w:rFonts w:ascii="Times New Roman" w:hAnsi="Times New Roman"/>
                <w:sz w:val="22"/>
                <w:szCs w:val="22"/>
              </w:rPr>
            </w:pPr>
            <w:r>
              <w:rPr>
                <w:rFonts w:ascii="Times New Roman" w:hAnsi="Times New Roman"/>
                <w:sz w:val="22"/>
                <w:szCs w:val="22"/>
              </w:rPr>
              <w:t>2350</w:t>
            </w:r>
          </w:p>
          <w:p w:rsidR="0070650E" w:rsidRPr="0070650E" w:rsidP="004C5A48" w14:paraId="7633758A" w14:textId="4978AB11">
            <w:pPr>
              <w:spacing w:line="257" w:lineRule="auto"/>
              <w:jc w:val="right"/>
              <w:rPr>
                <w:rFonts w:ascii="Times New Roman" w:hAnsi="Times New Roman"/>
                <w:sz w:val="22"/>
                <w:szCs w:val="22"/>
              </w:rPr>
            </w:pPr>
            <w:r w:rsidRPr="0070650E">
              <w:rPr>
                <w:rFonts w:ascii="Times New Roman" w:hAnsi="Times New Roman"/>
                <w:sz w:val="22"/>
                <w:szCs w:val="22"/>
              </w:rPr>
              <w:t>$4,190</w:t>
            </w:r>
          </w:p>
        </w:tc>
      </w:tr>
      <w:tr w14:paraId="37FC276E" w14:textId="77777777" w:rsidTr="009F0B6A">
        <w:tblPrEx>
          <w:tblW w:w="8550" w:type="dxa"/>
          <w:tblInd w:w="152" w:type="dxa"/>
          <w:tblCellMar>
            <w:left w:w="0" w:type="dxa"/>
            <w:right w:w="0" w:type="dxa"/>
          </w:tblCellMar>
          <w:tblLook w:val="04A0"/>
        </w:tblPrEx>
        <w:tc>
          <w:tcPr>
            <w:tcW w:w="1890" w:type="dxa"/>
            <w:tcBorders>
              <w:top w:val="single" w:sz="8" w:space="0" w:color="auto"/>
              <w:left w:val="double" w:sz="6" w:space="0" w:color="auto"/>
              <w:bottom w:val="nil"/>
              <w:right w:val="nil"/>
            </w:tcBorders>
            <w:tcMar>
              <w:top w:w="0" w:type="dxa"/>
              <w:left w:w="62" w:type="dxa"/>
              <w:bottom w:w="0" w:type="dxa"/>
              <w:right w:w="62" w:type="dxa"/>
            </w:tcMar>
            <w:hideMark/>
          </w:tcPr>
          <w:p w:rsidR="0070650E" w:rsidRPr="0070650E" w:rsidP="009F0B6A" w14:paraId="0DFFFBD6"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500,001 – 1,200,000</w:t>
            </w:r>
          </w:p>
        </w:tc>
        <w:tc>
          <w:tcPr>
            <w:tcW w:w="108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61359F37" w14:textId="0E8523EB">
            <w:pPr>
              <w:spacing w:line="257" w:lineRule="auto"/>
              <w:jc w:val="right"/>
              <w:rPr>
                <w:rFonts w:ascii="Times New Roman" w:hAnsi="Times New Roman"/>
                <w:sz w:val="22"/>
                <w:szCs w:val="22"/>
              </w:rPr>
            </w:pPr>
            <w:r>
              <w:rPr>
                <w:rFonts w:ascii="Times New Roman" w:hAnsi="Times New Roman"/>
                <w:sz w:val="22"/>
                <w:szCs w:val="22"/>
              </w:rPr>
              <w:t>2321</w:t>
            </w:r>
          </w:p>
          <w:p w:rsidR="0070650E" w:rsidRPr="0070650E" w:rsidP="004C5A48" w14:paraId="306CF6FE" w14:textId="503D781C">
            <w:pPr>
              <w:spacing w:line="257" w:lineRule="auto"/>
              <w:jc w:val="right"/>
              <w:rPr>
                <w:rFonts w:ascii="Times New Roman" w:hAnsi="Times New Roman"/>
                <w:sz w:val="22"/>
                <w:szCs w:val="22"/>
              </w:rPr>
            </w:pPr>
            <w:r w:rsidRPr="0070650E">
              <w:rPr>
                <w:rFonts w:ascii="Times New Roman" w:hAnsi="Times New Roman"/>
                <w:sz w:val="22"/>
                <w:szCs w:val="22"/>
              </w:rPr>
              <w:t>$5,010</w:t>
            </w:r>
          </w:p>
        </w:tc>
        <w:tc>
          <w:tcPr>
            <w:tcW w:w="99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1EAB113B" w14:textId="556C7C44">
            <w:pPr>
              <w:spacing w:line="257" w:lineRule="auto"/>
              <w:jc w:val="right"/>
              <w:rPr>
                <w:rFonts w:ascii="Times New Roman" w:hAnsi="Times New Roman"/>
                <w:sz w:val="22"/>
                <w:szCs w:val="22"/>
              </w:rPr>
            </w:pPr>
            <w:r>
              <w:rPr>
                <w:rFonts w:ascii="Times New Roman" w:hAnsi="Times New Roman"/>
                <w:sz w:val="22"/>
                <w:szCs w:val="22"/>
              </w:rPr>
              <w:t>2327</w:t>
            </w:r>
          </w:p>
          <w:p w:rsidR="0070650E" w:rsidRPr="0070650E" w:rsidP="004C5A48" w14:paraId="5F4C353B" w14:textId="6129E109">
            <w:pPr>
              <w:spacing w:line="257" w:lineRule="auto"/>
              <w:jc w:val="right"/>
              <w:rPr>
                <w:rFonts w:ascii="Times New Roman" w:hAnsi="Times New Roman"/>
                <w:sz w:val="22"/>
                <w:szCs w:val="22"/>
              </w:rPr>
            </w:pPr>
            <w:r w:rsidRPr="0070650E">
              <w:rPr>
                <w:rFonts w:ascii="Times New Roman" w:hAnsi="Times New Roman"/>
                <w:sz w:val="22"/>
                <w:szCs w:val="22"/>
              </w:rPr>
              <w:t>$3,620</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33C69288" w14:textId="23E46E7E">
            <w:pPr>
              <w:spacing w:line="257" w:lineRule="auto"/>
              <w:jc w:val="right"/>
              <w:rPr>
                <w:rFonts w:ascii="Times New Roman" w:hAnsi="Times New Roman"/>
                <w:sz w:val="22"/>
                <w:szCs w:val="22"/>
              </w:rPr>
            </w:pPr>
            <w:r>
              <w:rPr>
                <w:rFonts w:ascii="Times New Roman" w:hAnsi="Times New Roman"/>
                <w:sz w:val="22"/>
                <w:szCs w:val="22"/>
              </w:rPr>
              <w:t>2333</w:t>
            </w:r>
          </w:p>
          <w:p w:rsidR="0070650E" w:rsidRPr="0070650E" w:rsidP="004C5A48" w14:paraId="09A2F2CD" w14:textId="23C0BAAF">
            <w:pPr>
              <w:spacing w:line="257" w:lineRule="auto"/>
              <w:jc w:val="right"/>
              <w:rPr>
                <w:rFonts w:ascii="Times New Roman" w:hAnsi="Times New Roman"/>
                <w:sz w:val="22"/>
                <w:szCs w:val="22"/>
              </w:rPr>
            </w:pPr>
            <w:r w:rsidRPr="0070650E">
              <w:rPr>
                <w:rFonts w:ascii="Times New Roman" w:hAnsi="Times New Roman"/>
                <w:sz w:val="22"/>
                <w:szCs w:val="22"/>
              </w:rPr>
              <w:t>$3,135</w:t>
            </w:r>
          </w:p>
        </w:tc>
        <w:tc>
          <w:tcPr>
            <w:tcW w:w="90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13B172A8" w14:textId="122B6BD1">
            <w:pPr>
              <w:spacing w:line="257" w:lineRule="auto"/>
              <w:jc w:val="right"/>
              <w:rPr>
                <w:rFonts w:ascii="Times New Roman" w:hAnsi="Times New Roman"/>
                <w:sz w:val="22"/>
                <w:szCs w:val="22"/>
              </w:rPr>
            </w:pPr>
            <w:r>
              <w:rPr>
                <w:rFonts w:ascii="Times New Roman" w:hAnsi="Times New Roman"/>
                <w:sz w:val="22"/>
                <w:szCs w:val="22"/>
              </w:rPr>
              <w:t>2339</w:t>
            </w:r>
          </w:p>
          <w:p w:rsidR="0070650E" w:rsidRPr="0070650E" w:rsidP="004C5A48" w14:paraId="4B495832" w14:textId="63F045C5">
            <w:pPr>
              <w:spacing w:line="257" w:lineRule="auto"/>
              <w:jc w:val="right"/>
              <w:rPr>
                <w:rFonts w:ascii="Times New Roman" w:hAnsi="Times New Roman"/>
                <w:sz w:val="22"/>
                <w:szCs w:val="22"/>
              </w:rPr>
            </w:pPr>
            <w:r w:rsidRPr="0070650E">
              <w:rPr>
                <w:rFonts w:ascii="Times New Roman" w:hAnsi="Times New Roman"/>
                <w:sz w:val="22"/>
                <w:szCs w:val="22"/>
              </w:rPr>
              <w:t>$3,440</w:t>
            </w:r>
          </w:p>
        </w:tc>
        <w:tc>
          <w:tcPr>
            <w:tcW w:w="1440" w:type="dxa"/>
            <w:tcBorders>
              <w:top w:val="single" w:sz="8" w:space="0" w:color="auto"/>
              <w:left w:val="single" w:sz="8" w:space="0" w:color="auto"/>
              <w:bottom w:val="nil"/>
              <w:right w:val="nil"/>
            </w:tcBorders>
            <w:tcMar>
              <w:top w:w="0" w:type="dxa"/>
              <w:left w:w="62" w:type="dxa"/>
              <w:bottom w:w="0" w:type="dxa"/>
              <w:right w:w="62" w:type="dxa"/>
            </w:tcMar>
            <w:hideMark/>
          </w:tcPr>
          <w:p w:rsidR="003A6CAD" w:rsidP="004C5A48" w14:paraId="1DFAFF41" w14:textId="2CF5C86F">
            <w:pPr>
              <w:spacing w:line="257" w:lineRule="auto"/>
              <w:jc w:val="right"/>
              <w:rPr>
                <w:rFonts w:ascii="Times New Roman" w:hAnsi="Times New Roman"/>
                <w:sz w:val="22"/>
                <w:szCs w:val="22"/>
              </w:rPr>
            </w:pPr>
            <w:r>
              <w:rPr>
                <w:rFonts w:ascii="Times New Roman" w:hAnsi="Times New Roman"/>
                <w:sz w:val="22"/>
                <w:szCs w:val="22"/>
              </w:rPr>
              <w:t>2345</w:t>
            </w:r>
          </w:p>
          <w:p w:rsidR="0070650E" w:rsidRPr="0070650E" w:rsidP="004C5A48" w14:paraId="57C95911" w14:textId="19885393">
            <w:pPr>
              <w:spacing w:line="257" w:lineRule="auto"/>
              <w:jc w:val="right"/>
              <w:rPr>
                <w:rFonts w:ascii="Times New Roman" w:hAnsi="Times New Roman"/>
                <w:sz w:val="22"/>
                <w:szCs w:val="22"/>
              </w:rPr>
            </w:pPr>
            <w:r w:rsidRPr="0070650E">
              <w:rPr>
                <w:rFonts w:ascii="Times New Roman" w:hAnsi="Times New Roman"/>
                <w:sz w:val="22"/>
                <w:szCs w:val="22"/>
              </w:rPr>
              <w:t>$5,490</w:t>
            </w:r>
          </w:p>
        </w:tc>
        <w:tc>
          <w:tcPr>
            <w:tcW w:w="1350" w:type="dxa"/>
            <w:tcBorders>
              <w:top w:val="single" w:sz="8" w:space="0" w:color="auto"/>
              <w:left w:val="single" w:sz="8" w:space="0" w:color="auto"/>
              <w:bottom w:val="nil"/>
              <w:right w:val="double" w:sz="6" w:space="0" w:color="auto"/>
            </w:tcBorders>
            <w:tcMar>
              <w:top w:w="0" w:type="dxa"/>
              <w:left w:w="62" w:type="dxa"/>
              <w:bottom w:w="0" w:type="dxa"/>
              <w:right w:w="62" w:type="dxa"/>
            </w:tcMar>
            <w:hideMark/>
          </w:tcPr>
          <w:p w:rsidR="003A6CAD" w:rsidP="004C5A48" w14:paraId="604428AC" w14:textId="30A21EE9">
            <w:pPr>
              <w:spacing w:line="257" w:lineRule="auto"/>
              <w:jc w:val="right"/>
              <w:rPr>
                <w:rFonts w:ascii="Times New Roman" w:hAnsi="Times New Roman"/>
                <w:sz w:val="22"/>
                <w:szCs w:val="22"/>
              </w:rPr>
            </w:pPr>
            <w:r>
              <w:rPr>
                <w:rFonts w:ascii="Times New Roman" w:hAnsi="Times New Roman"/>
                <w:sz w:val="22"/>
                <w:szCs w:val="22"/>
              </w:rPr>
              <w:t>2351</w:t>
            </w:r>
          </w:p>
          <w:p w:rsidR="0070650E" w:rsidRPr="0070650E" w:rsidP="004C5A48" w14:paraId="626AD863" w14:textId="411F13B7">
            <w:pPr>
              <w:spacing w:line="257" w:lineRule="auto"/>
              <w:jc w:val="right"/>
              <w:rPr>
                <w:rFonts w:ascii="Times New Roman" w:hAnsi="Times New Roman"/>
                <w:sz w:val="22"/>
                <w:szCs w:val="22"/>
              </w:rPr>
            </w:pPr>
            <w:r w:rsidRPr="0070650E">
              <w:rPr>
                <w:rFonts w:ascii="Times New Roman" w:hAnsi="Times New Roman"/>
                <w:sz w:val="22"/>
                <w:szCs w:val="22"/>
              </w:rPr>
              <w:t>$6,275</w:t>
            </w:r>
          </w:p>
        </w:tc>
      </w:tr>
      <w:tr w14:paraId="34032011" w14:textId="77777777" w:rsidTr="009F0B6A">
        <w:tblPrEx>
          <w:tblW w:w="8550" w:type="dxa"/>
          <w:tblInd w:w="152" w:type="dxa"/>
          <w:tblCellMar>
            <w:left w:w="0" w:type="dxa"/>
            <w:right w:w="0" w:type="dxa"/>
          </w:tblCellMar>
          <w:tblLook w:val="04A0"/>
        </w:tblPrEx>
        <w:trPr>
          <w:trHeight w:val="361"/>
        </w:trPr>
        <w:tc>
          <w:tcPr>
            <w:tcW w:w="1890" w:type="dxa"/>
            <w:tcBorders>
              <w:top w:val="single" w:sz="8" w:space="0" w:color="auto"/>
              <w:left w:val="double" w:sz="6" w:space="0" w:color="auto"/>
              <w:bottom w:val="single" w:sz="8" w:space="0" w:color="auto"/>
              <w:right w:val="nil"/>
            </w:tcBorders>
            <w:tcMar>
              <w:top w:w="0" w:type="dxa"/>
              <w:left w:w="62" w:type="dxa"/>
              <w:bottom w:w="0" w:type="dxa"/>
              <w:right w:w="62" w:type="dxa"/>
            </w:tcMar>
            <w:hideMark/>
          </w:tcPr>
          <w:p w:rsidR="0070650E" w:rsidRPr="0070650E" w:rsidP="009F0B6A" w14:paraId="5F817C27"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1,200,001 – 3,000,000</w:t>
            </w:r>
          </w:p>
        </w:tc>
        <w:tc>
          <w:tcPr>
            <w:tcW w:w="108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3A6CAD" w:rsidP="004C5A48" w14:paraId="50FECB61" w14:textId="7C2EBD65">
            <w:pPr>
              <w:spacing w:line="257" w:lineRule="auto"/>
              <w:jc w:val="right"/>
              <w:rPr>
                <w:rFonts w:ascii="Times New Roman" w:hAnsi="Times New Roman"/>
                <w:sz w:val="22"/>
                <w:szCs w:val="22"/>
              </w:rPr>
            </w:pPr>
            <w:r>
              <w:rPr>
                <w:rFonts w:ascii="Times New Roman" w:hAnsi="Times New Roman"/>
                <w:sz w:val="22"/>
                <w:szCs w:val="22"/>
              </w:rPr>
              <w:t>2322</w:t>
            </w:r>
          </w:p>
          <w:p w:rsidR="0070650E" w:rsidRPr="0070650E" w:rsidP="004C5A48" w14:paraId="0584D22B" w14:textId="56889667">
            <w:pPr>
              <w:spacing w:line="257" w:lineRule="auto"/>
              <w:jc w:val="right"/>
              <w:rPr>
                <w:rFonts w:ascii="Times New Roman" w:hAnsi="Times New Roman"/>
                <w:sz w:val="22"/>
                <w:szCs w:val="22"/>
              </w:rPr>
            </w:pPr>
            <w:r w:rsidRPr="0070650E">
              <w:rPr>
                <w:rFonts w:ascii="Times New Roman" w:hAnsi="Times New Roman"/>
                <w:sz w:val="22"/>
                <w:szCs w:val="22"/>
              </w:rPr>
              <w:t>$7,525</w:t>
            </w:r>
          </w:p>
        </w:tc>
        <w:tc>
          <w:tcPr>
            <w:tcW w:w="99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3A6CAD" w:rsidP="004C5A48" w14:paraId="2C5979AF" w14:textId="2D83577D">
            <w:pPr>
              <w:spacing w:line="257" w:lineRule="auto"/>
              <w:jc w:val="right"/>
              <w:rPr>
                <w:rFonts w:ascii="Times New Roman" w:hAnsi="Times New Roman"/>
                <w:sz w:val="22"/>
                <w:szCs w:val="22"/>
              </w:rPr>
            </w:pPr>
            <w:r>
              <w:rPr>
                <w:rFonts w:ascii="Times New Roman" w:hAnsi="Times New Roman"/>
                <w:sz w:val="22"/>
                <w:szCs w:val="22"/>
              </w:rPr>
              <w:t>2328</w:t>
            </w:r>
          </w:p>
          <w:p w:rsidR="0070650E" w:rsidRPr="0070650E" w:rsidP="004C5A48" w14:paraId="537F619C" w14:textId="59CD1989">
            <w:pPr>
              <w:spacing w:line="257" w:lineRule="auto"/>
              <w:jc w:val="right"/>
              <w:rPr>
                <w:rFonts w:ascii="Times New Roman" w:hAnsi="Times New Roman"/>
                <w:sz w:val="22"/>
                <w:szCs w:val="22"/>
              </w:rPr>
            </w:pPr>
            <w:r w:rsidRPr="0070650E">
              <w:rPr>
                <w:rFonts w:ascii="Times New Roman" w:hAnsi="Times New Roman"/>
                <w:sz w:val="22"/>
                <w:szCs w:val="22"/>
              </w:rPr>
              <w:t>$5,435</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3A6CAD" w:rsidP="004C5A48" w14:paraId="684ECEE0" w14:textId="2FB63900">
            <w:pPr>
              <w:spacing w:line="257" w:lineRule="auto"/>
              <w:jc w:val="right"/>
              <w:rPr>
                <w:rFonts w:ascii="Times New Roman" w:hAnsi="Times New Roman"/>
                <w:sz w:val="22"/>
                <w:szCs w:val="22"/>
              </w:rPr>
            </w:pPr>
            <w:r>
              <w:rPr>
                <w:rFonts w:ascii="Times New Roman" w:hAnsi="Times New Roman"/>
                <w:sz w:val="22"/>
                <w:szCs w:val="22"/>
              </w:rPr>
              <w:t>2334</w:t>
            </w:r>
          </w:p>
          <w:p w:rsidR="0070650E" w:rsidRPr="0070650E" w:rsidP="004C5A48" w14:paraId="58D07B08" w14:textId="7F9DEB0A">
            <w:pPr>
              <w:spacing w:line="257" w:lineRule="auto"/>
              <w:jc w:val="right"/>
              <w:rPr>
                <w:rFonts w:ascii="Times New Roman" w:hAnsi="Times New Roman"/>
                <w:sz w:val="22"/>
                <w:szCs w:val="22"/>
              </w:rPr>
            </w:pPr>
            <w:r w:rsidRPr="0070650E">
              <w:rPr>
                <w:rFonts w:ascii="Times New Roman" w:hAnsi="Times New Roman"/>
                <w:sz w:val="22"/>
                <w:szCs w:val="22"/>
              </w:rPr>
              <w:t>$4,710</w:t>
            </w:r>
          </w:p>
        </w:tc>
        <w:tc>
          <w:tcPr>
            <w:tcW w:w="90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3A6CAD" w:rsidP="004C5A48" w14:paraId="255F25EE" w14:textId="5070ECFD">
            <w:pPr>
              <w:spacing w:line="257" w:lineRule="auto"/>
              <w:jc w:val="right"/>
              <w:rPr>
                <w:rFonts w:ascii="Times New Roman" w:hAnsi="Times New Roman"/>
                <w:sz w:val="22"/>
                <w:szCs w:val="22"/>
              </w:rPr>
            </w:pPr>
            <w:r>
              <w:rPr>
                <w:rFonts w:ascii="Times New Roman" w:hAnsi="Times New Roman"/>
                <w:sz w:val="22"/>
                <w:szCs w:val="22"/>
              </w:rPr>
              <w:t>2340</w:t>
            </w:r>
          </w:p>
          <w:p w:rsidR="0070650E" w:rsidRPr="0070650E" w:rsidP="004C5A48" w14:paraId="510CC82F" w14:textId="3263451D">
            <w:pPr>
              <w:spacing w:line="257" w:lineRule="auto"/>
              <w:jc w:val="right"/>
              <w:rPr>
                <w:rFonts w:ascii="Times New Roman" w:hAnsi="Times New Roman"/>
                <w:sz w:val="22"/>
                <w:szCs w:val="22"/>
              </w:rPr>
            </w:pPr>
            <w:r w:rsidRPr="0070650E">
              <w:rPr>
                <w:rFonts w:ascii="Times New Roman" w:hAnsi="Times New Roman"/>
                <w:sz w:val="22"/>
                <w:szCs w:val="22"/>
              </w:rPr>
              <w:t>$5,170</w:t>
            </w:r>
          </w:p>
        </w:tc>
        <w:tc>
          <w:tcPr>
            <w:tcW w:w="1440" w:type="dxa"/>
            <w:tcBorders>
              <w:top w:val="single" w:sz="8" w:space="0" w:color="auto"/>
              <w:left w:val="single" w:sz="8" w:space="0" w:color="auto"/>
              <w:bottom w:val="single" w:sz="8" w:space="0" w:color="auto"/>
              <w:right w:val="nil"/>
            </w:tcBorders>
            <w:tcMar>
              <w:top w:w="0" w:type="dxa"/>
              <w:left w:w="62" w:type="dxa"/>
              <w:bottom w:w="0" w:type="dxa"/>
              <w:right w:w="62" w:type="dxa"/>
            </w:tcMar>
            <w:hideMark/>
          </w:tcPr>
          <w:p w:rsidR="003A6CAD" w:rsidP="004C5A48" w14:paraId="5CE5C437" w14:textId="3647067B">
            <w:pPr>
              <w:spacing w:line="257" w:lineRule="auto"/>
              <w:jc w:val="right"/>
              <w:rPr>
                <w:rFonts w:ascii="Times New Roman" w:hAnsi="Times New Roman"/>
                <w:sz w:val="22"/>
                <w:szCs w:val="22"/>
              </w:rPr>
            </w:pPr>
            <w:r>
              <w:rPr>
                <w:rFonts w:ascii="Times New Roman" w:hAnsi="Times New Roman"/>
                <w:sz w:val="22"/>
                <w:szCs w:val="22"/>
              </w:rPr>
              <w:t>2346</w:t>
            </w:r>
          </w:p>
          <w:p w:rsidR="0070650E" w:rsidRPr="0070650E" w:rsidP="004C5A48" w14:paraId="72688A96" w14:textId="4E3EDE5F">
            <w:pPr>
              <w:spacing w:line="257" w:lineRule="auto"/>
              <w:jc w:val="right"/>
              <w:rPr>
                <w:rFonts w:ascii="Times New Roman" w:hAnsi="Times New Roman"/>
                <w:sz w:val="22"/>
                <w:szCs w:val="22"/>
              </w:rPr>
            </w:pPr>
            <w:r w:rsidRPr="0070650E">
              <w:rPr>
                <w:rFonts w:ascii="Times New Roman" w:hAnsi="Times New Roman"/>
                <w:sz w:val="22"/>
                <w:szCs w:val="22"/>
              </w:rPr>
              <w:t>$8,245</w:t>
            </w:r>
          </w:p>
        </w:tc>
        <w:tc>
          <w:tcPr>
            <w:tcW w:w="1350" w:type="dxa"/>
            <w:tcBorders>
              <w:top w:val="single" w:sz="8" w:space="0" w:color="auto"/>
              <w:left w:val="single" w:sz="8" w:space="0" w:color="auto"/>
              <w:bottom w:val="single" w:sz="8" w:space="0" w:color="auto"/>
              <w:right w:val="double" w:sz="6" w:space="0" w:color="auto"/>
            </w:tcBorders>
            <w:tcMar>
              <w:top w:w="0" w:type="dxa"/>
              <w:left w:w="62" w:type="dxa"/>
              <w:bottom w:w="0" w:type="dxa"/>
              <w:right w:w="62" w:type="dxa"/>
            </w:tcMar>
            <w:hideMark/>
          </w:tcPr>
          <w:p w:rsidR="003A6CAD" w:rsidP="004C5A48" w14:paraId="664B500E" w14:textId="30F7A965">
            <w:pPr>
              <w:spacing w:line="257" w:lineRule="auto"/>
              <w:jc w:val="right"/>
              <w:rPr>
                <w:rFonts w:ascii="Times New Roman" w:hAnsi="Times New Roman"/>
                <w:sz w:val="22"/>
                <w:szCs w:val="22"/>
              </w:rPr>
            </w:pPr>
            <w:r>
              <w:rPr>
                <w:rFonts w:ascii="Times New Roman" w:hAnsi="Times New Roman"/>
                <w:sz w:val="22"/>
                <w:szCs w:val="22"/>
              </w:rPr>
              <w:t>235</w:t>
            </w:r>
            <w:r w:rsidR="00192F0A">
              <w:rPr>
                <w:rFonts w:ascii="Times New Roman" w:hAnsi="Times New Roman"/>
                <w:sz w:val="22"/>
                <w:szCs w:val="22"/>
              </w:rPr>
              <w:t>2</w:t>
            </w:r>
          </w:p>
          <w:p w:rsidR="0070650E" w:rsidRPr="0070650E" w:rsidP="004C5A48" w14:paraId="2F99A2B1" w14:textId="75A56CC9">
            <w:pPr>
              <w:spacing w:line="257" w:lineRule="auto"/>
              <w:jc w:val="right"/>
              <w:rPr>
                <w:rFonts w:ascii="Times New Roman" w:hAnsi="Times New Roman"/>
                <w:sz w:val="22"/>
                <w:szCs w:val="22"/>
              </w:rPr>
            </w:pPr>
            <w:r w:rsidRPr="0070650E">
              <w:rPr>
                <w:rFonts w:ascii="Times New Roman" w:hAnsi="Times New Roman"/>
                <w:sz w:val="22"/>
                <w:szCs w:val="22"/>
              </w:rPr>
              <w:t>$9,425</w:t>
            </w:r>
          </w:p>
        </w:tc>
      </w:tr>
      <w:tr w14:paraId="19C29668" w14:textId="77777777" w:rsidTr="009F0B6A">
        <w:tblPrEx>
          <w:tblW w:w="8550" w:type="dxa"/>
          <w:tblInd w:w="152" w:type="dxa"/>
          <w:tblCellMar>
            <w:left w:w="0" w:type="dxa"/>
            <w:right w:w="0" w:type="dxa"/>
          </w:tblCellMar>
          <w:tblLook w:val="04A0"/>
        </w:tblPrEx>
        <w:tc>
          <w:tcPr>
            <w:tcW w:w="1890" w:type="dxa"/>
            <w:tcBorders>
              <w:top w:val="nil"/>
              <w:left w:val="double" w:sz="6" w:space="0" w:color="auto"/>
              <w:bottom w:val="single" w:sz="8" w:space="0" w:color="auto"/>
              <w:right w:val="nil"/>
            </w:tcBorders>
            <w:tcMar>
              <w:top w:w="0" w:type="dxa"/>
              <w:left w:w="62" w:type="dxa"/>
              <w:bottom w:w="0" w:type="dxa"/>
              <w:right w:w="62" w:type="dxa"/>
            </w:tcMar>
            <w:hideMark/>
          </w:tcPr>
          <w:p w:rsidR="0070650E" w:rsidRPr="0070650E" w:rsidP="009F0B6A" w14:paraId="76F1F5C1"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3,000,001 – 6,000,000</w:t>
            </w:r>
          </w:p>
        </w:tc>
        <w:tc>
          <w:tcPr>
            <w:tcW w:w="1080" w:type="dxa"/>
            <w:tcBorders>
              <w:top w:val="nil"/>
              <w:left w:val="single" w:sz="8" w:space="0" w:color="auto"/>
              <w:bottom w:val="single" w:sz="8" w:space="0" w:color="auto"/>
              <w:right w:val="nil"/>
            </w:tcBorders>
            <w:tcMar>
              <w:top w:w="0" w:type="dxa"/>
              <w:left w:w="62" w:type="dxa"/>
              <w:bottom w:w="0" w:type="dxa"/>
              <w:right w:w="62" w:type="dxa"/>
            </w:tcMar>
            <w:hideMark/>
          </w:tcPr>
          <w:p w:rsidR="003A6CAD" w:rsidP="004C5A48" w14:paraId="27926ED6" w14:textId="4ECFAD84">
            <w:pPr>
              <w:spacing w:line="257" w:lineRule="auto"/>
              <w:jc w:val="right"/>
              <w:rPr>
                <w:rFonts w:ascii="Times New Roman" w:hAnsi="Times New Roman"/>
                <w:sz w:val="22"/>
                <w:szCs w:val="22"/>
              </w:rPr>
            </w:pPr>
            <w:r>
              <w:rPr>
                <w:rFonts w:ascii="Times New Roman" w:hAnsi="Times New Roman"/>
                <w:sz w:val="22"/>
                <w:szCs w:val="22"/>
              </w:rPr>
              <w:t>2379</w:t>
            </w:r>
          </w:p>
          <w:p w:rsidR="0070650E" w:rsidRPr="0070650E" w:rsidP="004C5A48" w14:paraId="3B6DD530" w14:textId="4F9523FD">
            <w:pPr>
              <w:spacing w:line="257" w:lineRule="auto"/>
              <w:jc w:val="right"/>
              <w:rPr>
                <w:rFonts w:ascii="Times New Roman" w:hAnsi="Times New Roman"/>
                <w:sz w:val="22"/>
                <w:szCs w:val="22"/>
              </w:rPr>
            </w:pPr>
            <w:r w:rsidRPr="0070650E">
              <w:rPr>
                <w:rFonts w:ascii="Times New Roman" w:hAnsi="Times New Roman"/>
                <w:sz w:val="22"/>
                <w:szCs w:val="22"/>
              </w:rPr>
              <w:t>$11,275</w:t>
            </w:r>
          </w:p>
        </w:tc>
        <w:tc>
          <w:tcPr>
            <w:tcW w:w="990" w:type="dxa"/>
            <w:tcBorders>
              <w:top w:val="nil"/>
              <w:left w:val="single" w:sz="8" w:space="0" w:color="auto"/>
              <w:bottom w:val="single" w:sz="8" w:space="0" w:color="auto"/>
              <w:right w:val="nil"/>
            </w:tcBorders>
            <w:tcMar>
              <w:top w:w="0" w:type="dxa"/>
              <w:left w:w="62" w:type="dxa"/>
              <w:bottom w:w="0" w:type="dxa"/>
              <w:right w:w="62" w:type="dxa"/>
            </w:tcMar>
            <w:hideMark/>
          </w:tcPr>
          <w:p w:rsidR="003A6CAD" w:rsidP="004C5A48" w14:paraId="63FAE902" w14:textId="7CD84DC8">
            <w:pPr>
              <w:spacing w:line="257" w:lineRule="auto"/>
              <w:jc w:val="right"/>
              <w:rPr>
                <w:rFonts w:ascii="Times New Roman" w:hAnsi="Times New Roman"/>
                <w:sz w:val="22"/>
                <w:szCs w:val="22"/>
              </w:rPr>
            </w:pPr>
            <w:r>
              <w:rPr>
                <w:rFonts w:ascii="Times New Roman" w:hAnsi="Times New Roman"/>
                <w:sz w:val="22"/>
                <w:szCs w:val="22"/>
              </w:rPr>
              <w:t>2380</w:t>
            </w:r>
          </w:p>
          <w:p w:rsidR="0070650E" w:rsidRPr="0070650E" w:rsidP="004C5A48" w14:paraId="7F9877D0" w14:textId="37B2DDFC">
            <w:pPr>
              <w:spacing w:line="257" w:lineRule="auto"/>
              <w:jc w:val="right"/>
              <w:rPr>
                <w:rFonts w:ascii="Times New Roman" w:hAnsi="Times New Roman"/>
                <w:sz w:val="22"/>
                <w:szCs w:val="22"/>
              </w:rPr>
            </w:pPr>
            <w:r w:rsidRPr="0070650E">
              <w:rPr>
                <w:rFonts w:ascii="Times New Roman" w:hAnsi="Times New Roman"/>
                <w:sz w:val="22"/>
                <w:szCs w:val="22"/>
              </w:rPr>
              <w:t>$8,145</w:t>
            </w:r>
          </w:p>
        </w:tc>
        <w:tc>
          <w:tcPr>
            <w:tcW w:w="900" w:type="dxa"/>
            <w:tcBorders>
              <w:top w:val="nil"/>
              <w:left w:val="single" w:sz="8" w:space="0" w:color="auto"/>
              <w:bottom w:val="single" w:sz="8" w:space="0" w:color="auto"/>
              <w:right w:val="nil"/>
            </w:tcBorders>
            <w:tcMar>
              <w:top w:w="0" w:type="dxa"/>
              <w:left w:w="62" w:type="dxa"/>
              <w:bottom w:w="0" w:type="dxa"/>
              <w:right w:w="62" w:type="dxa"/>
            </w:tcMar>
            <w:hideMark/>
          </w:tcPr>
          <w:p w:rsidR="003A6CAD" w:rsidP="004C5A48" w14:paraId="786801C6" w14:textId="5B3FB4DD">
            <w:pPr>
              <w:spacing w:line="257" w:lineRule="auto"/>
              <w:jc w:val="right"/>
              <w:rPr>
                <w:rFonts w:ascii="Times New Roman" w:hAnsi="Times New Roman"/>
                <w:sz w:val="22"/>
                <w:szCs w:val="22"/>
              </w:rPr>
            </w:pPr>
            <w:r>
              <w:rPr>
                <w:rFonts w:ascii="Times New Roman" w:hAnsi="Times New Roman"/>
                <w:sz w:val="22"/>
                <w:szCs w:val="22"/>
              </w:rPr>
              <w:t>2381</w:t>
            </w:r>
          </w:p>
          <w:p w:rsidR="0070650E" w:rsidRPr="0070650E" w:rsidP="004C5A48" w14:paraId="17395D8D" w14:textId="2BC9D11D">
            <w:pPr>
              <w:spacing w:line="257" w:lineRule="auto"/>
              <w:jc w:val="right"/>
              <w:rPr>
                <w:rFonts w:ascii="Times New Roman" w:hAnsi="Times New Roman"/>
                <w:sz w:val="22"/>
                <w:szCs w:val="22"/>
              </w:rPr>
            </w:pPr>
            <w:r w:rsidRPr="0070650E">
              <w:rPr>
                <w:rFonts w:ascii="Times New Roman" w:hAnsi="Times New Roman"/>
                <w:sz w:val="22"/>
                <w:szCs w:val="22"/>
              </w:rPr>
              <w:t>$7,060</w:t>
            </w:r>
          </w:p>
        </w:tc>
        <w:tc>
          <w:tcPr>
            <w:tcW w:w="900" w:type="dxa"/>
            <w:tcBorders>
              <w:top w:val="nil"/>
              <w:left w:val="single" w:sz="8" w:space="0" w:color="auto"/>
              <w:bottom w:val="single" w:sz="8" w:space="0" w:color="auto"/>
              <w:right w:val="nil"/>
            </w:tcBorders>
            <w:tcMar>
              <w:top w:w="0" w:type="dxa"/>
              <w:left w:w="62" w:type="dxa"/>
              <w:bottom w:w="0" w:type="dxa"/>
              <w:right w:w="62" w:type="dxa"/>
            </w:tcMar>
            <w:hideMark/>
          </w:tcPr>
          <w:p w:rsidR="003A6CAD" w:rsidP="004C5A48" w14:paraId="60B9AC83" w14:textId="2963FC14">
            <w:pPr>
              <w:spacing w:line="257" w:lineRule="auto"/>
              <w:jc w:val="right"/>
              <w:rPr>
                <w:rFonts w:ascii="Times New Roman" w:hAnsi="Times New Roman"/>
                <w:sz w:val="22"/>
                <w:szCs w:val="22"/>
              </w:rPr>
            </w:pPr>
            <w:r>
              <w:rPr>
                <w:rFonts w:ascii="Times New Roman" w:hAnsi="Times New Roman"/>
                <w:sz w:val="22"/>
                <w:szCs w:val="22"/>
              </w:rPr>
              <w:t>2382</w:t>
            </w:r>
          </w:p>
          <w:p w:rsidR="0070650E" w:rsidRPr="0070650E" w:rsidP="004C5A48" w14:paraId="0EC6AEC9" w14:textId="49190AA1">
            <w:pPr>
              <w:spacing w:line="257" w:lineRule="auto"/>
              <w:jc w:val="right"/>
              <w:rPr>
                <w:rFonts w:ascii="Times New Roman" w:hAnsi="Times New Roman"/>
                <w:sz w:val="22"/>
                <w:szCs w:val="22"/>
              </w:rPr>
            </w:pPr>
            <w:r w:rsidRPr="0070650E">
              <w:rPr>
                <w:rFonts w:ascii="Times New Roman" w:hAnsi="Times New Roman"/>
                <w:sz w:val="22"/>
                <w:szCs w:val="22"/>
              </w:rPr>
              <w:t>$7,745</w:t>
            </w:r>
          </w:p>
        </w:tc>
        <w:tc>
          <w:tcPr>
            <w:tcW w:w="1440" w:type="dxa"/>
            <w:tcBorders>
              <w:top w:val="nil"/>
              <w:left w:val="single" w:sz="8" w:space="0" w:color="auto"/>
              <w:bottom w:val="single" w:sz="8" w:space="0" w:color="auto"/>
              <w:right w:val="nil"/>
            </w:tcBorders>
            <w:tcMar>
              <w:top w:w="0" w:type="dxa"/>
              <w:left w:w="62" w:type="dxa"/>
              <w:bottom w:w="0" w:type="dxa"/>
              <w:right w:w="62" w:type="dxa"/>
            </w:tcMar>
            <w:hideMark/>
          </w:tcPr>
          <w:p w:rsidR="003A6CAD" w:rsidP="004C5A48" w14:paraId="220FA736" w14:textId="40B38184">
            <w:pPr>
              <w:spacing w:line="257" w:lineRule="auto"/>
              <w:jc w:val="right"/>
              <w:rPr>
                <w:rFonts w:ascii="Times New Roman" w:hAnsi="Times New Roman"/>
                <w:sz w:val="22"/>
                <w:szCs w:val="22"/>
              </w:rPr>
            </w:pPr>
            <w:r>
              <w:rPr>
                <w:rFonts w:ascii="Times New Roman" w:hAnsi="Times New Roman"/>
                <w:sz w:val="22"/>
                <w:szCs w:val="22"/>
              </w:rPr>
              <w:t>2383</w:t>
            </w:r>
          </w:p>
          <w:p w:rsidR="0070650E" w:rsidRPr="0070650E" w:rsidP="004C5A48" w14:paraId="772C1036" w14:textId="4E1BF841">
            <w:pPr>
              <w:spacing w:line="257" w:lineRule="auto"/>
              <w:jc w:val="right"/>
              <w:rPr>
                <w:rFonts w:ascii="Times New Roman" w:hAnsi="Times New Roman"/>
                <w:sz w:val="22"/>
                <w:szCs w:val="22"/>
              </w:rPr>
            </w:pPr>
            <w:r w:rsidRPr="0070650E">
              <w:rPr>
                <w:rFonts w:ascii="Times New Roman" w:hAnsi="Times New Roman"/>
                <w:sz w:val="22"/>
                <w:szCs w:val="22"/>
              </w:rPr>
              <w:t>$12,360</w:t>
            </w:r>
          </w:p>
        </w:tc>
        <w:tc>
          <w:tcPr>
            <w:tcW w:w="1350" w:type="dxa"/>
            <w:tcBorders>
              <w:top w:val="nil"/>
              <w:left w:val="single" w:sz="8" w:space="0" w:color="auto"/>
              <w:bottom w:val="single" w:sz="8" w:space="0" w:color="auto"/>
              <w:right w:val="double" w:sz="6" w:space="0" w:color="auto"/>
            </w:tcBorders>
            <w:tcMar>
              <w:top w:w="0" w:type="dxa"/>
              <w:left w:w="62" w:type="dxa"/>
              <w:bottom w:w="0" w:type="dxa"/>
              <w:right w:w="62" w:type="dxa"/>
            </w:tcMar>
            <w:hideMark/>
          </w:tcPr>
          <w:p w:rsidR="003A6CAD" w:rsidP="004C5A48" w14:paraId="71F872FA" w14:textId="7C9C7FBD">
            <w:pPr>
              <w:spacing w:line="257" w:lineRule="auto"/>
              <w:jc w:val="right"/>
              <w:rPr>
                <w:rFonts w:ascii="Times New Roman" w:hAnsi="Times New Roman"/>
                <w:sz w:val="22"/>
                <w:szCs w:val="22"/>
              </w:rPr>
            </w:pPr>
            <w:r>
              <w:rPr>
                <w:rFonts w:ascii="Times New Roman" w:hAnsi="Times New Roman"/>
                <w:sz w:val="22"/>
                <w:szCs w:val="22"/>
              </w:rPr>
              <w:t>2384</w:t>
            </w:r>
          </w:p>
          <w:p w:rsidR="0070650E" w:rsidRPr="0070650E" w:rsidP="004C5A48" w14:paraId="7076D47C" w14:textId="4D8E950A">
            <w:pPr>
              <w:spacing w:line="257" w:lineRule="auto"/>
              <w:jc w:val="right"/>
              <w:rPr>
                <w:rFonts w:ascii="Times New Roman" w:hAnsi="Times New Roman"/>
                <w:sz w:val="22"/>
                <w:szCs w:val="22"/>
              </w:rPr>
            </w:pPr>
            <w:r w:rsidRPr="0070650E">
              <w:rPr>
                <w:rFonts w:ascii="Times New Roman" w:hAnsi="Times New Roman"/>
                <w:sz w:val="22"/>
                <w:szCs w:val="22"/>
              </w:rPr>
              <w:t>$14,125</w:t>
            </w:r>
          </w:p>
        </w:tc>
      </w:tr>
      <w:tr w14:paraId="0DE18DA7" w14:textId="77777777" w:rsidTr="009F0B6A">
        <w:tblPrEx>
          <w:tblW w:w="8550" w:type="dxa"/>
          <w:tblInd w:w="152" w:type="dxa"/>
          <w:tblCellMar>
            <w:left w:w="0" w:type="dxa"/>
            <w:right w:w="0" w:type="dxa"/>
          </w:tblCellMar>
          <w:tblLook w:val="04A0"/>
        </w:tblPrEx>
        <w:tc>
          <w:tcPr>
            <w:tcW w:w="1890" w:type="dxa"/>
            <w:tcBorders>
              <w:top w:val="nil"/>
              <w:left w:val="double" w:sz="6" w:space="0" w:color="auto"/>
              <w:bottom w:val="double" w:sz="6" w:space="0" w:color="auto"/>
              <w:right w:val="nil"/>
            </w:tcBorders>
            <w:tcMar>
              <w:top w:w="0" w:type="dxa"/>
              <w:left w:w="62" w:type="dxa"/>
              <w:bottom w:w="0" w:type="dxa"/>
              <w:right w:w="62" w:type="dxa"/>
            </w:tcMar>
            <w:hideMark/>
          </w:tcPr>
          <w:p w:rsidR="0070650E" w:rsidRPr="0070650E" w:rsidP="009F0B6A" w14:paraId="5910C2E9" w14:textId="77777777">
            <w:pPr>
              <w:spacing w:before="42" w:after="104" w:line="256" w:lineRule="auto"/>
              <w:rPr>
                <w:rFonts w:ascii="Times New Roman" w:hAnsi="Times New Roman"/>
                <w:b/>
                <w:bCs/>
                <w:sz w:val="22"/>
                <w:szCs w:val="22"/>
              </w:rPr>
            </w:pPr>
            <w:r w:rsidRPr="0070650E">
              <w:rPr>
                <w:rFonts w:ascii="Times New Roman" w:hAnsi="Times New Roman"/>
                <w:b/>
                <w:bCs/>
                <w:sz w:val="22"/>
                <w:szCs w:val="22"/>
              </w:rPr>
              <w:t>&gt;6,000,000</w:t>
            </w:r>
          </w:p>
        </w:tc>
        <w:tc>
          <w:tcPr>
            <w:tcW w:w="1080" w:type="dxa"/>
            <w:tcBorders>
              <w:top w:val="nil"/>
              <w:left w:val="single" w:sz="8" w:space="0" w:color="auto"/>
              <w:bottom w:val="double" w:sz="6" w:space="0" w:color="auto"/>
              <w:right w:val="nil"/>
            </w:tcBorders>
            <w:tcMar>
              <w:top w:w="0" w:type="dxa"/>
              <w:left w:w="62" w:type="dxa"/>
              <w:bottom w:w="0" w:type="dxa"/>
              <w:right w:w="62" w:type="dxa"/>
            </w:tcMar>
            <w:hideMark/>
          </w:tcPr>
          <w:p w:rsidR="00E8721C" w:rsidP="004C5A48" w14:paraId="396D5A29" w14:textId="260169F9">
            <w:pPr>
              <w:spacing w:line="257" w:lineRule="auto"/>
              <w:jc w:val="right"/>
              <w:rPr>
                <w:rFonts w:ascii="Times New Roman" w:hAnsi="Times New Roman"/>
                <w:sz w:val="22"/>
                <w:szCs w:val="22"/>
              </w:rPr>
            </w:pPr>
            <w:r>
              <w:rPr>
                <w:rFonts w:ascii="Times New Roman" w:hAnsi="Times New Roman"/>
                <w:sz w:val="22"/>
                <w:szCs w:val="22"/>
              </w:rPr>
              <w:t>2393</w:t>
            </w:r>
          </w:p>
          <w:p w:rsidR="0070650E" w:rsidRPr="0070650E" w:rsidP="004C5A48" w14:paraId="73124826" w14:textId="1ADD5E0A">
            <w:pPr>
              <w:spacing w:line="257" w:lineRule="auto"/>
              <w:jc w:val="right"/>
              <w:rPr>
                <w:rFonts w:ascii="Times New Roman" w:hAnsi="Times New Roman"/>
                <w:sz w:val="22"/>
                <w:szCs w:val="22"/>
              </w:rPr>
            </w:pPr>
            <w:r w:rsidRPr="0070650E">
              <w:rPr>
                <w:rFonts w:ascii="Times New Roman" w:hAnsi="Times New Roman"/>
                <w:sz w:val="22"/>
                <w:szCs w:val="22"/>
              </w:rPr>
              <w:t>$16,920</w:t>
            </w:r>
          </w:p>
        </w:tc>
        <w:tc>
          <w:tcPr>
            <w:tcW w:w="990" w:type="dxa"/>
            <w:tcBorders>
              <w:top w:val="nil"/>
              <w:left w:val="single" w:sz="8" w:space="0" w:color="auto"/>
              <w:bottom w:val="double" w:sz="6" w:space="0" w:color="auto"/>
              <w:right w:val="nil"/>
            </w:tcBorders>
            <w:tcMar>
              <w:top w:w="0" w:type="dxa"/>
              <w:left w:w="62" w:type="dxa"/>
              <w:bottom w:w="0" w:type="dxa"/>
              <w:right w:w="62" w:type="dxa"/>
            </w:tcMar>
            <w:hideMark/>
          </w:tcPr>
          <w:p w:rsidR="00E8721C" w:rsidP="004C5A48" w14:paraId="3736FA54" w14:textId="5BFC232E">
            <w:pPr>
              <w:spacing w:line="257" w:lineRule="auto"/>
              <w:jc w:val="right"/>
              <w:rPr>
                <w:rFonts w:ascii="Times New Roman" w:hAnsi="Times New Roman"/>
                <w:sz w:val="22"/>
                <w:szCs w:val="22"/>
              </w:rPr>
            </w:pPr>
            <w:r>
              <w:rPr>
                <w:rFonts w:ascii="Times New Roman" w:hAnsi="Times New Roman"/>
                <w:sz w:val="22"/>
                <w:szCs w:val="22"/>
              </w:rPr>
              <w:t>2394</w:t>
            </w:r>
          </w:p>
          <w:p w:rsidR="0070650E" w:rsidRPr="0070650E" w:rsidP="004C5A48" w14:paraId="1F66BC0A" w14:textId="33289709">
            <w:pPr>
              <w:spacing w:line="257" w:lineRule="auto"/>
              <w:jc w:val="right"/>
              <w:rPr>
                <w:rFonts w:ascii="Times New Roman" w:hAnsi="Times New Roman"/>
                <w:sz w:val="22"/>
                <w:szCs w:val="22"/>
              </w:rPr>
            </w:pPr>
            <w:r w:rsidRPr="0070650E">
              <w:rPr>
                <w:rFonts w:ascii="Times New Roman" w:hAnsi="Times New Roman"/>
                <w:sz w:val="22"/>
                <w:szCs w:val="22"/>
              </w:rPr>
              <w:t>$12,220</w:t>
            </w:r>
          </w:p>
        </w:tc>
        <w:tc>
          <w:tcPr>
            <w:tcW w:w="900" w:type="dxa"/>
            <w:tcBorders>
              <w:top w:val="nil"/>
              <w:left w:val="single" w:sz="8" w:space="0" w:color="auto"/>
              <w:bottom w:val="double" w:sz="6" w:space="0" w:color="auto"/>
              <w:right w:val="nil"/>
            </w:tcBorders>
            <w:tcMar>
              <w:top w:w="0" w:type="dxa"/>
              <w:left w:w="62" w:type="dxa"/>
              <w:bottom w:w="0" w:type="dxa"/>
              <w:right w:w="62" w:type="dxa"/>
            </w:tcMar>
            <w:hideMark/>
          </w:tcPr>
          <w:p w:rsidR="00E8721C" w:rsidP="004C5A48" w14:paraId="2FC019B9" w14:textId="1D7132A3">
            <w:pPr>
              <w:spacing w:line="257" w:lineRule="auto"/>
              <w:jc w:val="right"/>
              <w:rPr>
                <w:rFonts w:ascii="Times New Roman" w:hAnsi="Times New Roman"/>
                <w:sz w:val="22"/>
                <w:szCs w:val="22"/>
              </w:rPr>
            </w:pPr>
            <w:r>
              <w:rPr>
                <w:rFonts w:ascii="Times New Roman" w:hAnsi="Times New Roman"/>
                <w:sz w:val="22"/>
                <w:szCs w:val="22"/>
              </w:rPr>
              <w:t>2395</w:t>
            </w:r>
          </w:p>
          <w:p w:rsidR="0070650E" w:rsidRPr="0070650E" w:rsidP="004C5A48" w14:paraId="43488434" w14:textId="532E3BFC">
            <w:pPr>
              <w:spacing w:line="257" w:lineRule="auto"/>
              <w:jc w:val="right"/>
              <w:rPr>
                <w:rFonts w:ascii="Times New Roman" w:hAnsi="Times New Roman"/>
                <w:sz w:val="22"/>
                <w:szCs w:val="22"/>
              </w:rPr>
            </w:pPr>
            <w:r w:rsidRPr="0070650E">
              <w:rPr>
                <w:rFonts w:ascii="Times New Roman" w:hAnsi="Times New Roman"/>
                <w:sz w:val="22"/>
                <w:szCs w:val="22"/>
              </w:rPr>
              <w:t>$10,595</w:t>
            </w:r>
          </w:p>
        </w:tc>
        <w:tc>
          <w:tcPr>
            <w:tcW w:w="900" w:type="dxa"/>
            <w:tcBorders>
              <w:top w:val="nil"/>
              <w:left w:val="single" w:sz="8" w:space="0" w:color="auto"/>
              <w:bottom w:val="double" w:sz="6" w:space="0" w:color="auto"/>
              <w:right w:val="nil"/>
            </w:tcBorders>
            <w:tcMar>
              <w:top w:w="0" w:type="dxa"/>
              <w:left w:w="62" w:type="dxa"/>
              <w:bottom w:w="0" w:type="dxa"/>
              <w:right w:w="62" w:type="dxa"/>
            </w:tcMar>
            <w:hideMark/>
          </w:tcPr>
          <w:p w:rsidR="00E8721C" w:rsidP="004C5A48" w14:paraId="7695FE24" w14:textId="4C9DDDAB">
            <w:pPr>
              <w:spacing w:line="257" w:lineRule="auto"/>
              <w:jc w:val="right"/>
              <w:rPr>
                <w:rFonts w:ascii="Times New Roman" w:hAnsi="Times New Roman"/>
                <w:sz w:val="22"/>
                <w:szCs w:val="22"/>
              </w:rPr>
            </w:pPr>
            <w:r>
              <w:rPr>
                <w:rFonts w:ascii="Times New Roman" w:hAnsi="Times New Roman"/>
                <w:sz w:val="22"/>
                <w:szCs w:val="22"/>
              </w:rPr>
              <w:t>2396</w:t>
            </w:r>
          </w:p>
          <w:p w:rsidR="0070650E" w:rsidRPr="0070650E" w:rsidP="004C5A48" w14:paraId="50049E0D" w14:textId="77A7AC9D">
            <w:pPr>
              <w:spacing w:line="257" w:lineRule="auto"/>
              <w:jc w:val="right"/>
              <w:rPr>
                <w:rFonts w:ascii="Times New Roman" w:hAnsi="Times New Roman"/>
                <w:sz w:val="22"/>
                <w:szCs w:val="22"/>
              </w:rPr>
            </w:pPr>
            <w:r w:rsidRPr="0070650E">
              <w:rPr>
                <w:rFonts w:ascii="Times New Roman" w:hAnsi="Times New Roman"/>
                <w:sz w:val="22"/>
                <w:szCs w:val="22"/>
              </w:rPr>
              <w:t>$11,620</w:t>
            </w:r>
          </w:p>
        </w:tc>
        <w:tc>
          <w:tcPr>
            <w:tcW w:w="1440" w:type="dxa"/>
            <w:tcBorders>
              <w:top w:val="nil"/>
              <w:left w:val="single" w:sz="8" w:space="0" w:color="auto"/>
              <w:bottom w:val="double" w:sz="6" w:space="0" w:color="auto"/>
              <w:right w:val="nil"/>
            </w:tcBorders>
            <w:tcMar>
              <w:top w:w="0" w:type="dxa"/>
              <w:left w:w="62" w:type="dxa"/>
              <w:bottom w:w="0" w:type="dxa"/>
              <w:right w:w="62" w:type="dxa"/>
            </w:tcMar>
            <w:hideMark/>
          </w:tcPr>
          <w:p w:rsidR="00E8721C" w:rsidP="004C5A48" w14:paraId="02D2E027" w14:textId="4446144E">
            <w:pPr>
              <w:spacing w:line="257" w:lineRule="auto"/>
              <w:jc w:val="right"/>
              <w:rPr>
                <w:rFonts w:ascii="Times New Roman" w:hAnsi="Times New Roman"/>
                <w:sz w:val="22"/>
                <w:szCs w:val="22"/>
              </w:rPr>
            </w:pPr>
            <w:r>
              <w:rPr>
                <w:rFonts w:ascii="Times New Roman" w:hAnsi="Times New Roman"/>
                <w:sz w:val="22"/>
                <w:szCs w:val="22"/>
              </w:rPr>
              <w:t>2397</w:t>
            </w:r>
          </w:p>
          <w:p w:rsidR="0070650E" w:rsidRPr="0070650E" w:rsidP="004C5A48" w14:paraId="5C30266C" w14:textId="734395B3">
            <w:pPr>
              <w:spacing w:line="257" w:lineRule="auto"/>
              <w:jc w:val="right"/>
              <w:rPr>
                <w:rFonts w:ascii="Times New Roman" w:hAnsi="Times New Roman"/>
                <w:sz w:val="22"/>
                <w:szCs w:val="22"/>
              </w:rPr>
            </w:pPr>
            <w:r w:rsidRPr="0070650E">
              <w:rPr>
                <w:rFonts w:ascii="Times New Roman" w:hAnsi="Times New Roman"/>
                <w:sz w:val="22"/>
                <w:szCs w:val="22"/>
              </w:rPr>
              <w:t>$18,545</w:t>
            </w:r>
          </w:p>
        </w:tc>
        <w:tc>
          <w:tcPr>
            <w:tcW w:w="1350" w:type="dxa"/>
            <w:tcBorders>
              <w:top w:val="nil"/>
              <w:left w:val="single" w:sz="8" w:space="0" w:color="auto"/>
              <w:bottom w:val="double" w:sz="6" w:space="0" w:color="auto"/>
              <w:right w:val="double" w:sz="6" w:space="0" w:color="auto"/>
            </w:tcBorders>
            <w:tcMar>
              <w:top w:w="0" w:type="dxa"/>
              <w:left w:w="62" w:type="dxa"/>
              <w:bottom w:w="0" w:type="dxa"/>
              <w:right w:w="62" w:type="dxa"/>
            </w:tcMar>
            <w:hideMark/>
          </w:tcPr>
          <w:p w:rsidR="00E8721C" w:rsidP="004C5A48" w14:paraId="3916E360" w14:textId="15CE74F8">
            <w:pPr>
              <w:spacing w:line="257" w:lineRule="auto"/>
              <w:jc w:val="right"/>
              <w:rPr>
                <w:rFonts w:ascii="Times New Roman" w:hAnsi="Times New Roman"/>
                <w:sz w:val="22"/>
                <w:szCs w:val="22"/>
              </w:rPr>
            </w:pPr>
            <w:r>
              <w:rPr>
                <w:rFonts w:ascii="Times New Roman" w:hAnsi="Times New Roman"/>
                <w:sz w:val="22"/>
                <w:szCs w:val="22"/>
              </w:rPr>
              <w:t>2398</w:t>
            </w:r>
          </w:p>
          <w:p w:rsidR="0070650E" w:rsidRPr="0070650E" w:rsidP="004C5A48" w14:paraId="3E3EE4F0" w14:textId="6EEDEFD6">
            <w:pPr>
              <w:spacing w:line="257" w:lineRule="auto"/>
              <w:jc w:val="right"/>
              <w:rPr>
                <w:rFonts w:ascii="Times New Roman" w:hAnsi="Times New Roman"/>
                <w:sz w:val="22"/>
                <w:szCs w:val="22"/>
              </w:rPr>
            </w:pPr>
            <w:r w:rsidRPr="0070650E">
              <w:rPr>
                <w:rFonts w:ascii="Times New Roman" w:hAnsi="Times New Roman"/>
                <w:sz w:val="22"/>
                <w:szCs w:val="22"/>
              </w:rPr>
              <w:t>$21,190</w:t>
            </w:r>
          </w:p>
        </w:tc>
      </w:tr>
    </w:tbl>
    <w:p w:rsidR="0070650E" w:rsidP="0070650E" w14:paraId="2103F791" w14:textId="77777777">
      <w:pPr>
        <w:widowControl/>
        <w:rPr>
          <w:rFonts w:ascii="Times New Roman" w:hAnsi="Times New Roman"/>
          <w:b/>
          <w:sz w:val="22"/>
          <w:szCs w:val="22"/>
        </w:rPr>
      </w:pPr>
    </w:p>
    <w:p w:rsidR="007C75C9" w:rsidRPr="0070650E" w:rsidP="0070650E" w14:paraId="435F56C0" w14:textId="77777777">
      <w:pPr>
        <w:widowControl/>
        <w:rPr>
          <w:rFonts w:ascii="Times New Roman" w:hAnsi="Times New Roman"/>
          <w:b/>
          <w:sz w:val="22"/>
          <w:szCs w:val="22"/>
        </w:rPr>
      </w:pPr>
    </w:p>
    <w:tbl>
      <w:tblPr>
        <w:tblW w:w="0" w:type="auto"/>
        <w:tblInd w:w="120" w:type="dxa"/>
        <w:tblLayout w:type="fixed"/>
        <w:tblCellMar>
          <w:left w:w="120" w:type="dxa"/>
          <w:right w:w="120" w:type="dxa"/>
        </w:tblCellMar>
        <w:tblLook w:val="0000"/>
      </w:tblPr>
      <w:tblGrid>
        <w:gridCol w:w="5040"/>
        <w:gridCol w:w="1980"/>
        <w:gridCol w:w="2340"/>
      </w:tblGrid>
      <w:tr w14:paraId="2CE934DC" w14:textId="77777777">
        <w:tblPrEx>
          <w:tblW w:w="0" w:type="auto"/>
          <w:tblInd w:w="120" w:type="dxa"/>
          <w:tblLayout w:type="fixed"/>
          <w:tblCellMar>
            <w:left w:w="120" w:type="dxa"/>
            <w:right w:w="120" w:type="dxa"/>
          </w:tblCellMar>
          <w:tblLook w:val="0000"/>
        </w:tblPrEx>
        <w:tc>
          <w:tcPr>
            <w:tcW w:w="5040" w:type="dxa"/>
            <w:tcBorders>
              <w:top w:val="double" w:sz="6" w:space="0" w:color="auto"/>
              <w:left w:val="double" w:sz="6" w:space="0" w:color="auto"/>
            </w:tcBorders>
          </w:tcPr>
          <w:p w:rsidR="00802D9C" w:rsidRPr="003D572A" w14:paraId="3C85841B" w14:textId="2432CCCB">
            <w:pPr>
              <w:tabs>
                <w:tab w:val="left" w:pos="-720"/>
              </w:tabs>
              <w:suppressAutoHyphens/>
              <w:spacing w:before="90"/>
              <w:jc w:val="center"/>
              <w:rPr>
                <w:rFonts w:ascii="Times New Roman" w:hAnsi="Times New Roman"/>
                <w:b/>
                <w:sz w:val="22"/>
                <w:szCs w:val="22"/>
              </w:rPr>
            </w:pPr>
            <w:r>
              <w:rPr>
                <w:rFonts w:ascii="Times New Roman" w:hAnsi="Times New Roman"/>
                <w:sz w:val="22"/>
                <w:szCs w:val="22"/>
              </w:rPr>
              <w:br w:type="page"/>
            </w: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Regulatory Fee Group or Category</w:t>
            </w:r>
          </w:p>
        </w:tc>
        <w:tc>
          <w:tcPr>
            <w:tcW w:w="1980" w:type="dxa"/>
            <w:tcBorders>
              <w:top w:val="double" w:sz="6" w:space="0" w:color="auto"/>
              <w:left w:val="single" w:sz="6" w:space="0" w:color="auto"/>
            </w:tcBorders>
          </w:tcPr>
          <w:p w:rsidR="00802D9C" w:rsidRPr="003D572A" w14:paraId="6929E6E8"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tc>
        <w:tc>
          <w:tcPr>
            <w:tcW w:w="2340" w:type="dxa"/>
            <w:tcBorders>
              <w:top w:val="double" w:sz="6" w:space="0" w:color="auto"/>
              <w:left w:val="single" w:sz="6" w:space="0" w:color="auto"/>
              <w:right w:val="double" w:sz="6" w:space="0" w:color="auto"/>
            </w:tcBorders>
          </w:tcPr>
          <w:p w:rsidR="00802D9C" w:rsidRPr="003D572A" w14:paraId="078C5017"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665704DE"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14:paraId="099D9FBC"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AM Station</w:t>
            </w:r>
          </w:p>
        </w:tc>
        <w:tc>
          <w:tcPr>
            <w:tcW w:w="1980" w:type="dxa"/>
            <w:tcBorders>
              <w:top w:val="single" w:sz="6" w:space="0" w:color="auto"/>
              <w:left w:val="single" w:sz="6" w:space="0" w:color="auto"/>
            </w:tcBorders>
          </w:tcPr>
          <w:p w:rsidR="00802D9C" w:rsidRPr="003D572A" w:rsidP="00BD5BC4" w14:paraId="7F05B188" w14:textId="5AE5E480">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C22127">
              <w:rPr>
                <w:rFonts w:ascii="Times New Roman" w:hAnsi="Times New Roman"/>
                <w:sz w:val="22"/>
                <w:szCs w:val="22"/>
              </w:rPr>
              <w:t>6</w:t>
            </w:r>
            <w:r w:rsidR="001A6D52">
              <w:rPr>
                <w:rFonts w:ascii="Times New Roman" w:hAnsi="Times New Roman"/>
                <w:sz w:val="22"/>
                <w:szCs w:val="22"/>
              </w:rPr>
              <w:t>20</w:t>
            </w:r>
          </w:p>
        </w:tc>
        <w:tc>
          <w:tcPr>
            <w:tcW w:w="2340" w:type="dxa"/>
            <w:tcBorders>
              <w:top w:val="single" w:sz="6" w:space="0" w:color="auto"/>
              <w:left w:val="single" w:sz="6" w:space="0" w:color="auto"/>
              <w:right w:val="double" w:sz="6" w:space="0" w:color="auto"/>
            </w:tcBorders>
          </w:tcPr>
          <w:p w:rsidR="00802D9C" w:rsidRPr="003D572A" w:rsidP="00BD5BC4" w14:paraId="18789E21" w14:textId="6C8CB295">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1A6D52">
              <w:rPr>
                <w:rFonts w:ascii="Times New Roman" w:hAnsi="Times New Roman"/>
                <w:sz w:val="22"/>
                <w:szCs w:val="22"/>
              </w:rPr>
              <w:t>3</w:t>
            </w:r>
            <w:r w:rsidRPr="003D572A">
              <w:rPr>
                <w:rFonts w:ascii="Times New Roman" w:hAnsi="Times New Roman"/>
                <w:sz w:val="22"/>
                <w:szCs w:val="22"/>
              </w:rPr>
              <w:t>15</w:t>
            </w:r>
          </w:p>
        </w:tc>
      </w:tr>
      <w:tr w14:paraId="3E178361"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14:paraId="3362B149"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FM Station</w:t>
            </w:r>
          </w:p>
        </w:tc>
        <w:tc>
          <w:tcPr>
            <w:tcW w:w="1980" w:type="dxa"/>
            <w:tcBorders>
              <w:top w:val="single" w:sz="6" w:space="0" w:color="auto"/>
              <w:left w:val="single" w:sz="6" w:space="0" w:color="auto"/>
            </w:tcBorders>
          </w:tcPr>
          <w:p w:rsidR="00802D9C" w:rsidRPr="003D572A" w:rsidP="00BD5BC4" w14:paraId="6C3801ED" w14:textId="7A44625B">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347C05">
              <w:rPr>
                <w:rFonts w:ascii="Times New Roman" w:hAnsi="Times New Roman"/>
                <w:sz w:val="22"/>
                <w:szCs w:val="22"/>
              </w:rPr>
              <w:t>1,</w:t>
            </w:r>
            <w:r w:rsidR="001A6D52">
              <w:rPr>
                <w:rFonts w:ascii="Times New Roman" w:hAnsi="Times New Roman"/>
                <w:sz w:val="22"/>
                <w:szCs w:val="22"/>
              </w:rPr>
              <w:t>085</w:t>
            </w:r>
          </w:p>
        </w:tc>
        <w:tc>
          <w:tcPr>
            <w:tcW w:w="2340" w:type="dxa"/>
            <w:tcBorders>
              <w:top w:val="single" w:sz="6" w:space="0" w:color="auto"/>
              <w:left w:val="single" w:sz="6" w:space="0" w:color="auto"/>
              <w:right w:val="double" w:sz="6" w:space="0" w:color="auto"/>
            </w:tcBorders>
          </w:tcPr>
          <w:p w:rsidR="00802D9C" w:rsidRPr="003D572A" w:rsidP="00BD5BC4" w14:paraId="3BAEDB15" w14:textId="7FA2804C">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1A6D52">
              <w:rPr>
                <w:rFonts w:ascii="Times New Roman" w:hAnsi="Times New Roman"/>
                <w:sz w:val="22"/>
                <w:szCs w:val="22"/>
              </w:rPr>
              <w:t>3</w:t>
            </w:r>
            <w:r w:rsidRPr="003D572A">
              <w:rPr>
                <w:rFonts w:ascii="Times New Roman" w:hAnsi="Times New Roman"/>
                <w:sz w:val="22"/>
                <w:szCs w:val="22"/>
              </w:rPr>
              <w:t>16</w:t>
            </w:r>
          </w:p>
        </w:tc>
      </w:tr>
      <w:tr w14:paraId="41E5640E"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bottom w:val="double" w:sz="6" w:space="0" w:color="auto"/>
            </w:tcBorders>
          </w:tcPr>
          <w:p w:rsidR="00802D9C" w:rsidRPr="003D572A" w14:paraId="2717F668"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Broadcast Auxiliary Station License</w:t>
            </w:r>
          </w:p>
        </w:tc>
        <w:tc>
          <w:tcPr>
            <w:tcW w:w="1980" w:type="dxa"/>
            <w:tcBorders>
              <w:top w:val="single" w:sz="6" w:space="0" w:color="auto"/>
              <w:left w:val="single" w:sz="6" w:space="0" w:color="auto"/>
              <w:bottom w:val="double" w:sz="6" w:space="0" w:color="auto"/>
            </w:tcBorders>
          </w:tcPr>
          <w:p w:rsidR="00802D9C" w:rsidRPr="003D572A" w:rsidP="00802D9C" w14:paraId="5D54C946"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No Fee </w:t>
            </w:r>
          </w:p>
        </w:tc>
        <w:tc>
          <w:tcPr>
            <w:tcW w:w="2340" w:type="dxa"/>
            <w:tcBorders>
              <w:top w:val="single" w:sz="6" w:space="0" w:color="auto"/>
              <w:left w:val="single" w:sz="6" w:space="0" w:color="auto"/>
              <w:bottom w:val="double" w:sz="6" w:space="0" w:color="auto"/>
              <w:right w:val="double" w:sz="6" w:space="0" w:color="auto"/>
            </w:tcBorders>
          </w:tcPr>
          <w:p w:rsidR="00802D9C" w:rsidRPr="003D572A" w:rsidP="00802D9C" w14:paraId="18BA65F0" w14:textId="777777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p>
        </w:tc>
      </w:tr>
    </w:tbl>
    <w:p w:rsidR="00802D9C" w:rsidRPr="003D572A" w14:paraId="183C4BF3" w14:textId="77777777">
      <w:pPr>
        <w:tabs>
          <w:tab w:val="left" w:pos="-720"/>
        </w:tabs>
        <w:suppressAutoHyphens/>
        <w:rPr>
          <w:rFonts w:ascii="Times New Roman" w:hAnsi="Times New Roman"/>
          <w:sz w:val="22"/>
          <w:szCs w:val="22"/>
        </w:rPr>
      </w:pPr>
    </w:p>
    <w:p w:rsidR="00802D9C" w:rsidRPr="003D572A" w14:paraId="5C3A5B1A" w14:textId="72E935A8">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VHF</w:t>
      </w:r>
      <w:r w:rsidR="00AB64C1">
        <w:rPr>
          <w:rFonts w:ascii="Times New Roman" w:hAnsi="Times New Roman"/>
          <w:b/>
          <w:sz w:val="22"/>
          <w:szCs w:val="22"/>
        </w:rPr>
        <w:t xml:space="preserve"> and </w:t>
      </w:r>
      <w:r w:rsidRPr="003D572A">
        <w:rPr>
          <w:rFonts w:ascii="Times New Roman" w:hAnsi="Times New Roman"/>
          <w:b/>
          <w:sz w:val="22"/>
          <w:szCs w:val="22"/>
        </w:rPr>
        <w:t>UHF</w:t>
      </w:r>
      <w:r w:rsidR="00AB64C1">
        <w:rPr>
          <w:rFonts w:ascii="Times New Roman" w:hAnsi="Times New Roman"/>
          <w:b/>
          <w:sz w:val="22"/>
          <w:szCs w:val="22"/>
        </w:rPr>
        <w:t xml:space="preserve"> Full Service</w:t>
      </w:r>
      <w:r w:rsidRPr="003D572A">
        <w:rPr>
          <w:rFonts w:ascii="Times New Roman" w:hAnsi="Times New Roman"/>
          <w:b/>
          <w:sz w:val="22"/>
          <w:szCs w:val="22"/>
        </w:rPr>
        <w:t xml:space="preserve"> TV Stations</w:t>
      </w:r>
    </w:p>
    <w:p w:rsidR="00802D9C" w:rsidRPr="003D572A" w14:paraId="45C5ECA1" w14:textId="77777777">
      <w:pPr>
        <w:tabs>
          <w:tab w:val="left" w:pos="-720"/>
        </w:tabs>
        <w:suppressAutoHyphens/>
        <w:rPr>
          <w:rFonts w:ascii="Times New Roman" w:hAnsi="Times New Roman"/>
          <w:sz w:val="22"/>
          <w:szCs w:val="22"/>
        </w:rPr>
      </w:pPr>
    </w:p>
    <w:p w:rsidR="00802D9C" w:rsidRPr="003D572A" w14:paraId="5513C3D0" w14:textId="2E6E38C6">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 xml:space="preserve">Who Must Pay: </w:t>
      </w:r>
      <w:r w:rsidRPr="003D572A">
        <w:rPr>
          <w:rFonts w:ascii="Times New Roman" w:hAnsi="Times New Roman"/>
          <w:sz w:val="22"/>
          <w:szCs w:val="22"/>
        </w:rPr>
        <w:t xml:space="preserve"> Licensees of commercial VHF</w:t>
      </w:r>
      <w:r w:rsidR="00AB64C1">
        <w:rPr>
          <w:rFonts w:ascii="Times New Roman" w:hAnsi="Times New Roman"/>
          <w:sz w:val="22"/>
          <w:szCs w:val="22"/>
        </w:rPr>
        <w:t xml:space="preserve"> and</w:t>
      </w:r>
      <w:r w:rsidRPr="003D572A">
        <w:rPr>
          <w:rFonts w:ascii="Times New Roman" w:hAnsi="Times New Roman"/>
          <w:sz w:val="22"/>
          <w:szCs w:val="22"/>
        </w:rPr>
        <w:t xml:space="preserve"> UHF</w:t>
      </w:r>
      <w:r w:rsidR="00146C38">
        <w:rPr>
          <w:rFonts w:ascii="Times New Roman" w:hAnsi="Times New Roman"/>
          <w:sz w:val="22"/>
          <w:szCs w:val="22"/>
        </w:rPr>
        <w:t xml:space="preserve"> </w:t>
      </w:r>
      <w:r w:rsidR="00E65ACD">
        <w:rPr>
          <w:rFonts w:ascii="Times New Roman" w:hAnsi="Times New Roman"/>
          <w:sz w:val="22"/>
          <w:szCs w:val="22"/>
        </w:rPr>
        <w:t>d</w:t>
      </w:r>
      <w:r w:rsidRPr="003D572A">
        <w:rPr>
          <w:rFonts w:ascii="Times New Roman" w:hAnsi="Times New Roman"/>
          <w:sz w:val="22"/>
          <w:szCs w:val="22"/>
        </w:rPr>
        <w:t xml:space="preserve">igital TV </w:t>
      </w:r>
      <w:r w:rsidR="00E65ACD">
        <w:rPr>
          <w:rFonts w:ascii="Times New Roman" w:hAnsi="Times New Roman"/>
          <w:sz w:val="22"/>
          <w:szCs w:val="22"/>
        </w:rPr>
        <w:t>s</w:t>
      </w:r>
      <w:r w:rsidRPr="003D572A">
        <w:rPr>
          <w:rFonts w:ascii="Times New Roman" w:hAnsi="Times New Roman"/>
          <w:sz w:val="22"/>
          <w:szCs w:val="22"/>
        </w:rPr>
        <w:t>tations</w:t>
      </w:r>
      <w:r w:rsidR="00146C38">
        <w:rPr>
          <w:rFonts w:ascii="Times New Roman" w:hAnsi="Times New Roman"/>
          <w:sz w:val="22"/>
          <w:szCs w:val="22"/>
        </w:rPr>
        <w:t xml:space="preserve"> </w:t>
      </w:r>
      <w:r w:rsidRPr="003D572A">
        <w:rPr>
          <w:rFonts w:ascii="Times New Roman" w:hAnsi="Times New Roman"/>
          <w:sz w:val="22"/>
          <w:szCs w:val="22"/>
        </w:rPr>
        <w:t xml:space="preserve">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stations, provided that such licenses or permits were granted on or before October 1, 20</w:t>
      </w:r>
      <w:r w:rsidR="003B3CAE">
        <w:rPr>
          <w:rFonts w:ascii="Times New Roman" w:hAnsi="Times New Roman"/>
          <w:sz w:val="22"/>
          <w:szCs w:val="22"/>
        </w:rPr>
        <w:t>2</w:t>
      </w:r>
      <w:r w:rsidR="001A6D52">
        <w:rPr>
          <w:rFonts w:ascii="Times New Roman" w:hAnsi="Times New Roman"/>
          <w:sz w:val="22"/>
          <w:szCs w:val="22"/>
        </w:rPr>
        <w:t>2</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w:t>
      </w:r>
      <w:r w:rsidR="003B3CAE">
        <w:rPr>
          <w:rFonts w:ascii="Times New Roman" w:hAnsi="Times New Roman"/>
          <w:sz w:val="22"/>
          <w:szCs w:val="22"/>
          <w:u w:val="single"/>
        </w:rPr>
        <w:t>2</w:t>
      </w:r>
      <w:r w:rsidR="001A6D52">
        <w:rPr>
          <w:rFonts w:ascii="Times New Roman" w:hAnsi="Times New Roman"/>
          <w:sz w:val="22"/>
          <w:szCs w:val="22"/>
          <w:u w:val="single"/>
        </w:rPr>
        <w:t>2</w:t>
      </w:r>
      <w:r w:rsidRPr="003D572A">
        <w:rPr>
          <w:rFonts w:ascii="Times New Roman" w:hAnsi="Times New Roman"/>
          <w:sz w:val="22"/>
          <w:szCs w:val="22"/>
        </w:rPr>
        <w:t>.</w:t>
      </w:r>
      <w:r w:rsidR="000158D5">
        <w:rPr>
          <w:rFonts w:ascii="Times New Roman" w:hAnsi="Times New Roman"/>
          <w:sz w:val="22"/>
          <w:szCs w:val="22"/>
        </w:rPr>
        <w:t xml:space="preserve">  </w:t>
      </w:r>
    </w:p>
    <w:p w:rsidR="00802D9C" w:rsidRPr="003D572A" w14:paraId="724BEEE8"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sz w:val="22"/>
          <w:szCs w:val="22"/>
        </w:rPr>
        <w:t xml:space="preserve">   </w:t>
      </w:r>
    </w:p>
    <w:p w:rsidR="00680142" w:rsidP="00802D9C" w14:paraId="66192D25" w14:textId="6BF166B4">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w:t>
      </w:r>
      <w:r w:rsidR="003426DD">
        <w:rPr>
          <w:rFonts w:ascii="Times New Roman" w:hAnsi="Times New Roman"/>
          <w:sz w:val="22"/>
          <w:szCs w:val="22"/>
        </w:rPr>
        <w:t>Beginning in FY 20</w:t>
      </w:r>
      <w:r w:rsidR="00C22127">
        <w:rPr>
          <w:rFonts w:ascii="Times New Roman" w:hAnsi="Times New Roman"/>
          <w:sz w:val="22"/>
          <w:szCs w:val="22"/>
        </w:rPr>
        <w:t>20</w:t>
      </w:r>
      <w:r w:rsidR="003426DD">
        <w:rPr>
          <w:rFonts w:ascii="Times New Roman" w:hAnsi="Times New Roman"/>
          <w:sz w:val="22"/>
          <w:szCs w:val="22"/>
        </w:rPr>
        <w:t xml:space="preserve">, </w:t>
      </w:r>
      <w:r w:rsidR="00FC3950">
        <w:rPr>
          <w:rFonts w:ascii="Times New Roman" w:hAnsi="Times New Roman"/>
          <w:sz w:val="22"/>
          <w:szCs w:val="22"/>
        </w:rPr>
        <w:t xml:space="preserve">television regulatory fees </w:t>
      </w:r>
      <w:r w:rsidR="00AB64C1">
        <w:rPr>
          <w:rFonts w:ascii="Times New Roman" w:hAnsi="Times New Roman"/>
          <w:sz w:val="22"/>
          <w:szCs w:val="22"/>
        </w:rPr>
        <w:t>have been</w:t>
      </w:r>
      <w:r w:rsidR="00FC3950">
        <w:rPr>
          <w:rFonts w:ascii="Times New Roman" w:hAnsi="Times New Roman"/>
          <w:sz w:val="22"/>
          <w:szCs w:val="22"/>
        </w:rPr>
        <w:t xml:space="preserve"> calculated on the basis of population rather than on the basis of the </w:t>
      </w:r>
      <w:r w:rsidRPr="003D572A" w:rsidR="00FC3950">
        <w:rPr>
          <w:rFonts w:ascii="Times New Roman" w:hAnsi="Times New Roman"/>
          <w:sz w:val="22"/>
          <w:szCs w:val="22"/>
        </w:rPr>
        <w:t>Nielsen Designated Market Area (DMA)</w:t>
      </w:r>
      <w:r w:rsidR="00FC3950">
        <w:rPr>
          <w:rFonts w:ascii="Times New Roman" w:hAnsi="Times New Roman"/>
          <w:sz w:val="22"/>
          <w:szCs w:val="22"/>
        </w:rPr>
        <w:t>.</w:t>
      </w:r>
      <w:r w:rsidR="00410C5B">
        <w:rPr>
          <w:rFonts w:ascii="Times New Roman" w:hAnsi="Times New Roman"/>
          <w:sz w:val="22"/>
          <w:szCs w:val="22"/>
        </w:rPr>
        <w:t xml:space="preserve">  In FY 2023, the </w:t>
      </w:r>
      <w:r w:rsidR="00D13D48">
        <w:rPr>
          <w:rFonts w:ascii="Times New Roman" w:hAnsi="Times New Roman"/>
          <w:sz w:val="22"/>
          <w:szCs w:val="22"/>
        </w:rPr>
        <w:t>t</w:t>
      </w:r>
      <w:r w:rsidR="00410C5B">
        <w:rPr>
          <w:rFonts w:ascii="Times New Roman" w:hAnsi="Times New Roman"/>
          <w:sz w:val="22"/>
          <w:szCs w:val="22"/>
        </w:rPr>
        <w:t>elevision population counts will still reflect 2010 U.S. Census data.</w:t>
      </w:r>
      <w:r w:rsidR="00FC3950">
        <w:rPr>
          <w:rFonts w:ascii="Times New Roman" w:hAnsi="Times New Roman"/>
          <w:sz w:val="22"/>
          <w:szCs w:val="22"/>
        </w:rPr>
        <w:t xml:space="preserve">  </w:t>
      </w:r>
      <w:r>
        <w:rPr>
          <w:rFonts w:ascii="Times New Roman" w:hAnsi="Times New Roman"/>
          <w:sz w:val="22"/>
          <w:szCs w:val="22"/>
        </w:rPr>
        <w:t>For a complete listing of FY 20</w:t>
      </w:r>
      <w:r w:rsidR="00C22127">
        <w:rPr>
          <w:rFonts w:ascii="Times New Roman" w:hAnsi="Times New Roman"/>
          <w:sz w:val="22"/>
          <w:szCs w:val="22"/>
        </w:rPr>
        <w:t>2</w:t>
      </w:r>
      <w:r w:rsidR="001A6D52">
        <w:rPr>
          <w:rFonts w:ascii="Times New Roman" w:hAnsi="Times New Roman"/>
          <w:sz w:val="22"/>
          <w:szCs w:val="22"/>
        </w:rPr>
        <w:t>3</w:t>
      </w:r>
      <w:r>
        <w:rPr>
          <w:rFonts w:ascii="Times New Roman" w:hAnsi="Times New Roman"/>
          <w:sz w:val="22"/>
          <w:szCs w:val="22"/>
        </w:rPr>
        <w:t xml:space="preserve"> television regulatory fees by call sign, </w:t>
      </w:r>
      <w:r w:rsidRPr="00680142">
        <w:rPr>
          <w:rFonts w:ascii="Times New Roman" w:hAnsi="Times New Roman"/>
          <w:sz w:val="22"/>
          <w:szCs w:val="22"/>
        </w:rPr>
        <w:t>please</w:t>
      </w:r>
      <w:r>
        <w:rPr>
          <w:rFonts w:ascii="Times New Roman" w:hAnsi="Times New Roman"/>
          <w:sz w:val="22"/>
          <w:szCs w:val="22"/>
        </w:rPr>
        <w:t xml:space="preserve"> visit the following website:</w:t>
      </w:r>
      <w:r w:rsidRPr="00680142">
        <w:rPr>
          <w:rFonts w:ascii="Times New Roman" w:hAnsi="Times New Roman"/>
          <w:sz w:val="22"/>
          <w:szCs w:val="22"/>
        </w:rPr>
        <w:t xml:space="preserve"> </w:t>
      </w:r>
      <w:hyperlink r:id="rId9" w:history="1">
        <w:r w:rsidRPr="00680142">
          <w:rPr>
            <w:rStyle w:val="Hyperlink"/>
            <w:rFonts w:ascii="Times New Roman" w:hAnsi="Times New Roman"/>
            <w:sz w:val="22"/>
            <w:szCs w:val="22"/>
          </w:rPr>
          <w:t>https://www.fcc.gov/licensing-databases/fees/regulatory-fees</w:t>
        </w:r>
      </w:hyperlink>
      <w:r>
        <w:rPr>
          <w:rFonts w:ascii="Times New Roman" w:hAnsi="Times New Roman"/>
          <w:sz w:val="22"/>
          <w:szCs w:val="22"/>
        </w:rPr>
        <w:t>.</w:t>
      </w:r>
      <w:r w:rsidR="008A4667">
        <w:rPr>
          <w:rFonts w:ascii="Times New Roman" w:hAnsi="Times New Roman"/>
          <w:sz w:val="22"/>
          <w:szCs w:val="22"/>
        </w:rPr>
        <w:t xml:space="preserve">  </w:t>
      </w:r>
      <w:r w:rsidR="004A14DE">
        <w:rPr>
          <w:rFonts w:ascii="Times New Roman" w:hAnsi="Times New Roman"/>
          <w:sz w:val="22"/>
          <w:szCs w:val="22"/>
        </w:rPr>
        <w:t>The document to view is</w:t>
      </w:r>
      <w:r w:rsidR="0086004D">
        <w:rPr>
          <w:rFonts w:ascii="Times New Roman" w:hAnsi="Times New Roman"/>
          <w:sz w:val="22"/>
          <w:szCs w:val="22"/>
        </w:rPr>
        <w:t xml:space="preserve"> titled</w:t>
      </w:r>
      <w:r w:rsidR="004A14DE">
        <w:rPr>
          <w:rFonts w:ascii="Times New Roman" w:hAnsi="Times New Roman"/>
          <w:sz w:val="22"/>
          <w:szCs w:val="22"/>
        </w:rPr>
        <w:t xml:space="preserve"> “Appendix </w:t>
      </w:r>
      <w:r w:rsidR="00C22127">
        <w:rPr>
          <w:rFonts w:ascii="Times New Roman" w:hAnsi="Times New Roman"/>
          <w:sz w:val="22"/>
          <w:szCs w:val="22"/>
        </w:rPr>
        <w:t>G</w:t>
      </w:r>
      <w:r w:rsidR="004A14DE">
        <w:rPr>
          <w:rFonts w:ascii="Times New Roman" w:hAnsi="Times New Roman"/>
          <w:sz w:val="22"/>
          <w:szCs w:val="22"/>
        </w:rPr>
        <w:t xml:space="preserve"> – FY 20</w:t>
      </w:r>
      <w:r w:rsidR="00C22127">
        <w:rPr>
          <w:rFonts w:ascii="Times New Roman" w:hAnsi="Times New Roman"/>
          <w:sz w:val="22"/>
          <w:szCs w:val="22"/>
        </w:rPr>
        <w:t>2</w:t>
      </w:r>
      <w:r w:rsidR="001A6D52">
        <w:rPr>
          <w:rFonts w:ascii="Times New Roman" w:hAnsi="Times New Roman"/>
          <w:sz w:val="22"/>
          <w:szCs w:val="22"/>
        </w:rPr>
        <w:t>3</w:t>
      </w:r>
      <w:r w:rsidR="004A14DE">
        <w:rPr>
          <w:rFonts w:ascii="Times New Roman" w:hAnsi="Times New Roman"/>
          <w:sz w:val="22"/>
          <w:szCs w:val="22"/>
        </w:rPr>
        <w:t xml:space="preserve"> Television Station Regulatory Fees by Call Sign</w:t>
      </w:r>
      <w:r w:rsidR="00B50C01">
        <w:rPr>
          <w:rFonts w:ascii="Times New Roman" w:hAnsi="Times New Roman"/>
          <w:sz w:val="22"/>
          <w:szCs w:val="22"/>
        </w:rPr>
        <w:t>”</w:t>
      </w:r>
      <w:r w:rsidR="003D609F">
        <w:rPr>
          <w:rFonts w:ascii="Times New Roman" w:hAnsi="Times New Roman"/>
          <w:sz w:val="22"/>
          <w:szCs w:val="22"/>
        </w:rPr>
        <w:t xml:space="preserve"> </w:t>
      </w:r>
      <w:r w:rsidR="00B50C01">
        <w:rPr>
          <w:rFonts w:ascii="Times New Roman" w:hAnsi="Times New Roman"/>
          <w:sz w:val="22"/>
          <w:szCs w:val="22"/>
        </w:rPr>
        <w:t>in the above website.</w:t>
      </w:r>
      <w:r w:rsidR="00DB516C">
        <w:rPr>
          <w:rFonts w:ascii="Times New Roman" w:hAnsi="Times New Roman"/>
          <w:sz w:val="22"/>
          <w:szCs w:val="22"/>
        </w:rPr>
        <w:t xml:space="preserve"> </w:t>
      </w:r>
    </w:p>
    <w:p w:rsidR="00680142" w:rsidP="00802D9C" w14:paraId="6EE5CFD0" w14:textId="77777777">
      <w:pPr>
        <w:tabs>
          <w:tab w:val="left" w:pos="-720"/>
        </w:tabs>
        <w:suppressAutoHyphens/>
        <w:rPr>
          <w:rFonts w:ascii="Times New Roman" w:hAnsi="Times New Roman"/>
          <w:sz w:val="22"/>
          <w:szCs w:val="22"/>
        </w:rPr>
      </w:pPr>
    </w:p>
    <w:p w:rsidR="00802D9C" w:rsidRPr="003D572A" w:rsidP="00802D9C" w14:paraId="01624392" w14:textId="46A8AB5F">
      <w:pPr>
        <w:tabs>
          <w:tab w:val="left" w:pos="-720"/>
        </w:tabs>
        <w:suppressAutoHyphens/>
        <w:rPr>
          <w:rFonts w:ascii="Times New Roman" w:hAnsi="Times New Roman"/>
          <w:sz w:val="22"/>
          <w:szCs w:val="22"/>
        </w:rPr>
      </w:pPr>
      <w:r>
        <w:rPr>
          <w:rFonts w:ascii="Times New Roman" w:hAnsi="Times New Roman"/>
          <w:sz w:val="22"/>
          <w:szCs w:val="22"/>
        </w:rPr>
        <w:t>For h</w:t>
      </w:r>
      <w:r w:rsidRPr="003D572A">
        <w:rPr>
          <w:rFonts w:ascii="Times New Roman" w:hAnsi="Times New Roman"/>
          <w:sz w:val="22"/>
          <w:szCs w:val="22"/>
        </w:rPr>
        <w:t xml:space="preserve">olders of construction permits </w:t>
      </w:r>
      <w:r>
        <w:rPr>
          <w:rFonts w:ascii="Times New Roman" w:hAnsi="Times New Roman"/>
          <w:sz w:val="22"/>
          <w:szCs w:val="22"/>
        </w:rPr>
        <w:t>of</w:t>
      </w:r>
      <w:r w:rsidRPr="003D572A">
        <w:rPr>
          <w:rFonts w:ascii="Times New Roman" w:hAnsi="Times New Roman"/>
          <w:sz w:val="22"/>
          <w:szCs w:val="22"/>
        </w:rPr>
        <w:t xml:space="preserve"> </w:t>
      </w:r>
      <w:r w:rsidRPr="003D572A">
        <w:rPr>
          <w:rFonts w:ascii="Times New Roman" w:hAnsi="Times New Roman"/>
          <w:sz w:val="22"/>
          <w:szCs w:val="22"/>
          <w:u w:val="single"/>
        </w:rPr>
        <w:t>new</w:t>
      </w:r>
      <w:r w:rsidRPr="003D572A">
        <w:rPr>
          <w:rFonts w:ascii="Times New Roman" w:hAnsi="Times New Roman"/>
          <w:sz w:val="22"/>
          <w:szCs w:val="22"/>
        </w:rPr>
        <w:t xml:space="preserve"> television stations for which a license had not been granted as of October 1, 20</w:t>
      </w:r>
      <w:r w:rsidR="003B3CAE">
        <w:rPr>
          <w:rFonts w:ascii="Times New Roman" w:hAnsi="Times New Roman"/>
          <w:sz w:val="22"/>
          <w:szCs w:val="22"/>
        </w:rPr>
        <w:t>2</w:t>
      </w:r>
      <w:r w:rsidR="001A6D52">
        <w:rPr>
          <w:rFonts w:ascii="Times New Roman" w:hAnsi="Times New Roman"/>
          <w:sz w:val="22"/>
          <w:szCs w:val="22"/>
        </w:rPr>
        <w:t>2</w:t>
      </w:r>
      <w:r w:rsidRPr="003D572A">
        <w:rPr>
          <w:rFonts w:ascii="Times New Roman" w:hAnsi="Times New Roman"/>
          <w:sz w:val="22"/>
          <w:szCs w:val="22"/>
        </w:rPr>
        <w:t xml:space="preserve">, </w:t>
      </w:r>
      <w:r w:rsidR="00680142">
        <w:rPr>
          <w:rFonts w:ascii="Times New Roman" w:hAnsi="Times New Roman"/>
          <w:sz w:val="22"/>
          <w:szCs w:val="22"/>
        </w:rPr>
        <w:t>the fee is</w:t>
      </w:r>
      <w:r w:rsidRPr="003D572A">
        <w:rPr>
          <w:rFonts w:ascii="Times New Roman" w:hAnsi="Times New Roman"/>
          <w:sz w:val="22"/>
          <w:szCs w:val="22"/>
        </w:rPr>
        <w:t xml:space="preserve"> $</w:t>
      </w:r>
      <w:r w:rsidR="003B3CAE">
        <w:rPr>
          <w:rFonts w:ascii="Times New Roman" w:hAnsi="Times New Roman"/>
          <w:sz w:val="22"/>
          <w:szCs w:val="22"/>
        </w:rPr>
        <w:t>5,</w:t>
      </w:r>
      <w:r w:rsidR="001A6D52">
        <w:rPr>
          <w:rFonts w:ascii="Times New Roman" w:hAnsi="Times New Roman"/>
          <w:sz w:val="22"/>
          <w:szCs w:val="22"/>
        </w:rPr>
        <w:t>1</w:t>
      </w:r>
      <w:r w:rsidR="00B46EC1">
        <w:rPr>
          <w:rFonts w:ascii="Times New Roman" w:hAnsi="Times New Roman"/>
          <w:sz w:val="22"/>
          <w:szCs w:val="22"/>
        </w:rPr>
        <w:t>0</w:t>
      </w:r>
      <w:r w:rsidR="003B3CAE">
        <w:rPr>
          <w:rFonts w:ascii="Times New Roman" w:hAnsi="Times New Roman"/>
          <w:sz w:val="22"/>
          <w:szCs w:val="22"/>
        </w:rPr>
        <w:t>0</w:t>
      </w:r>
      <w:r w:rsidRPr="003D572A">
        <w:rPr>
          <w:rFonts w:ascii="Times New Roman" w:hAnsi="Times New Roman"/>
          <w:sz w:val="22"/>
          <w:szCs w:val="22"/>
        </w:rPr>
        <w:t xml:space="preserve"> for </w:t>
      </w:r>
      <w:r w:rsidR="0086004D">
        <w:rPr>
          <w:rFonts w:ascii="Times New Roman" w:hAnsi="Times New Roman"/>
          <w:sz w:val="22"/>
          <w:szCs w:val="22"/>
        </w:rPr>
        <w:t>d</w:t>
      </w:r>
      <w:r w:rsidRPr="003D572A">
        <w:rPr>
          <w:rFonts w:ascii="Times New Roman" w:hAnsi="Times New Roman"/>
          <w:sz w:val="22"/>
          <w:szCs w:val="22"/>
        </w:rPr>
        <w:t xml:space="preserve">igital </w:t>
      </w:r>
      <w:r w:rsidR="0086004D">
        <w:rPr>
          <w:rFonts w:ascii="Times New Roman" w:hAnsi="Times New Roman"/>
          <w:sz w:val="22"/>
          <w:szCs w:val="22"/>
        </w:rPr>
        <w:t>t</w:t>
      </w:r>
      <w:r w:rsidRPr="003D572A">
        <w:rPr>
          <w:rFonts w:ascii="Times New Roman" w:hAnsi="Times New Roman"/>
          <w:sz w:val="22"/>
          <w:szCs w:val="22"/>
        </w:rPr>
        <w:t>elevision construction permits</w:t>
      </w:r>
      <w:r w:rsidR="00980BA2">
        <w:rPr>
          <w:rFonts w:ascii="Times New Roman" w:hAnsi="Times New Roman"/>
          <w:sz w:val="22"/>
          <w:szCs w:val="22"/>
        </w:rPr>
        <w:t xml:space="preserve">. </w:t>
      </w:r>
      <w:r w:rsidR="00C22127">
        <w:rPr>
          <w:rFonts w:ascii="Times New Roman" w:hAnsi="Times New Roman"/>
          <w:sz w:val="22"/>
          <w:szCs w:val="22"/>
        </w:rPr>
        <w:t xml:space="preserve"> </w:t>
      </w:r>
    </w:p>
    <w:p w:rsidR="00802D9C" w:rsidRPr="003D572A" w14:paraId="31C6E5D2"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14:paraId="255062F8" w14:textId="77777777" w:rsidTr="0001245B">
        <w:tblPrEx>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522"/>
        </w:trPr>
        <w:tc>
          <w:tcPr>
            <w:tcW w:w="5004" w:type="dxa"/>
          </w:tcPr>
          <w:p w:rsidR="00802D9C" w:rsidRPr="003D572A" w14:paraId="0BEC61F5"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Commercial Digital Stations:</w:t>
            </w:r>
          </w:p>
          <w:p w:rsidR="00802D9C" w:rsidRPr="003D572A" w14:paraId="0676AF93" w14:textId="77777777">
            <w:pPr>
              <w:tabs>
                <w:tab w:val="left" w:pos="-720"/>
              </w:tabs>
              <w:suppressAutoHyphens/>
              <w:spacing w:after="54"/>
              <w:rPr>
                <w:rFonts w:ascii="Times New Roman" w:hAnsi="Times New Roman"/>
                <w:sz w:val="22"/>
                <w:szCs w:val="22"/>
              </w:rPr>
            </w:pPr>
          </w:p>
        </w:tc>
        <w:tc>
          <w:tcPr>
            <w:tcW w:w="2502" w:type="dxa"/>
          </w:tcPr>
          <w:p w:rsidR="00802D9C" w:rsidRPr="003D572A" w14:paraId="123A5D64" w14:textId="63A38D4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14:paraId="641D87A3" w14:textId="77777777">
            <w:pPr>
              <w:tabs>
                <w:tab w:val="left" w:pos="-720"/>
              </w:tabs>
              <w:suppressAutoHyphens/>
              <w:spacing w:after="54"/>
              <w:rPr>
                <w:rFonts w:ascii="Times New Roman" w:hAnsi="Times New Roman"/>
                <w:sz w:val="22"/>
                <w:szCs w:val="22"/>
              </w:rPr>
            </w:pPr>
          </w:p>
        </w:tc>
        <w:tc>
          <w:tcPr>
            <w:tcW w:w="2502" w:type="dxa"/>
          </w:tcPr>
          <w:p w:rsidR="00802D9C" w:rsidRPr="003D572A" w14:paraId="5BE96EE6"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01EDD2F3" w14:textId="77777777" w:rsidTr="0001245B">
        <w:tblPrEx>
          <w:tblW w:w="10008" w:type="dxa"/>
          <w:tblInd w:w="120" w:type="dxa"/>
          <w:tblLayout w:type="fixed"/>
          <w:tblCellMar>
            <w:left w:w="120" w:type="dxa"/>
            <w:right w:w="120" w:type="dxa"/>
          </w:tblCellMar>
          <w:tblLook w:val="0000"/>
        </w:tblPrEx>
        <w:tc>
          <w:tcPr>
            <w:tcW w:w="5004" w:type="dxa"/>
          </w:tcPr>
          <w:p w:rsidR="00802D9C" w:rsidRPr="003D572A" w14:paraId="17F18FC6"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r>
            <w:r w:rsidR="0001245B">
              <w:rPr>
                <w:rFonts w:ascii="Times New Roman" w:hAnsi="Times New Roman"/>
                <w:sz w:val="22"/>
                <w:szCs w:val="22"/>
              </w:rPr>
              <w:t>Television Fee Factor per population</w:t>
            </w:r>
          </w:p>
        </w:tc>
        <w:tc>
          <w:tcPr>
            <w:tcW w:w="2502" w:type="dxa"/>
          </w:tcPr>
          <w:p w:rsidR="00802D9C" w:rsidRPr="003D572A" w:rsidP="00BD5BC4" w14:paraId="292563F1" w14:textId="451FAC46">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01245B">
              <w:rPr>
                <w:rFonts w:ascii="Times New Roman" w:hAnsi="Times New Roman"/>
                <w:sz w:val="22"/>
                <w:szCs w:val="22"/>
              </w:rPr>
              <w:t>.00</w:t>
            </w:r>
            <w:r w:rsidR="001A6D52">
              <w:rPr>
                <w:rFonts w:ascii="Times New Roman" w:hAnsi="Times New Roman"/>
                <w:sz w:val="22"/>
                <w:szCs w:val="22"/>
              </w:rPr>
              <w:t>7799</w:t>
            </w:r>
          </w:p>
        </w:tc>
        <w:tc>
          <w:tcPr>
            <w:tcW w:w="2502" w:type="dxa"/>
          </w:tcPr>
          <w:p w:rsidR="00802D9C" w:rsidRPr="003D572A" w:rsidP="00BD5BC4" w14:paraId="1A77D332" w14:textId="62E8EBA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1A6D52">
              <w:rPr>
                <w:rFonts w:ascii="Times New Roman" w:hAnsi="Times New Roman"/>
                <w:sz w:val="22"/>
                <w:szCs w:val="22"/>
              </w:rPr>
              <w:t>3</w:t>
            </w:r>
            <w:r w:rsidR="0001245B">
              <w:rPr>
                <w:rFonts w:ascii="Times New Roman" w:hAnsi="Times New Roman"/>
                <w:sz w:val="22"/>
                <w:szCs w:val="22"/>
              </w:rPr>
              <w:t>10</w:t>
            </w:r>
          </w:p>
        </w:tc>
      </w:tr>
      <w:tr w14:paraId="37DEB0D8" w14:textId="77777777" w:rsidTr="0001245B">
        <w:tblPrEx>
          <w:tblW w:w="10008" w:type="dxa"/>
          <w:tblInd w:w="120" w:type="dxa"/>
          <w:tblLayout w:type="fixed"/>
          <w:tblCellMar>
            <w:left w:w="120" w:type="dxa"/>
            <w:right w:w="120" w:type="dxa"/>
          </w:tblCellMar>
          <w:tblLook w:val="0000"/>
        </w:tblPrEx>
        <w:tc>
          <w:tcPr>
            <w:tcW w:w="5004" w:type="dxa"/>
          </w:tcPr>
          <w:p w:rsidR="00802D9C" w:rsidRPr="003D572A" w14:paraId="1BC26715"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 xml:space="preserve">Construction Permit for New </w:t>
            </w:r>
            <w:r w:rsidR="0001245B">
              <w:rPr>
                <w:rFonts w:ascii="Times New Roman" w:hAnsi="Times New Roman"/>
                <w:sz w:val="22"/>
                <w:szCs w:val="22"/>
              </w:rPr>
              <w:t xml:space="preserve">Digital </w:t>
            </w:r>
            <w:r w:rsidRPr="003D572A">
              <w:rPr>
                <w:rFonts w:ascii="Times New Roman" w:hAnsi="Times New Roman"/>
                <w:sz w:val="22"/>
                <w:szCs w:val="22"/>
              </w:rPr>
              <w:t>Station</w:t>
            </w:r>
          </w:p>
        </w:tc>
        <w:tc>
          <w:tcPr>
            <w:tcW w:w="2502" w:type="dxa"/>
          </w:tcPr>
          <w:p w:rsidR="00802D9C" w:rsidRPr="003D572A" w:rsidP="00BD5BC4" w14:paraId="0BF949F4" w14:textId="286057E5">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617D9A">
              <w:rPr>
                <w:rFonts w:ascii="Times New Roman" w:hAnsi="Times New Roman"/>
                <w:sz w:val="22"/>
                <w:szCs w:val="22"/>
              </w:rPr>
              <w:t>5</w:t>
            </w:r>
            <w:r w:rsidRPr="003D572A">
              <w:rPr>
                <w:rFonts w:ascii="Times New Roman" w:hAnsi="Times New Roman"/>
                <w:sz w:val="22"/>
                <w:szCs w:val="22"/>
              </w:rPr>
              <w:t>,</w:t>
            </w:r>
            <w:r w:rsidR="001A6D52">
              <w:rPr>
                <w:rFonts w:ascii="Times New Roman" w:hAnsi="Times New Roman"/>
                <w:sz w:val="22"/>
                <w:szCs w:val="22"/>
              </w:rPr>
              <w:t>1</w:t>
            </w:r>
            <w:r w:rsidR="00B46EC1">
              <w:rPr>
                <w:rFonts w:ascii="Times New Roman" w:hAnsi="Times New Roman"/>
                <w:sz w:val="22"/>
                <w:szCs w:val="22"/>
              </w:rPr>
              <w:t>0</w:t>
            </w:r>
            <w:r w:rsidR="00617D9A">
              <w:rPr>
                <w:rFonts w:ascii="Times New Roman" w:hAnsi="Times New Roman"/>
                <w:sz w:val="22"/>
                <w:szCs w:val="22"/>
              </w:rPr>
              <w:t>0</w:t>
            </w:r>
          </w:p>
        </w:tc>
        <w:tc>
          <w:tcPr>
            <w:tcW w:w="2502" w:type="dxa"/>
          </w:tcPr>
          <w:p w:rsidR="00802D9C" w:rsidRPr="003D572A" w:rsidP="00BD5BC4" w14:paraId="7596DE65" w14:textId="341C6480">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w:t>
            </w:r>
            <w:r w:rsidR="001A6D52">
              <w:rPr>
                <w:rFonts w:ascii="Times New Roman" w:hAnsi="Times New Roman"/>
                <w:sz w:val="22"/>
                <w:szCs w:val="22"/>
              </w:rPr>
              <w:t>3</w:t>
            </w:r>
            <w:r w:rsidRPr="003D572A">
              <w:rPr>
                <w:rFonts w:ascii="Times New Roman" w:hAnsi="Times New Roman"/>
                <w:sz w:val="22"/>
                <w:szCs w:val="22"/>
              </w:rPr>
              <w:t>58</w:t>
            </w:r>
          </w:p>
        </w:tc>
      </w:tr>
      <w:tr w14:paraId="1E1AC75B" w14:textId="77777777" w:rsidTr="0001245B">
        <w:tblPrEx>
          <w:tblW w:w="10008" w:type="dxa"/>
          <w:tblInd w:w="120" w:type="dxa"/>
          <w:tblLayout w:type="fixed"/>
          <w:tblCellMar>
            <w:left w:w="120" w:type="dxa"/>
            <w:right w:w="120" w:type="dxa"/>
          </w:tblCellMar>
          <w:tblLook w:val="0000"/>
        </w:tblPrEx>
        <w:trPr>
          <w:trHeight w:val="93"/>
        </w:trPr>
        <w:tc>
          <w:tcPr>
            <w:tcW w:w="5004" w:type="dxa"/>
          </w:tcPr>
          <w:p w:rsidR="00802D9C" w:rsidRPr="003D572A" w14:paraId="75331486"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Broadcast Auxiliary Station</w:t>
            </w:r>
          </w:p>
        </w:tc>
        <w:tc>
          <w:tcPr>
            <w:tcW w:w="2502" w:type="dxa"/>
          </w:tcPr>
          <w:p w:rsidR="00802D9C" w:rsidRPr="003D572A" w:rsidP="00802D9C" w14:paraId="43A75283" w14:textId="77777777">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No Fee</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P="00802D9C" w14:paraId="051552EB"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14:paraId="380D4BCA" w14:textId="77777777">
      <w:pPr>
        <w:tabs>
          <w:tab w:val="left" w:pos="-720"/>
        </w:tabs>
        <w:suppressAutoHyphens/>
        <w:rPr>
          <w:rFonts w:ascii="Times New Roman" w:hAnsi="Times New Roman"/>
          <w:sz w:val="22"/>
          <w:szCs w:val="22"/>
        </w:rPr>
      </w:pPr>
    </w:p>
    <w:p w:rsidR="00802D9C" w14:paraId="71216796" w14:textId="2018680A">
      <w:pPr>
        <w:tabs>
          <w:tab w:val="left" w:pos="-720"/>
        </w:tabs>
        <w:suppressAutoHyphens/>
        <w:rPr>
          <w:rFonts w:ascii="Times New Roman" w:hAnsi="Times New Roman"/>
          <w:sz w:val="22"/>
          <w:szCs w:val="22"/>
        </w:rPr>
      </w:pPr>
      <w:r w:rsidRPr="009D270A">
        <w:rPr>
          <w:rFonts w:ascii="Times New Roman" w:hAnsi="Times New Roman"/>
          <w:b/>
          <w:sz w:val="22"/>
          <w:szCs w:val="22"/>
          <w:u w:val="single"/>
        </w:rPr>
        <w:t>Note</w:t>
      </w:r>
      <w:r>
        <w:rPr>
          <w:rFonts w:ascii="Times New Roman" w:hAnsi="Times New Roman"/>
          <w:sz w:val="22"/>
          <w:szCs w:val="22"/>
        </w:rPr>
        <w:t xml:space="preserve">: </w:t>
      </w:r>
      <w:r w:rsidR="009D270A">
        <w:rPr>
          <w:rFonts w:ascii="Times New Roman" w:hAnsi="Times New Roman"/>
          <w:sz w:val="22"/>
          <w:szCs w:val="22"/>
        </w:rPr>
        <w:t xml:space="preserve">Since television regulatory fees have now become a quantity-based fee, the television fee amount is calculated in </w:t>
      </w:r>
      <w:r w:rsidR="000F65B1">
        <w:rPr>
          <w:rFonts w:ascii="Times New Roman" w:hAnsi="Times New Roman"/>
          <w:sz w:val="22"/>
          <w:szCs w:val="22"/>
        </w:rPr>
        <w:t>CORES</w:t>
      </w:r>
      <w:r w:rsidR="009D270A">
        <w:rPr>
          <w:rFonts w:ascii="Times New Roman" w:hAnsi="Times New Roman"/>
          <w:sz w:val="22"/>
          <w:szCs w:val="22"/>
        </w:rPr>
        <w:t xml:space="preserve"> by multiplying the </w:t>
      </w:r>
      <w:r w:rsidR="00E65ACD">
        <w:rPr>
          <w:rFonts w:ascii="Times New Roman" w:hAnsi="Times New Roman"/>
          <w:sz w:val="22"/>
          <w:szCs w:val="22"/>
        </w:rPr>
        <w:t>f</w:t>
      </w:r>
      <w:r w:rsidR="009D270A">
        <w:rPr>
          <w:rFonts w:ascii="Times New Roman" w:hAnsi="Times New Roman"/>
          <w:sz w:val="22"/>
          <w:szCs w:val="22"/>
        </w:rPr>
        <w:t xml:space="preserve">ee </w:t>
      </w:r>
      <w:r w:rsidR="00E65ACD">
        <w:rPr>
          <w:rFonts w:ascii="Times New Roman" w:hAnsi="Times New Roman"/>
          <w:sz w:val="22"/>
          <w:szCs w:val="22"/>
        </w:rPr>
        <w:t>f</w:t>
      </w:r>
      <w:r w:rsidR="009D270A">
        <w:rPr>
          <w:rFonts w:ascii="Times New Roman" w:hAnsi="Times New Roman"/>
          <w:sz w:val="22"/>
          <w:szCs w:val="22"/>
        </w:rPr>
        <w:t>actor of $.00</w:t>
      </w:r>
      <w:r w:rsidR="001A6D52">
        <w:rPr>
          <w:rFonts w:ascii="Times New Roman" w:hAnsi="Times New Roman"/>
          <w:sz w:val="22"/>
          <w:szCs w:val="22"/>
        </w:rPr>
        <w:t>7799</w:t>
      </w:r>
      <w:r w:rsidR="009D270A">
        <w:rPr>
          <w:rFonts w:ascii="Times New Roman" w:hAnsi="Times New Roman"/>
          <w:sz w:val="22"/>
          <w:szCs w:val="22"/>
        </w:rPr>
        <w:t xml:space="preserve"> by a specified quantity.  The “quantity” field in </w:t>
      </w:r>
      <w:r w:rsidR="000F65B1">
        <w:rPr>
          <w:rFonts w:ascii="Times New Roman" w:hAnsi="Times New Roman"/>
          <w:sz w:val="22"/>
          <w:szCs w:val="22"/>
        </w:rPr>
        <w:t>CORES</w:t>
      </w:r>
      <w:r w:rsidR="009D270A">
        <w:rPr>
          <w:rFonts w:ascii="Times New Roman" w:hAnsi="Times New Roman"/>
          <w:sz w:val="22"/>
          <w:szCs w:val="22"/>
        </w:rPr>
        <w:t xml:space="preserve"> represent</w:t>
      </w:r>
      <w:r w:rsidR="00C22127">
        <w:rPr>
          <w:rFonts w:ascii="Times New Roman" w:hAnsi="Times New Roman"/>
          <w:sz w:val="22"/>
          <w:szCs w:val="22"/>
        </w:rPr>
        <w:t>s</w:t>
      </w:r>
      <w:r w:rsidR="009D270A">
        <w:rPr>
          <w:rFonts w:ascii="Times New Roman" w:hAnsi="Times New Roman"/>
          <w:sz w:val="22"/>
          <w:szCs w:val="22"/>
        </w:rPr>
        <w:t xml:space="preserve"> the population count</w:t>
      </w:r>
      <w:r w:rsidR="00CF7018">
        <w:rPr>
          <w:rFonts w:ascii="Times New Roman" w:hAnsi="Times New Roman"/>
          <w:sz w:val="22"/>
          <w:szCs w:val="22"/>
        </w:rPr>
        <w:t>, which may be slightly different than what is listed in Appendix G</w:t>
      </w:r>
      <w:r w:rsidR="00DB516C">
        <w:rPr>
          <w:rFonts w:ascii="Times New Roman" w:hAnsi="Times New Roman"/>
          <w:sz w:val="22"/>
          <w:szCs w:val="22"/>
        </w:rPr>
        <w:t xml:space="preserve"> of the </w:t>
      </w:r>
      <w:r w:rsidRPr="00BF4618" w:rsidR="00CF7018">
        <w:rPr>
          <w:rFonts w:ascii="Times New Roman" w:hAnsi="Times New Roman"/>
          <w:i/>
          <w:iCs/>
          <w:sz w:val="22"/>
          <w:szCs w:val="22"/>
        </w:rPr>
        <w:t>FY 202</w:t>
      </w:r>
      <w:r w:rsidR="001A6D52">
        <w:rPr>
          <w:rFonts w:ascii="Times New Roman" w:hAnsi="Times New Roman"/>
          <w:i/>
          <w:iCs/>
          <w:sz w:val="22"/>
          <w:szCs w:val="22"/>
        </w:rPr>
        <w:t>3</w:t>
      </w:r>
      <w:r w:rsidRPr="00BF4618" w:rsidR="00CF7018">
        <w:rPr>
          <w:rFonts w:ascii="Times New Roman" w:hAnsi="Times New Roman"/>
          <w:i/>
          <w:iCs/>
          <w:sz w:val="22"/>
          <w:szCs w:val="22"/>
        </w:rPr>
        <w:t xml:space="preserve"> Regulatory Fees Report </w:t>
      </w:r>
      <w:r w:rsidR="00DB516C">
        <w:rPr>
          <w:rFonts w:ascii="Times New Roman" w:hAnsi="Times New Roman"/>
          <w:i/>
          <w:iCs/>
          <w:sz w:val="22"/>
          <w:szCs w:val="22"/>
        </w:rPr>
        <w:t>and</w:t>
      </w:r>
      <w:r w:rsidRPr="002C3446" w:rsidR="00CF7018">
        <w:rPr>
          <w:rFonts w:ascii="Times New Roman" w:hAnsi="Times New Roman"/>
          <w:i/>
          <w:iCs/>
          <w:sz w:val="22"/>
          <w:szCs w:val="22"/>
        </w:rPr>
        <w:t xml:space="preserve"> Order</w:t>
      </w:r>
      <w:r w:rsidR="00DB516C">
        <w:rPr>
          <w:rFonts w:ascii="Times New Roman" w:hAnsi="Times New Roman"/>
          <w:sz w:val="22"/>
          <w:szCs w:val="22"/>
        </w:rPr>
        <w:t xml:space="preserve"> </w:t>
      </w:r>
      <w:r w:rsidR="00CF7018">
        <w:rPr>
          <w:rFonts w:ascii="Times New Roman" w:hAnsi="Times New Roman"/>
          <w:sz w:val="22"/>
          <w:szCs w:val="22"/>
        </w:rPr>
        <w:t>due to rounding</w:t>
      </w:r>
      <w:r w:rsidR="009D270A">
        <w:rPr>
          <w:rFonts w:ascii="Times New Roman" w:hAnsi="Times New Roman"/>
          <w:sz w:val="22"/>
          <w:szCs w:val="22"/>
        </w:rPr>
        <w:t>.</w:t>
      </w:r>
      <w:r w:rsidR="00977669">
        <w:rPr>
          <w:rFonts w:ascii="Times New Roman" w:hAnsi="Times New Roman"/>
          <w:sz w:val="22"/>
          <w:szCs w:val="22"/>
        </w:rPr>
        <w:t xml:space="preserve">  Also, </w:t>
      </w:r>
      <w:r w:rsidRPr="00BF4618" w:rsidR="00977669">
        <w:rPr>
          <w:rFonts w:ascii="Times New Roman" w:hAnsi="Times New Roman"/>
          <w:sz w:val="22"/>
          <w:szCs w:val="22"/>
        </w:rPr>
        <w:t xml:space="preserve">there is no separate </w:t>
      </w:r>
      <w:r w:rsidR="00E65ACD">
        <w:rPr>
          <w:rFonts w:ascii="Times New Roman" w:hAnsi="Times New Roman"/>
          <w:sz w:val="22"/>
          <w:szCs w:val="22"/>
        </w:rPr>
        <w:t>s</w:t>
      </w:r>
      <w:r w:rsidRPr="00BF4618" w:rsidR="00977669">
        <w:rPr>
          <w:rFonts w:ascii="Times New Roman" w:hAnsi="Times New Roman"/>
          <w:sz w:val="22"/>
          <w:szCs w:val="22"/>
        </w:rPr>
        <w:t xml:space="preserve">atellite </w:t>
      </w:r>
      <w:r w:rsidR="00E65ACD">
        <w:rPr>
          <w:rFonts w:ascii="Times New Roman" w:hAnsi="Times New Roman"/>
          <w:sz w:val="22"/>
          <w:szCs w:val="22"/>
        </w:rPr>
        <w:t>t</w:t>
      </w:r>
      <w:r w:rsidRPr="00BF4618" w:rsidR="00977669">
        <w:rPr>
          <w:rFonts w:ascii="Times New Roman" w:hAnsi="Times New Roman"/>
          <w:sz w:val="22"/>
          <w:szCs w:val="22"/>
        </w:rPr>
        <w:t xml:space="preserve">elevision fee.  Satellite </w:t>
      </w:r>
      <w:r w:rsidR="00E65ACD">
        <w:rPr>
          <w:rFonts w:ascii="Times New Roman" w:hAnsi="Times New Roman"/>
          <w:sz w:val="22"/>
          <w:szCs w:val="22"/>
        </w:rPr>
        <w:t>t</w:t>
      </w:r>
      <w:r w:rsidRPr="00BF4618" w:rsidR="00977669">
        <w:rPr>
          <w:rFonts w:ascii="Times New Roman" w:hAnsi="Times New Roman"/>
          <w:sz w:val="22"/>
          <w:szCs w:val="22"/>
        </w:rPr>
        <w:t>elevision fees are calculated just like full-service television fees by multiplying the population count by the Television Fee Factor of $.00</w:t>
      </w:r>
      <w:r w:rsidR="001A6D52">
        <w:rPr>
          <w:rFonts w:ascii="Times New Roman" w:hAnsi="Times New Roman"/>
          <w:sz w:val="22"/>
          <w:szCs w:val="22"/>
        </w:rPr>
        <w:t>7799</w:t>
      </w:r>
      <w:r w:rsidR="00977669">
        <w:rPr>
          <w:rFonts w:ascii="Times New Roman" w:hAnsi="Times New Roman"/>
          <w:sz w:val="22"/>
          <w:szCs w:val="22"/>
        </w:rPr>
        <w:t xml:space="preserve">. </w:t>
      </w:r>
    </w:p>
    <w:p w:rsidR="00802D9C" w:rsidRPr="003D572A" w:rsidP="00146C38" w14:paraId="79B6B517" w14:textId="77777777">
      <w:pPr>
        <w:tabs>
          <w:tab w:val="left" w:pos="-720"/>
        </w:tabs>
        <w:suppressAutoHyphens/>
        <w:outlineLvl w:val="0"/>
        <w:rPr>
          <w:rFonts w:ascii="Times New Roman" w:hAnsi="Times New Roman"/>
          <w:b/>
          <w:sz w:val="22"/>
          <w:szCs w:val="22"/>
        </w:rPr>
      </w:pPr>
    </w:p>
    <w:p w:rsidR="00802D9C" w:rsidRPr="003D572A" w:rsidP="00802D9C" w14:paraId="714E217F" w14:textId="2B61CD92">
      <w:pPr>
        <w:tabs>
          <w:tab w:val="left" w:pos="-720"/>
        </w:tabs>
        <w:suppressAutoHyphens/>
        <w:outlineLvl w:val="0"/>
        <w:rPr>
          <w:rFonts w:ascii="Times New Roman" w:hAnsi="Times New Roman"/>
          <w:bCs/>
          <w:sz w:val="22"/>
          <w:szCs w:val="22"/>
        </w:rPr>
      </w:pPr>
      <w:r w:rsidRPr="00BF4618">
        <w:rPr>
          <w:rFonts w:ascii="Times New Roman" w:hAnsi="Times New Roman"/>
          <w:b/>
          <w:bCs/>
          <w:sz w:val="22"/>
          <w:szCs w:val="22"/>
          <w:u w:val="single"/>
        </w:rPr>
        <w:t>Note</w:t>
      </w:r>
      <w:r w:rsidRPr="003D572A">
        <w:rPr>
          <w:rFonts w:ascii="Times New Roman" w:hAnsi="Times New Roman"/>
          <w:b/>
          <w:bCs/>
          <w:sz w:val="22"/>
          <w:szCs w:val="22"/>
        </w:rPr>
        <w:t>:</w:t>
      </w:r>
      <w:r w:rsidRPr="003D572A">
        <w:rPr>
          <w:rFonts w:ascii="Times New Roman" w:hAnsi="Times New Roman"/>
          <w:bCs/>
          <w:sz w:val="22"/>
          <w:szCs w:val="22"/>
        </w:rPr>
        <w:t xml:space="preserve">  Beginning in FY 2013 and thereafter, the </w:t>
      </w:r>
      <w:r w:rsidR="00E65ACD">
        <w:rPr>
          <w:rFonts w:ascii="Times New Roman" w:hAnsi="Times New Roman"/>
          <w:bCs/>
          <w:sz w:val="22"/>
          <w:szCs w:val="22"/>
        </w:rPr>
        <w:t>d</w:t>
      </w:r>
      <w:r w:rsidRPr="003D572A">
        <w:rPr>
          <w:rFonts w:ascii="Times New Roman" w:hAnsi="Times New Roman"/>
          <w:bCs/>
          <w:sz w:val="22"/>
          <w:szCs w:val="22"/>
        </w:rPr>
        <w:t xml:space="preserve">igital </w:t>
      </w:r>
      <w:r w:rsidR="00E65ACD">
        <w:rPr>
          <w:rFonts w:ascii="Times New Roman" w:hAnsi="Times New Roman"/>
          <w:bCs/>
          <w:sz w:val="22"/>
          <w:szCs w:val="22"/>
        </w:rPr>
        <w:t>t</w:t>
      </w:r>
      <w:r w:rsidRPr="003D572A">
        <w:rPr>
          <w:rFonts w:ascii="Times New Roman" w:hAnsi="Times New Roman"/>
          <w:bCs/>
          <w:sz w:val="22"/>
          <w:szCs w:val="22"/>
        </w:rPr>
        <w:t xml:space="preserve">elevision fee category (UHF/VHF) and </w:t>
      </w:r>
      <w:r w:rsidR="00AB64C1">
        <w:rPr>
          <w:rFonts w:ascii="Times New Roman" w:hAnsi="Times New Roman"/>
          <w:bCs/>
          <w:sz w:val="22"/>
          <w:szCs w:val="22"/>
        </w:rPr>
        <w:t xml:space="preserve">(the former) </w:t>
      </w:r>
      <w:r w:rsidR="00E65ACD">
        <w:rPr>
          <w:rFonts w:ascii="Times New Roman" w:hAnsi="Times New Roman"/>
          <w:bCs/>
          <w:sz w:val="22"/>
          <w:szCs w:val="22"/>
        </w:rPr>
        <w:t>s</w:t>
      </w:r>
      <w:r w:rsidR="009B1A9A">
        <w:rPr>
          <w:rFonts w:ascii="Times New Roman" w:hAnsi="Times New Roman"/>
          <w:bCs/>
          <w:sz w:val="22"/>
          <w:szCs w:val="22"/>
        </w:rPr>
        <w:t xml:space="preserve">atellite </w:t>
      </w:r>
      <w:r w:rsidRPr="003D572A">
        <w:rPr>
          <w:rFonts w:ascii="Times New Roman" w:hAnsi="Times New Roman"/>
          <w:bCs/>
          <w:sz w:val="22"/>
          <w:szCs w:val="22"/>
        </w:rPr>
        <w:t>TV fee categor</w:t>
      </w:r>
      <w:r w:rsidR="00AB64C1">
        <w:rPr>
          <w:rFonts w:ascii="Times New Roman" w:hAnsi="Times New Roman"/>
          <w:bCs/>
          <w:sz w:val="22"/>
          <w:szCs w:val="22"/>
        </w:rPr>
        <w:t>y</w:t>
      </w:r>
      <w:r w:rsidRPr="003D572A">
        <w:rPr>
          <w:rFonts w:ascii="Times New Roman" w:hAnsi="Times New Roman"/>
          <w:bCs/>
          <w:sz w:val="22"/>
          <w:szCs w:val="22"/>
        </w:rPr>
        <w:t xml:space="preserve"> </w:t>
      </w:r>
      <w:r w:rsidR="00680142">
        <w:rPr>
          <w:rFonts w:ascii="Times New Roman" w:hAnsi="Times New Roman"/>
          <w:bCs/>
          <w:sz w:val="22"/>
          <w:szCs w:val="22"/>
        </w:rPr>
        <w:t>were</w:t>
      </w:r>
      <w:r w:rsidR="00A262EE">
        <w:rPr>
          <w:rFonts w:ascii="Times New Roman" w:hAnsi="Times New Roman"/>
          <w:bCs/>
          <w:sz w:val="22"/>
          <w:szCs w:val="22"/>
        </w:rPr>
        <w:t xml:space="preserve"> </w:t>
      </w:r>
      <w:r w:rsidRPr="003D572A">
        <w:rPr>
          <w:rFonts w:ascii="Times New Roman" w:hAnsi="Times New Roman"/>
          <w:bCs/>
          <w:sz w:val="22"/>
          <w:szCs w:val="22"/>
        </w:rPr>
        <w:t>assigned bill numbers.</w:t>
      </w:r>
      <w:r>
        <w:rPr>
          <w:rStyle w:val="FootnoteReference"/>
          <w:rFonts w:ascii="Times New Roman" w:hAnsi="Times New Roman"/>
          <w:bCs/>
          <w:sz w:val="22"/>
          <w:szCs w:val="22"/>
        </w:rPr>
        <w:footnoteReference w:id="3"/>
      </w:r>
      <w:r w:rsidR="009B1A9A">
        <w:rPr>
          <w:rFonts w:ascii="Times New Roman" w:hAnsi="Times New Roman"/>
          <w:bCs/>
          <w:sz w:val="22"/>
          <w:szCs w:val="22"/>
        </w:rPr>
        <w:t xml:space="preserve">  </w:t>
      </w:r>
      <w:r w:rsidR="00B950EC">
        <w:rPr>
          <w:rFonts w:ascii="Times New Roman" w:hAnsi="Times New Roman"/>
          <w:bCs/>
          <w:sz w:val="22"/>
          <w:szCs w:val="22"/>
        </w:rPr>
        <w:t>In FY 202</w:t>
      </w:r>
      <w:r w:rsidR="001A6D52">
        <w:rPr>
          <w:rFonts w:ascii="Times New Roman" w:hAnsi="Times New Roman"/>
          <w:bCs/>
          <w:sz w:val="22"/>
          <w:szCs w:val="22"/>
        </w:rPr>
        <w:t>3</w:t>
      </w:r>
      <w:r w:rsidR="00B950EC">
        <w:rPr>
          <w:rFonts w:ascii="Times New Roman" w:hAnsi="Times New Roman"/>
          <w:bCs/>
          <w:sz w:val="22"/>
          <w:szCs w:val="22"/>
        </w:rPr>
        <w:t xml:space="preserve">, the </w:t>
      </w:r>
      <w:r w:rsidR="00E65ACD">
        <w:rPr>
          <w:rFonts w:ascii="Times New Roman" w:hAnsi="Times New Roman"/>
          <w:bCs/>
          <w:sz w:val="22"/>
          <w:szCs w:val="22"/>
        </w:rPr>
        <w:t>d</w:t>
      </w:r>
      <w:r w:rsidR="00B950EC">
        <w:rPr>
          <w:rFonts w:ascii="Times New Roman" w:hAnsi="Times New Roman"/>
          <w:bCs/>
          <w:sz w:val="22"/>
          <w:szCs w:val="22"/>
        </w:rPr>
        <w:t xml:space="preserve">igital </w:t>
      </w:r>
      <w:r w:rsidR="00E65ACD">
        <w:rPr>
          <w:rFonts w:ascii="Times New Roman" w:hAnsi="Times New Roman"/>
          <w:bCs/>
          <w:sz w:val="22"/>
          <w:szCs w:val="22"/>
        </w:rPr>
        <w:t>t</w:t>
      </w:r>
      <w:r w:rsidR="00B950EC">
        <w:rPr>
          <w:rFonts w:ascii="Times New Roman" w:hAnsi="Times New Roman"/>
          <w:bCs/>
          <w:sz w:val="22"/>
          <w:szCs w:val="22"/>
        </w:rPr>
        <w:t xml:space="preserve">elevision fee category </w:t>
      </w:r>
      <w:r w:rsidRPr="000F65B1" w:rsidR="00B950EC">
        <w:rPr>
          <w:rFonts w:ascii="Times New Roman" w:hAnsi="Times New Roman"/>
          <w:bCs/>
          <w:sz w:val="22"/>
          <w:szCs w:val="22"/>
          <w:u w:val="single"/>
        </w:rPr>
        <w:t>will</w:t>
      </w:r>
      <w:r w:rsidR="00B950EC">
        <w:rPr>
          <w:rFonts w:ascii="Times New Roman" w:hAnsi="Times New Roman"/>
          <w:bCs/>
          <w:sz w:val="22"/>
          <w:szCs w:val="22"/>
        </w:rPr>
        <w:t xml:space="preserve"> </w:t>
      </w:r>
      <w:r w:rsidRPr="000F65B1" w:rsidR="00B950EC">
        <w:rPr>
          <w:rFonts w:ascii="Times New Roman" w:hAnsi="Times New Roman"/>
          <w:bCs/>
          <w:sz w:val="22"/>
          <w:szCs w:val="22"/>
          <w:u w:val="single"/>
        </w:rPr>
        <w:t>not</w:t>
      </w:r>
      <w:r w:rsidR="00B950EC">
        <w:rPr>
          <w:rFonts w:ascii="Times New Roman" w:hAnsi="Times New Roman"/>
          <w:bCs/>
          <w:sz w:val="22"/>
          <w:szCs w:val="22"/>
        </w:rPr>
        <w:t xml:space="preserve"> be assigned bill numbers.</w:t>
      </w:r>
    </w:p>
    <w:p w:rsidR="00802D9C" w:rsidRPr="003D572A" w:rsidP="00EA0316" w14:paraId="1C57A7E0" w14:textId="69CFFA54">
      <w:pPr>
        <w:widowControl/>
        <w:rPr>
          <w:rFonts w:ascii="Times New Roman" w:hAnsi="Times New Roman"/>
          <w:b/>
          <w:sz w:val="22"/>
          <w:szCs w:val="22"/>
        </w:rPr>
      </w:pPr>
      <w:r>
        <w:rPr>
          <w:rFonts w:ascii="Times New Roman" w:hAnsi="Times New Roman"/>
          <w:b/>
          <w:sz w:val="22"/>
          <w:szCs w:val="22"/>
        </w:rPr>
        <w:br w:type="page"/>
      </w:r>
    </w:p>
    <w:p w:rsidR="00802D9C" w:rsidRPr="003D572A" w14:paraId="7AB8AB50" w14:textId="4988AA86">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LPTV, TV Translators, FM Translators &amp; FM Boosters</w:t>
      </w:r>
    </w:p>
    <w:p w:rsidR="00802D9C" w:rsidRPr="003D572A" w14:paraId="1991282E" w14:textId="77777777">
      <w:pPr>
        <w:tabs>
          <w:tab w:val="left" w:pos="-720"/>
        </w:tabs>
        <w:suppressAutoHyphens/>
        <w:rPr>
          <w:rFonts w:ascii="Times New Roman" w:hAnsi="Times New Roman"/>
          <w:sz w:val="22"/>
          <w:szCs w:val="22"/>
        </w:rPr>
      </w:pPr>
    </w:p>
    <w:p w:rsidR="004A2530" w:rsidP="004A2530" w14:paraId="12110370" w14:textId="409A83FD">
      <w:pPr>
        <w:pStyle w:val="xmsonormal"/>
      </w:pPr>
      <w:r w:rsidRPr="003D572A">
        <w:rPr>
          <w:rFonts w:ascii="Times New Roman" w:hAnsi="Times New Roman"/>
        </w:rPr>
        <w:t>After the</w:t>
      </w:r>
      <w:r w:rsidR="004A6EA8">
        <w:rPr>
          <w:rFonts w:ascii="Times New Roman" w:hAnsi="Times New Roman"/>
        </w:rPr>
        <w:t xml:space="preserve"> full power television</w:t>
      </w:r>
      <w:r w:rsidRPr="003D572A">
        <w:rPr>
          <w:rFonts w:ascii="Times New Roman" w:hAnsi="Times New Roman"/>
        </w:rPr>
        <w:t xml:space="preserve"> digital conversion in 2009, a number of special TV translators (known as </w:t>
      </w:r>
      <w:r w:rsidR="0031486B">
        <w:rPr>
          <w:rFonts w:ascii="Times New Roman" w:hAnsi="Times New Roman"/>
        </w:rPr>
        <w:t>digital</w:t>
      </w:r>
      <w:r w:rsidRPr="003D572A" w:rsidR="0031486B">
        <w:rPr>
          <w:rFonts w:ascii="Times New Roman" w:hAnsi="Times New Roman"/>
        </w:rPr>
        <w:t xml:space="preserve"> </w:t>
      </w:r>
      <w:r w:rsidRPr="003D572A">
        <w:rPr>
          <w:rFonts w:ascii="Times New Roman" w:hAnsi="Times New Roman"/>
        </w:rPr>
        <w:t>replacement translators) were licensed to full</w:t>
      </w:r>
      <w:r w:rsidR="00263D03">
        <w:rPr>
          <w:rFonts w:ascii="Times New Roman" w:hAnsi="Times New Roman"/>
        </w:rPr>
        <w:t>-</w:t>
      </w:r>
      <w:r w:rsidRPr="003D572A">
        <w:rPr>
          <w:rFonts w:ascii="Times New Roman" w:hAnsi="Times New Roman"/>
        </w:rPr>
        <w:t xml:space="preserve">service television stations to cover a part of the primary station’s contour that was left unprotected.  These translators did not extend the protected contour of the primary station, but operated within the same protected contour and provided the same programming as the primary station.  Therefore, these TV translators were granted licenses under the same facility </w:t>
      </w:r>
      <w:r w:rsidR="00C85F01">
        <w:rPr>
          <w:rFonts w:ascii="Times New Roman" w:hAnsi="Times New Roman"/>
        </w:rPr>
        <w:t xml:space="preserve">ID </w:t>
      </w:r>
      <w:r w:rsidRPr="003D572A">
        <w:rPr>
          <w:rFonts w:ascii="Times New Roman" w:hAnsi="Times New Roman"/>
        </w:rPr>
        <w:t xml:space="preserve">number and the same facility call sign as the primary station.  Because these TV translators do not extend the coverage of the primary station, but operate solely within the primary station’s protected contour, these special TV </w:t>
      </w:r>
      <w:r w:rsidR="00E65ACD">
        <w:rPr>
          <w:rFonts w:ascii="Times New Roman" w:hAnsi="Times New Roman"/>
        </w:rPr>
        <w:t>t</w:t>
      </w:r>
      <w:r w:rsidRPr="003D572A">
        <w:rPr>
          <w:rFonts w:ascii="Times New Roman" w:hAnsi="Times New Roman"/>
        </w:rPr>
        <w:t xml:space="preserve">ranslators are deemed to be “replacement translators” and are not assessed a separate TV </w:t>
      </w:r>
      <w:r w:rsidR="00E65ACD">
        <w:rPr>
          <w:rFonts w:ascii="Times New Roman" w:hAnsi="Times New Roman"/>
        </w:rPr>
        <w:t>t</w:t>
      </w:r>
      <w:r w:rsidRPr="003D572A">
        <w:rPr>
          <w:rFonts w:ascii="Times New Roman" w:hAnsi="Times New Roman"/>
        </w:rPr>
        <w:t xml:space="preserve">ranslator regulatory fee.  </w:t>
      </w:r>
      <w:r w:rsidRPr="004A2530">
        <w:rPr>
          <w:rFonts w:ascii="Times New Roman" w:hAnsi="Times New Roman" w:cs="Times New Roman"/>
        </w:rPr>
        <w:t xml:space="preserve">We also note that there are no longer any licensed TV </w:t>
      </w:r>
      <w:r w:rsidR="00E65ACD">
        <w:rPr>
          <w:rFonts w:ascii="Times New Roman" w:hAnsi="Times New Roman" w:cs="Times New Roman"/>
        </w:rPr>
        <w:t>b</w:t>
      </w:r>
      <w:r w:rsidRPr="004A2530">
        <w:rPr>
          <w:rFonts w:ascii="Times New Roman" w:hAnsi="Times New Roman" w:cs="Times New Roman"/>
        </w:rPr>
        <w:t>oosters following the transition of full power television stations to digital operatio</w:t>
      </w:r>
      <w:r w:rsidRPr="004A2530">
        <w:t>ns.</w:t>
      </w:r>
      <w:r>
        <w:rPr>
          <w:i/>
          <w:iCs/>
        </w:rPr>
        <w:t> </w:t>
      </w:r>
    </w:p>
    <w:p w:rsidR="00802D9C" w:rsidRPr="003D572A" w14:paraId="731F769E" w14:textId="77777777">
      <w:pPr>
        <w:tabs>
          <w:tab w:val="left" w:pos="-720"/>
        </w:tabs>
        <w:suppressAutoHyphens/>
        <w:rPr>
          <w:rFonts w:ascii="Times New Roman" w:hAnsi="Times New Roman"/>
          <w:sz w:val="22"/>
          <w:szCs w:val="22"/>
        </w:rPr>
      </w:pPr>
    </w:p>
    <w:p w:rsidR="00802D9C" w:rsidRPr="003D572A" w14:paraId="19168D1A" w14:textId="0F8F7618">
      <w:pPr>
        <w:tabs>
          <w:tab w:val="left" w:pos="-720"/>
        </w:tabs>
        <w:suppressAutoHyphens/>
        <w:rPr>
          <w:rFonts w:ascii="Times New Roman" w:hAnsi="Times New Roman"/>
          <w:sz w:val="22"/>
          <w:szCs w:val="22"/>
        </w:rPr>
      </w:pPr>
      <w:r w:rsidRPr="003D572A">
        <w:rPr>
          <w:rFonts w:ascii="Times New Roman" w:hAnsi="Times New Roman"/>
          <w:sz w:val="22"/>
          <w:szCs w:val="22"/>
        </w:rPr>
        <w:t>The Commission has established a category of “Class A TV” into which some LPTV stations were re-classified.</w:t>
      </w:r>
      <w:r>
        <w:rPr>
          <w:rStyle w:val="FootnoteReference"/>
          <w:rFonts w:ascii="Times New Roman" w:hAnsi="Times New Roman"/>
          <w:sz w:val="22"/>
          <w:szCs w:val="22"/>
        </w:rPr>
        <w:footnoteReference w:id="4"/>
      </w:r>
      <w:r w:rsidR="009B1A9A">
        <w:rPr>
          <w:rFonts w:ascii="Times New Roman" w:hAnsi="Times New Roman"/>
          <w:sz w:val="22"/>
          <w:szCs w:val="22"/>
        </w:rPr>
        <w:t xml:space="preserve">  </w:t>
      </w:r>
      <w:r w:rsidRPr="003D572A">
        <w:rPr>
          <w:rFonts w:ascii="Times New Roman" w:hAnsi="Times New Roman"/>
          <w:sz w:val="22"/>
          <w:szCs w:val="22"/>
        </w:rPr>
        <w:t xml:space="preserve">Therefore, LPTV stations that were re-classified as Class A TV as of October 1, 2000, as well as existing LPTV stations </w:t>
      </w:r>
      <w:r w:rsidR="00A278CB">
        <w:rPr>
          <w:rFonts w:ascii="Times New Roman" w:hAnsi="Times New Roman"/>
          <w:sz w:val="22"/>
          <w:szCs w:val="22"/>
        </w:rPr>
        <w:t xml:space="preserve">licensed </w:t>
      </w:r>
      <w:r w:rsidRPr="003D572A">
        <w:rPr>
          <w:rFonts w:ascii="Times New Roman" w:hAnsi="Times New Roman"/>
          <w:sz w:val="22"/>
          <w:szCs w:val="22"/>
        </w:rPr>
        <w:t>as of October 1, 20</w:t>
      </w:r>
      <w:r w:rsidR="00FA5A13">
        <w:rPr>
          <w:rFonts w:ascii="Times New Roman" w:hAnsi="Times New Roman"/>
          <w:sz w:val="22"/>
          <w:szCs w:val="22"/>
        </w:rPr>
        <w:t>2</w:t>
      </w:r>
      <w:r w:rsidR="00264AC5">
        <w:rPr>
          <w:rFonts w:ascii="Times New Roman" w:hAnsi="Times New Roman"/>
          <w:sz w:val="22"/>
          <w:szCs w:val="22"/>
        </w:rPr>
        <w:t>2</w:t>
      </w:r>
      <w:r w:rsidRPr="003D572A">
        <w:rPr>
          <w:rFonts w:ascii="Times New Roman" w:hAnsi="Times New Roman"/>
          <w:sz w:val="22"/>
          <w:szCs w:val="22"/>
        </w:rPr>
        <w:t>, should pay the LPTV fee of $</w:t>
      </w:r>
      <w:r w:rsidR="00264AC5">
        <w:rPr>
          <w:rFonts w:ascii="Times New Roman" w:hAnsi="Times New Roman"/>
          <w:sz w:val="22"/>
          <w:szCs w:val="22"/>
        </w:rPr>
        <w:t>260</w:t>
      </w:r>
      <w:r w:rsidRPr="003D572A">
        <w:rPr>
          <w:rFonts w:ascii="Times New Roman" w:hAnsi="Times New Roman"/>
          <w:sz w:val="22"/>
          <w:szCs w:val="22"/>
        </w:rPr>
        <w:t xml:space="preserve"> for FY 20</w:t>
      </w:r>
      <w:r w:rsidR="00977669">
        <w:rPr>
          <w:rFonts w:ascii="Times New Roman" w:hAnsi="Times New Roman"/>
          <w:sz w:val="22"/>
          <w:szCs w:val="22"/>
        </w:rPr>
        <w:t>2</w:t>
      </w:r>
      <w:r w:rsidR="00264AC5">
        <w:rPr>
          <w:rFonts w:ascii="Times New Roman" w:hAnsi="Times New Roman"/>
          <w:sz w:val="22"/>
          <w:szCs w:val="22"/>
        </w:rPr>
        <w:t>3</w:t>
      </w:r>
      <w:r w:rsidRPr="003D572A">
        <w:rPr>
          <w:rFonts w:ascii="Times New Roman" w:hAnsi="Times New Roman"/>
          <w:sz w:val="22"/>
          <w:szCs w:val="22"/>
        </w:rPr>
        <w:t xml:space="preserve">. </w:t>
      </w:r>
    </w:p>
    <w:p w:rsidR="00802D9C" w:rsidRPr="003D572A" w14:paraId="112FE21C" w14:textId="77777777">
      <w:pPr>
        <w:tabs>
          <w:tab w:val="left" w:pos="-720"/>
        </w:tabs>
        <w:suppressAutoHyphens/>
        <w:rPr>
          <w:rFonts w:ascii="Times New Roman" w:hAnsi="Times New Roman"/>
          <w:sz w:val="22"/>
          <w:szCs w:val="22"/>
        </w:rPr>
      </w:pPr>
    </w:p>
    <w:p w:rsidR="00802D9C" w:rsidRPr="003D572A" w14:paraId="75020078" w14:textId="2B5F2A1F">
      <w:pPr>
        <w:tabs>
          <w:tab w:val="left" w:pos="-720"/>
        </w:tabs>
        <w:suppressAutoHyphens/>
        <w:rPr>
          <w:rFonts w:ascii="Times New Roman" w:hAnsi="Times New Roman"/>
          <w:sz w:val="22"/>
          <w:szCs w:val="22"/>
        </w:rPr>
      </w:pPr>
      <w:r w:rsidRPr="003D572A">
        <w:rPr>
          <w:rStyle w:val="documentbody1"/>
          <w:rFonts w:ascii="Times New Roman" w:hAnsi="Times New Roman"/>
          <w:sz w:val="22"/>
          <w:szCs w:val="22"/>
        </w:rPr>
        <w:t xml:space="preserve">The digital transition </w:t>
      </w:r>
      <w:r w:rsidR="004A6EA8">
        <w:rPr>
          <w:rStyle w:val="documentbody1"/>
          <w:rFonts w:ascii="Times New Roman" w:hAnsi="Times New Roman"/>
          <w:sz w:val="22"/>
          <w:szCs w:val="22"/>
        </w:rPr>
        <w:t xml:space="preserve">deadline for analog </w:t>
      </w:r>
      <w:r w:rsidR="00E65ACD">
        <w:rPr>
          <w:rStyle w:val="documentbody1"/>
          <w:rFonts w:ascii="Times New Roman" w:hAnsi="Times New Roman"/>
          <w:sz w:val="22"/>
          <w:szCs w:val="22"/>
        </w:rPr>
        <w:t>l</w:t>
      </w:r>
      <w:r w:rsidR="004A6EA8">
        <w:rPr>
          <w:rStyle w:val="documentbody1"/>
          <w:rFonts w:ascii="Times New Roman" w:hAnsi="Times New Roman"/>
          <w:sz w:val="22"/>
          <w:szCs w:val="22"/>
        </w:rPr>
        <w:t xml:space="preserve">ow </w:t>
      </w:r>
      <w:r w:rsidR="00E65ACD">
        <w:rPr>
          <w:rStyle w:val="documentbody1"/>
          <w:rFonts w:ascii="Times New Roman" w:hAnsi="Times New Roman"/>
          <w:sz w:val="22"/>
          <w:szCs w:val="22"/>
        </w:rPr>
        <w:t>p</w:t>
      </w:r>
      <w:r w:rsidR="004A6EA8">
        <w:rPr>
          <w:rStyle w:val="documentbody1"/>
          <w:rFonts w:ascii="Times New Roman" w:hAnsi="Times New Roman"/>
          <w:sz w:val="22"/>
          <w:szCs w:val="22"/>
        </w:rPr>
        <w:t xml:space="preserve">ower and TV </w:t>
      </w:r>
      <w:r w:rsidR="00E65ACD">
        <w:rPr>
          <w:rStyle w:val="documentbody1"/>
          <w:rFonts w:ascii="Times New Roman" w:hAnsi="Times New Roman"/>
          <w:sz w:val="22"/>
          <w:szCs w:val="22"/>
        </w:rPr>
        <w:t>t</w:t>
      </w:r>
      <w:r w:rsidR="004A6EA8">
        <w:rPr>
          <w:rStyle w:val="documentbody1"/>
          <w:rFonts w:ascii="Times New Roman" w:hAnsi="Times New Roman"/>
          <w:sz w:val="22"/>
          <w:szCs w:val="22"/>
        </w:rPr>
        <w:t xml:space="preserve">ranslator stations </w:t>
      </w:r>
      <w:r w:rsidR="0031486B">
        <w:rPr>
          <w:rStyle w:val="documentbody1"/>
          <w:rFonts w:ascii="Times New Roman" w:hAnsi="Times New Roman"/>
          <w:sz w:val="22"/>
          <w:szCs w:val="22"/>
        </w:rPr>
        <w:t>was July 13, 2021</w:t>
      </w:r>
      <w:r w:rsidR="004A6EA8">
        <w:rPr>
          <w:rStyle w:val="documentbody1"/>
          <w:rFonts w:ascii="Times New Roman" w:hAnsi="Times New Roman"/>
          <w:sz w:val="22"/>
          <w:szCs w:val="22"/>
        </w:rPr>
        <w:t>, and some stations are still completing construction of their digital facilities</w:t>
      </w:r>
      <w:r w:rsidRPr="003D572A">
        <w:rPr>
          <w:rStyle w:val="documentbody1"/>
          <w:rFonts w:ascii="Times New Roman" w:hAnsi="Times New Roman"/>
          <w:sz w:val="22"/>
          <w:szCs w:val="22"/>
        </w:rPr>
        <w:t>.  B</w:t>
      </w:r>
      <w:r w:rsidRPr="003D572A">
        <w:rPr>
          <w:rFonts w:ascii="Times New Roman" w:hAnsi="Times New Roman"/>
          <w:bCs/>
          <w:sz w:val="22"/>
          <w:szCs w:val="22"/>
        </w:rPr>
        <w:t xml:space="preserve">ecause the digital transition for these services </w:t>
      </w:r>
      <w:r w:rsidR="00285960">
        <w:rPr>
          <w:rFonts w:ascii="Times New Roman" w:hAnsi="Times New Roman"/>
          <w:bCs/>
          <w:sz w:val="22"/>
          <w:szCs w:val="22"/>
        </w:rPr>
        <w:t>may</w:t>
      </w:r>
      <w:r w:rsidR="0031486B">
        <w:rPr>
          <w:rFonts w:ascii="Times New Roman" w:hAnsi="Times New Roman"/>
          <w:bCs/>
          <w:sz w:val="22"/>
          <w:szCs w:val="22"/>
        </w:rPr>
        <w:t xml:space="preserve"> not </w:t>
      </w:r>
      <w:r w:rsidR="00285960">
        <w:rPr>
          <w:rFonts w:ascii="Times New Roman" w:hAnsi="Times New Roman"/>
          <w:bCs/>
          <w:sz w:val="22"/>
          <w:szCs w:val="22"/>
        </w:rPr>
        <w:t xml:space="preserve">have been </w:t>
      </w:r>
      <w:r w:rsidR="0031486B">
        <w:rPr>
          <w:rFonts w:ascii="Times New Roman" w:hAnsi="Times New Roman"/>
          <w:bCs/>
          <w:sz w:val="22"/>
          <w:szCs w:val="22"/>
        </w:rPr>
        <w:t>concluded by October 1, 202</w:t>
      </w:r>
      <w:r w:rsidR="00B71D93">
        <w:rPr>
          <w:rFonts w:ascii="Times New Roman" w:hAnsi="Times New Roman"/>
          <w:bCs/>
          <w:sz w:val="22"/>
          <w:szCs w:val="22"/>
        </w:rPr>
        <w:t>2</w:t>
      </w:r>
      <w:r w:rsidRPr="003D572A">
        <w:rPr>
          <w:rFonts w:ascii="Times New Roman" w:hAnsi="Times New Roman"/>
          <w:bCs/>
          <w:sz w:val="22"/>
          <w:szCs w:val="22"/>
        </w:rPr>
        <w:t>, some of these facilities may</w:t>
      </w:r>
      <w:r w:rsidR="0031486B">
        <w:rPr>
          <w:rFonts w:ascii="Times New Roman" w:hAnsi="Times New Roman"/>
          <w:bCs/>
          <w:sz w:val="22"/>
          <w:szCs w:val="22"/>
        </w:rPr>
        <w:t xml:space="preserve"> </w:t>
      </w:r>
      <w:r w:rsidR="00285960">
        <w:rPr>
          <w:rFonts w:ascii="Times New Roman" w:hAnsi="Times New Roman"/>
          <w:bCs/>
          <w:sz w:val="22"/>
          <w:szCs w:val="22"/>
        </w:rPr>
        <w:t xml:space="preserve">still be in the process of transitioning </w:t>
      </w:r>
      <w:r w:rsidRPr="003D572A">
        <w:rPr>
          <w:rFonts w:ascii="Times New Roman" w:hAnsi="Times New Roman"/>
          <w:bCs/>
          <w:sz w:val="22"/>
          <w:szCs w:val="22"/>
        </w:rPr>
        <w:t xml:space="preserve">from analog to digital service.  During this period of transition, licensees of </w:t>
      </w:r>
      <w:r w:rsidR="00E65ACD">
        <w:rPr>
          <w:rFonts w:ascii="Times New Roman" w:hAnsi="Times New Roman"/>
          <w:bCs/>
          <w:sz w:val="22"/>
          <w:szCs w:val="22"/>
        </w:rPr>
        <w:t>l</w:t>
      </w:r>
      <w:r w:rsidRPr="003D572A">
        <w:rPr>
          <w:rFonts w:ascii="Times New Roman" w:hAnsi="Times New Roman"/>
          <w:bCs/>
          <w:sz w:val="22"/>
          <w:szCs w:val="22"/>
        </w:rPr>
        <w:t xml:space="preserve">ow </w:t>
      </w:r>
      <w:r w:rsidR="00E65ACD">
        <w:rPr>
          <w:rFonts w:ascii="Times New Roman" w:hAnsi="Times New Roman"/>
          <w:bCs/>
          <w:sz w:val="22"/>
          <w:szCs w:val="22"/>
        </w:rPr>
        <w:t>p</w:t>
      </w:r>
      <w:r w:rsidRPr="003D572A">
        <w:rPr>
          <w:rFonts w:ascii="Times New Roman" w:hAnsi="Times New Roman"/>
          <w:bCs/>
          <w:sz w:val="22"/>
          <w:szCs w:val="22"/>
        </w:rPr>
        <w:t xml:space="preserve">ower, Class A, and TV </w:t>
      </w:r>
      <w:r w:rsidR="00277EF2">
        <w:rPr>
          <w:rFonts w:ascii="Times New Roman" w:hAnsi="Times New Roman"/>
          <w:bCs/>
          <w:sz w:val="22"/>
          <w:szCs w:val="22"/>
        </w:rPr>
        <w:t>t</w:t>
      </w:r>
      <w:r w:rsidR="00C927E0">
        <w:rPr>
          <w:rFonts w:ascii="Times New Roman" w:hAnsi="Times New Roman"/>
          <w:bCs/>
          <w:sz w:val="22"/>
          <w:szCs w:val="22"/>
        </w:rPr>
        <w:t>ranslator</w:t>
      </w:r>
      <w:r w:rsidRPr="003D572A">
        <w:rPr>
          <w:rFonts w:ascii="Times New Roman" w:hAnsi="Times New Roman"/>
          <w:bCs/>
          <w:sz w:val="22"/>
          <w:szCs w:val="22"/>
        </w:rPr>
        <w:t xml:space="preserve"> facilities may be operating in analog mode, in digital mode, or in an analog and digital simulcast mode.  Therefore, for regulatory fee purposes, a fee will be assessed for each facility operating either in an analog or digital mode.  In instances in which a licensee is simulcasting in both analog and digital modes, a single regulatory fee will be assessed for the analog facility and its corresponding digital component, but not for both facilities.</w:t>
      </w:r>
    </w:p>
    <w:p w:rsidR="00802D9C" w:rsidRPr="003D572A" w14:paraId="68D8F38D" w14:textId="77777777">
      <w:pPr>
        <w:tabs>
          <w:tab w:val="left" w:pos="-720"/>
        </w:tabs>
        <w:suppressAutoHyphens/>
        <w:rPr>
          <w:rFonts w:ascii="Times New Roman" w:hAnsi="Times New Roman"/>
          <w:sz w:val="22"/>
          <w:szCs w:val="22"/>
        </w:rPr>
      </w:pPr>
    </w:p>
    <w:p w:rsidR="00387679" w:rsidP="00387679" w14:paraId="0B3F9579" w14:textId="7CDFB0C3">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Holders of LPTV</w:t>
      </w:r>
      <w:r w:rsidR="002E4DE0">
        <w:rPr>
          <w:rFonts w:ascii="Times New Roman" w:hAnsi="Times New Roman"/>
          <w:sz w:val="22"/>
          <w:szCs w:val="22"/>
        </w:rPr>
        <w:t xml:space="preserve"> licenses</w:t>
      </w:r>
      <w:r w:rsidRPr="003D572A">
        <w:rPr>
          <w:rFonts w:ascii="Times New Roman" w:hAnsi="Times New Roman"/>
          <w:sz w:val="22"/>
          <w:szCs w:val="22"/>
        </w:rPr>
        <w:t xml:space="preserve">, TV </w:t>
      </w:r>
      <w:r w:rsidR="000F78EE">
        <w:rPr>
          <w:rFonts w:ascii="Times New Roman" w:hAnsi="Times New Roman"/>
          <w:sz w:val="22"/>
          <w:szCs w:val="22"/>
        </w:rPr>
        <w:t>translator</w:t>
      </w:r>
      <w:r w:rsidRPr="003D572A">
        <w:rPr>
          <w:rFonts w:ascii="Times New Roman" w:hAnsi="Times New Roman"/>
          <w:sz w:val="22"/>
          <w:szCs w:val="22"/>
        </w:rPr>
        <w:t xml:space="preserve"> licenses, and FM translator and booster licenses granted on or before October 1, 20</w:t>
      </w:r>
      <w:r w:rsidR="005B7D6E">
        <w:rPr>
          <w:rFonts w:ascii="Times New Roman" w:hAnsi="Times New Roman"/>
          <w:sz w:val="22"/>
          <w:szCs w:val="22"/>
        </w:rPr>
        <w:t>2</w:t>
      </w:r>
      <w:r w:rsidR="00B71D93">
        <w:rPr>
          <w:rFonts w:ascii="Times New Roman" w:hAnsi="Times New Roman"/>
          <w:sz w:val="22"/>
          <w:szCs w:val="22"/>
        </w:rPr>
        <w:t>2</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expired after October 1, 20</w:t>
      </w:r>
      <w:r w:rsidR="005B7D6E">
        <w:rPr>
          <w:rFonts w:ascii="Times New Roman" w:hAnsi="Times New Roman"/>
          <w:sz w:val="22"/>
          <w:szCs w:val="22"/>
          <w:u w:val="single"/>
        </w:rPr>
        <w:t>2</w:t>
      </w:r>
      <w:r w:rsidR="00B71D93">
        <w:rPr>
          <w:rFonts w:ascii="Times New Roman" w:hAnsi="Times New Roman"/>
          <w:sz w:val="22"/>
          <w:szCs w:val="22"/>
          <w:u w:val="single"/>
        </w:rPr>
        <w:t>2</w:t>
      </w:r>
      <w:r w:rsidRPr="003D572A">
        <w:rPr>
          <w:rFonts w:ascii="Times New Roman" w:hAnsi="Times New Roman"/>
          <w:sz w:val="22"/>
          <w:szCs w:val="22"/>
        </w:rPr>
        <w:t>.</w:t>
      </w:r>
    </w:p>
    <w:p w:rsidR="00387679" w:rsidRPr="003D572A" w14:paraId="7785ECE5" w14:textId="77777777">
      <w:pPr>
        <w:tabs>
          <w:tab w:val="left" w:pos="-720"/>
        </w:tabs>
        <w:suppressAutoHyphens/>
        <w:rPr>
          <w:rFonts w:ascii="Times New Roman" w:hAnsi="Times New Roman"/>
          <w:sz w:val="22"/>
          <w:szCs w:val="22"/>
        </w:rPr>
      </w:pPr>
    </w:p>
    <w:p w:rsidR="00802D9C" w:rsidP="00387679" w14:paraId="03C17A2D" w14:textId="647840E7">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b/>
          <w:smallCaps/>
          <w:sz w:val="22"/>
          <w:szCs w:val="22"/>
        </w:rPr>
        <w:t xml:space="preserve">  </w:t>
      </w:r>
      <w:r w:rsidRPr="003D572A">
        <w:rPr>
          <w:rFonts w:ascii="Times New Roman" w:hAnsi="Times New Roman"/>
          <w:sz w:val="22"/>
          <w:szCs w:val="22"/>
        </w:rPr>
        <w:t>Fees are owed on a per-license basis as follows:</w:t>
      </w:r>
    </w:p>
    <w:p w:rsidR="00DC1646" w:rsidP="00387679" w14:paraId="745EC551" w14:textId="72C4A7BD">
      <w:pPr>
        <w:tabs>
          <w:tab w:val="left" w:pos="-720"/>
        </w:tabs>
        <w:suppressAutoHyphens/>
        <w:rPr>
          <w:rFonts w:ascii="Times New Roman" w:hAnsi="Times New Roman"/>
          <w:sz w:val="22"/>
          <w:szCs w:val="22"/>
        </w:rPr>
      </w:pPr>
    </w:p>
    <w:p w:rsidR="00DC1646" w:rsidP="00387679" w14:paraId="7D63EC7A" w14:textId="77777777">
      <w:pPr>
        <w:tabs>
          <w:tab w:val="left" w:pos="-720"/>
        </w:tabs>
        <w:suppressAutoHyphens/>
        <w:rPr>
          <w:rFonts w:ascii="Times New Roman" w:hAnsi="Times New Roman"/>
          <w:sz w:val="22"/>
          <w:szCs w:val="22"/>
        </w:rPr>
      </w:pPr>
    </w:p>
    <w:tbl>
      <w:tblPr>
        <w:tblW w:w="10008" w:type="dxa"/>
        <w:tblInd w:w="120" w:type="dxa"/>
        <w:tblLayout w:type="fixed"/>
        <w:tblCellMar>
          <w:left w:w="120" w:type="dxa"/>
          <w:right w:w="120" w:type="dxa"/>
        </w:tblCellMar>
        <w:tblLook w:val="0000"/>
      </w:tblPr>
      <w:tblGrid>
        <w:gridCol w:w="5004"/>
        <w:gridCol w:w="2502"/>
        <w:gridCol w:w="2502"/>
      </w:tblGrid>
      <w:tr w14:paraId="50EDD438" w14:textId="77777777">
        <w:tblPrEx>
          <w:tblW w:w="10008" w:type="dxa"/>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802D9C" w:rsidRPr="003D572A" w14:paraId="7C111115"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Type of License</w:t>
            </w:r>
          </w:p>
          <w:p w:rsidR="00802D9C" w:rsidRPr="003D572A" w14:paraId="35C93BC1"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802D9C" w:rsidRPr="003D572A" w14:paraId="04062EF6"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14:paraId="7C4450A8"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802D9C" w:rsidRPr="003D572A" w14:paraId="63D72D32"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38849EF1" w14:textId="77777777">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tcBorders>
          </w:tcPr>
          <w:p w:rsidR="00802D9C" w:rsidRPr="003D572A" w14:paraId="4EF34840" w14:textId="616A2BA2">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Low Power Television Station, </w:t>
            </w:r>
            <w:r w:rsidR="00CE2823">
              <w:rPr>
                <w:rFonts w:ascii="Times New Roman" w:hAnsi="Times New Roman"/>
                <w:sz w:val="22"/>
                <w:szCs w:val="22"/>
              </w:rPr>
              <w:t xml:space="preserve">Class, A, </w:t>
            </w:r>
            <w:r w:rsidRPr="003D572A">
              <w:rPr>
                <w:rFonts w:ascii="Times New Roman" w:hAnsi="Times New Roman"/>
                <w:sz w:val="22"/>
                <w:szCs w:val="22"/>
              </w:rPr>
              <w:t>TV Translator</w:t>
            </w:r>
          </w:p>
        </w:tc>
        <w:tc>
          <w:tcPr>
            <w:tcW w:w="2502" w:type="dxa"/>
            <w:tcBorders>
              <w:top w:val="single" w:sz="6" w:space="0" w:color="auto"/>
              <w:left w:val="single" w:sz="6" w:space="0" w:color="auto"/>
            </w:tcBorders>
          </w:tcPr>
          <w:p w:rsidR="00802D9C" w:rsidRPr="003D572A" w:rsidP="00605CB4" w14:paraId="6627AC45" w14:textId="106ACD09">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B71D93">
              <w:rPr>
                <w:rFonts w:ascii="Times New Roman" w:hAnsi="Times New Roman"/>
                <w:sz w:val="22"/>
                <w:szCs w:val="22"/>
              </w:rPr>
              <w:t>260</w:t>
            </w:r>
          </w:p>
        </w:tc>
        <w:tc>
          <w:tcPr>
            <w:tcW w:w="2502" w:type="dxa"/>
            <w:tcBorders>
              <w:top w:val="single" w:sz="6" w:space="0" w:color="auto"/>
              <w:left w:val="single" w:sz="6" w:space="0" w:color="auto"/>
              <w:right w:val="double" w:sz="6" w:space="0" w:color="auto"/>
            </w:tcBorders>
          </w:tcPr>
          <w:p w:rsidR="00802D9C" w:rsidRPr="003D572A" w:rsidP="00605CB4" w14:paraId="1B08B7EC" w14:textId="5AD3AF08">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977669">
              <w:rPr>
                <w:rFonts w:ascii="Times New Roman" w:hAnsi="Times New Roman"/>
                <w:sz w:val="22"/>
                <w:szCs w:val="22"/>
              </w:rPr>
              <w:t>2</w:t>
            </w:r>
            <w:r w:rsidR="00B71D93">
              <w:rPr>
                <w:rFonts w:ascii="Times New Roman" w:hAnsi="Times New Roman"/>
                <w:sz w:val="22"/>
                <w:szCs w:val="22"/>
              </w:rPr>
              <w:t>3</w:t>
            </w:r>
            <w:r w:rsidRPr="003D572A">
              <w:rPr>
                <w:rFonts w:ascii="Times New Roman" w:hAnsi="Times New Roman"/>
                <w:sz w:val="22"/>
                <w:szCs w:val="22"/>
              </w:rPr>
              <w:t>67</w:t>
            </w:r>
          </w:p>
        </w:tc>
      </w:tr>
      <w:tr w14:paraId="43C6D32F" w14:textId="77777777">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802D9C" w:rsidRPr="003D572A" w:rsidP="00A8268C" w14:paraId="52D264F5" w14:textId="77777777">
            <w:pPr>
              <w:tabs>
                <w:tab w:val="left" w:pos="-720"/>
                <w:tab w:val="left" w:pos="0"/>
              </w:tabs>
              <w:suppressAutoHyphens/>
              <w:spacing w:after="120"/>
              <w:ind w:left="720" w:hanging="720"/>
              <w:rPr>
                <w:rFonts w:ascii="Times New Roman" w:hAnsi="Times New Roman"/>
                <w:sz w:val="22"/>
                <w:szCs w:val="22"/>
              </w:rPr>
            </w:pPr>
            <w:r w:rsidRPr="003D572A">
              <w:rPr>
                <w:rFonts w:ascii="Times New Roman" w:hAnsi="Times New Roman"/>
                <w:sz w:val="22"/>
                <w:szCs w:val="22"/>
              </w:rPr>
              <w:tab/>
              <w:t>FM Translator/FM Booster</w:t>
            </w:r>
          </w:p>
        </w:tc>
        <w:tc>
          <w:tcPr>
            <w:tcW w:w="2502" w:type="dxa"/>
            <w:tcBorders>
              <w:top w:val="single" w:sz="6" w:space="0" w:color="auto"/>
              <w:left w:val="single" w:sz="6" w:space="0" w:color="auto"/>
              <w:bottom w:val="double" w:sz="6" w:space="0" w:color="auto"/>
            </w:tcBorders>
          </w:tcPr>
          <w:p w:rsidR="00802D9C" w:rsidRPr="003D572A" w:rsidP="00A8268C" w14:paraId="6C77E9F0" w14:textId="0B945D87">
            <w:pPr>
              <w:tabs>
                <w:tab w:val="center" w:pos="1140"/>
              </w:tabs>
              <w:suppressAutoHyphens/>
              <w:spacing w:after="120"/>
              <w:rPr>
                <w:rFonts w:ascii="Times New Roman" w:hAnsi="Times New Roman"/>
                <w:sz w:val="22"/>
                <w:szCs w:val="22"/>
              </w:rPr>
            </w:pPr>
            <w:r w:rsidRPr="003D572A">
              <w:rPr>
                <w:rFonts w:ascii="Times New Roman" w:hAnsi="Times New Roman"/>
                <w:sz w:val="22"/>
                <w:szCs w:val="22"/>
              </w:rPr>
              <w:tab/>
              <w:t>$</w:t>
            </w:r>
            <w:r w:rsidR="00B71D93">
              <w:rPr>
                <w:rFonts w:ascii="Times New Roman" w:hAnsi="Times New Roman"/>
                <w:sz w:val="22"/>
                <w:szCs w:val="22"/>
              </w:rPr>
              <w:t>260</w:t>
            </w:r>
          </w:p>
        </w:tc>
        <w:tc>
          <w:tcPr>
            <w:tcW w:w="2502" w:type="dxa"/>
            <w:tcBorders>
              <w:top w:val="single" w:sz="6" w:space="0" w:color="auto"/>
              <w:left w:val="single" w:sz="6" w:space="0" w:color="auto"/>
              <w:bottom w:val="double" w:sz="6" w:space="0" w:color="auto"/>
              <w:right w:val="double" w:sz="6" w:space="0" w:color="auto"/>
            </w:tcBorders>
          </w:tcPr>
          <w:p w:rsidR="00802D9C" w:rsidRPr="003D572A" w:rsidP="00A8268C" w14:paraId="4F567B59" w14:textId="321F29C5">
            <w:pPr>
              <w:tabs>
                <w:tab w:val="center" w:pos="1111"/>
              </w:tabs>
              <w:suppressAutoHyphens/>
              <w:spacing w:after="120"/>
              <w:rPr>
                <w:rFonts w:ascii="Times New Roman" w:hAnsi="Times New Roman"/>
                <w:sz w:val="22"/>
                <w:szCs w:val="22"/>
              </w:rPr>
            </w:pPr>
            <w:r w:rsidRPr="003D572A">
              <w:rPr>
                <w:rFonts w:ascii="Times New Roman" w:hAnsi="Times New Roman"/>
                <w:sz w:val="22"/>
                <w:szCs w:val="22"/>
              </w:rPr>
              <w:tab/>
            </w:r>
            <w:r w:rsidR="00977669">
              <w:rPr>
                <w:rFonts w:ascii="Times New Roman" w:hAnsi="Times New Roman"/>
                <w:sz w:val="22"/>
                <w:szCs w:val="22"/>
              </w:rPr>
              <w:t>2</w:t>
            </w:r>
            <w:r w:rsidR="00B71D93">
              <w:rPr>
                <w:rFonts w:ascii="Times New Roman" w:hAnsi="Times New Roman"/>
                <w:sz w:val="22"/>
                <w:szCs w:val="22"/>
              </w:rPr>
              <w:t>3</w:t>
            </w:r>
            <w:r w:rsidRPr="003D572A">
              <w:rPr>
                <w:rFonts w:ascii="Times New Roman" w:hAnsi="Times New Roman"/>
                <w:sz w:val="22"/>
                <w:szCs w:val="22"/>
              </w:rPr>
              <w:t>68</w:t>
            </w:r>
          </w:p>
        </w:tc>
      </w:tr>
    </w:tbl>
    <w:p w:rsidR="00A8268C" w:rsidP="00A8268C" w14:paraId="31577ACB" w14:textId="77777777">
      <w:pPr>
        <w:pStyle w:val="NormalWeb"/>
        <w:spacing w:before="0" w:beforeAutospacing="0" w:after="120" w:afterAutospacing="0"/>
        <w:jc w:val="center"/>
        <w:rPr>
          <w:b/>
          <w:sz w:val="22"/>
          <w:szCs w:val="22"/>
        </w:rPr>
      </w:pPr>
    </w:p>
    <w:p w:rsidR="00802D9C" w:rsidRPr="003D572A" w:rsidP="00A8268C" w14:paraId="518F13EA" w14:textId="4DF4546B">
      <w:pPr>
        <w:pStyle w:val="NormalWeb"/>
        <w:spacing w:before="0" w:beforeAutospacing="0" w:after="120" w:afterAutospacing="0"/>
        <w:jc w:val="center"/>
        <w:rPr>
          <w:b/>
          <w:sz w:val="22"/>
          <w:szCs w:val="22"/>
        </w:rPr>
      </w:pPr>
      <w:r>
        <w:rPr>
          <w:b/>
          <w:sz w:val="22"/>
          <w:szCs w:val="22"/>
        </w:rPr>
        <w:t>FEE</w:t>
      </w:r>
      <w:r w:rsidR="00146C38">
        <w:rPr>
          <w:b/>
          <w:sz w:val="22"/>
          <w:szCs w:val="22"/>
        </w:rPr>
        <w:t xml:space="preserve"> </w:t>
      </w:r>
      <w:r w:rsidRPr="003D572A">
        <w:rPr>
          <w:b/>
          <w:sz w:val="22"/>
          <w:szCs w:val="22"/>
        </w:rPr>
        <w:t>EXEMPTION</w:t>
      </w:r>
      <w:r>
        <w:rPr>
          <w:b/>
          <w:sz w:val="22"/>
          <w:szCs w:val="22"/>
        </w:rPr>
        <w:t xml:space="preserve"> CLAIMS</w:t>
      </w:r>
    </w:p>
    <w:p w:rsidR="00802D9C" w:rsidRPr="003D572A" w:rsidP="00A8268C" w14:paraId="70749A94" w14:textId="0456B4B3">
      <w:pPr>
        <w:pStyle w:val="NormalWeb"/>
        <w:spacing w:before="0" w:beforeAutospacing="0" w:after="0" w:afterAutospacing="0"/>
        <w:rPr>
          <w:sz w:val="22"/>
          <w:szCs w:val="22"/>
        </w:rPr>
      </w:pPr>
      <w:r w:rsidRPr="00BF4618">
        <w:rPr>
          <w:bCs/>
          <w:sz w:val="22"/>
          <w:szCs w:val="22"/>
        </w:rPr>
        <w:t>The C</w:t>
      </w:r>
      <w:r w:rsidR="00670DBE">
        <w:rPr>
          <w:bCs/>
          <w:sz w:val="22"/>
          <w:szCs w:val="22"/>
        </w:rPr>
        <w:t>ommission</w:t>
      </w:r>
      <w:r w:rsidRPr="00BF4618">
        <w:rPr>
          <w:bCs/>
          <w:sz w:val="22"/>
          <w:szCs w:val="22"/>
        </w:rPr>
        <w:t xml:space="preserve"> will no longer accept fee exemption claims at the website </w:t>
      </w:r>
      <w:hyperlink r:id="rId8" w:history="1">
        <w:r w:rsidRPr="00BF4618" w:rsidR="00EF6780">
          <w:rPr>
            <w:rStyle w:val="Hyperlink"/>
            <w:bCs/>
            <w:sz w:val="22"/>
            <w:szCs w:val="22"/>
          </w:rPr>
          <w:t>www.fccfees.com</w:t>
        </w:r>
      </w:hyperlink>
      <w:r w:rsidRPr="00BF4618">
        <w:rPr>
          <w:bCs/>
          <w:sz w:val="22"/>
          <w:szCs w:val="22"/>
        </w:rPr>
        <w:t>.</w:t>
      </w:r>
      <w:r w:rsidRPr="003D572A">
        <w:rPr>
          <w:b/>
          <w:sz w:val="22"/>
          <w:szCs w:val="22"/>
        </w:rPr>
        <w:t xml:space="preserve"> </w:t>
      </w:r>
      <w:r w:rsidRPr="003D572A">
        <w:rPr>
          <w:sz w:val="22"/>
          <w:szCs w:val="22"/>
        </w:rPr>
        <w:t xml:space="preserve"> Exempt facilities are required to submit to the Commission a copy of the documentation that proves their fee-exempt status.  Acceptable documentation may include a copy of an IRS determination letter showing the IRS section 501(c) tax exemption status, state or government certifications, or proof of the station’s noncommercial educational (NCE) broadcast status at the Commission.  For additional information on exemptions, please see</w:t>
      </w:r>
      <w:r w:rsidR="00EF6780">
        <w:rPr>
          <w:sz w:val="22"/>
          <w:szCs w:val="22"/>
        </w:rPr>
        <w:t xml:space="preserve"> </w:t>
      </w:r>
      <w:r w:rsidRPr="00BF4618" w:rsidR="00EF6780">
        <w:rPr>
          <w:i/>
          <w:iCs/>
          <w:sz w:val="22"/>
          <w:szCs w:val="22"/>
        </w:rPr>
        <w:t>FY 202</w:t>
      </w:r>
      <w:r w:rsidR="00B71D93">
        <w:rPr>
          <w:i/>
          <w:iCs/>
          <w:sz w:val="22"/>
          <w:szCs w:val="22"/>
        </w:rPr>
        <w:t>3</w:t>
      </w:r>
      <w:r w:rsidRPr="003D572A">
        <w:rPr>
          <w:i/>
          <w:sz w:val="22"/>
          <w:szCs w:val="22"/>
        </w:rPr>
        <w:t xml:space="preserve"> Regulatory Fee</w:t>
      </w:r>
      <w:r w:rsidR="00EF6780">
        <w:rPr>
          <w:i/>
          <w:sz w:val="22"/>
          <w:szCs w:val="22"/>
        </w:rPr>
        <w:t xml:space="preserve">s, General </w:t>
      </w:r>
      <w:r w:rsidRPr="003D572A">
        <w:rPr>
          <w:i/>
          <w:sz w:val="22"/>
          <w:szCs w:val="22"/>
        </w:rPr>
        <w:t>Exemptions</w:t>
      </w:r>
      <w:r w:rsidR="00EF6780">
        <w:rPr>
          <w:sz w:val="22"/>
          <w:szCs w:val="22"/>
        </w:rPr>
        <w:t xml:space="preserve"> </w:t>
      </w:r>
      <w:r w:rsidRPr="003D572A">
        <w:rPr>
          <w:sz w:val="22"/>
          <w:szCs w:val="22"/>
        </w:rPr>
        <w:t xml:space="preserve">at </w:t>
      </w:r>
      <w:hyperlink r:id="rId5" w:history="1">
        <w:r w:rsidRPr="003D572A">
          <w:rPr>
            <w:rStyle w:val="Hyperlink"/>
            <w:sz w:val="22"/>
            <w:szCs w:val="22"/>
          </w:rPr>
          <w:t>http://www.fcc.gov/regfees</w:t>
        </w:r>
      </w:hyperlink>
      <w:r w:rsidRPr="003D572A">
        <w:rPr>
          <w:i/>
          <w:iCs/>
          <w:sz w:val="22"/>
          <w:szCs w:val="22"/>
          <w:u w:val="single"/>
        </w:rPr>
        <w:t>.</w:t>
      </w:r>
      <w:r w:rsidRPr="003D572A">
        <w:rPr>
          <w:sz w:val="22"/>
          <w:szCs w:val="22"/>
        </w:rPr>
        <w:t xml:space="preserve">  Documentation must be </w:t>
      </w:r>
      <w:r w:rsidRPr="003D572A">
        <w:rPr>
          <w:sz w:val="22"/>
          <w:szCs w:val="22"/>
        </w:rPr>
        <w:t xml:space="preserve">received by the due date of </w:t>
      </w:r>
      <w:r w:rsidRPr="003D572A">
        <w:rPr>
          <w:sz w:val="22"/>
          <w:szCs w:val="22"/>
          <w:u w:val="single"/>
        </w:rPr>
        <w:t xml:space="preserve">September </w:t>
      </w:r>
      <w:r w:rsidR="00C927E0">
        <w:rPr>
          <w:sz w:val="22"/>
          <w:szCs w:val="22"/>
          <w:u w:val="single"/>
        </w:rPr>
        <w:t>2</w:t>
      </w:r>
      <w:r w:rsidR="007C43B7">
        <w:rPr>
          <w:sz w:val="22"/>
          <w:szCs w:val="22"/>
          <w:u w:val="single"/>
        </w:rPr>
        <w:t>0</w:t>
      </w:r>
      <w:r w:rsidRPr="003D572A">
        <w:rPr>
          <w:sz w:val="22"/>
          <w:szCs w:val="22"/>
          <w:u w:val="single"/>
        </w:rPr>
        <w:t>, 20</w:t>
      </w:r>
      <w:r w:rsidR="00977669">
        <w:rPr>
          <w:sz w:val="22"/>
          <w:szCs w:val="22"/>
          <w:u w:val="single"/>
        </w:rPr>
        <w:t>2</w:t>
      </w:r>
      <w:r w:rsidR="00B71D93">
        <w:rPr>
          <w:sz w:val="22"/>
          <w:szCs w:val="22"/>
          <w:u w:val="single"/>
        </w:rPr>
        <w:t>3</w:t>
      </w:r>
      <w:r w:rsidRPr="003D572A">
        <w:rPr>
          <w:sz w:val="22"/>
          <w:szCs w:val="22"/>
        </w:rPr>
        <w:t>.  To claim a fee exemption</w:t>
      </w:r>
      <w:r w:rsidR="00EF6780">
        <w:rPr>
          <w:sz w:val="22"/>
          <w:szCs w:val="22"/>
        </w:rPr>
        <w:t>, e</w:t>
      </w:r>
      <w:r w:rsidRPr="003D572A">
        <w:rPr>
          <w:sz w:val="22"/>
          <w:szCs w:val="22"/>
        </w:rPr>
        <w:t xml:space="preserve">mail your documentation to the </w:t>
      </w:r>
      <w:r w:rsidR="00EF6780">
        <w:rPr>
          <w:sz w:val="22"/>
          <w:szCs w:val="22"/>
        </w:rPr>
        <w:t xml:space="preserve">Commission </w:t>
      </w:r>
      <w:r w:rsidRPr="003D572A">
        <w:rPr>
          <w:sz w:val="22"/>
          <w:szCs w:val="22"/>
        </w:rPr>
        <w:t xml:space="preserve">at </w:t>
      </w:r>
      <w:hyperlink r:id="rId10" w:history="1">
        <w:r w:rsidRPr="006E5829" w:rsidR="00670DBE">
          <w:rPr>
            <w:rStyle w:val="Hyperlink"/>
            <w:sz w:val="22"/>
            <w:szCs w:val="22"/>
          </w:rPr>
          <w:t>ARINQUIRIES@fcc.gov</w:t>
        </w:r>
      </w:hyperlink>
      <w:r w:rsidR="00EF6780">
        <w:rPr>
          <w:sz w:val="22"/>
          <w:szCs w:val="22"/>
        </w:rPr>
        <w:t>.</w:t>
      </w:r>
    </w:p>
    <w:p w:rsidR="00A8268C" w:rsidP="00A8268C" w14:paraId="3BC96A78" w14:textId="77777777">
      <w:pPr>
        <w:pStyle w:val="ParaNum0"/>
        <w:numPr>
          <w:ilvl w:val="0"/>
          <w:numId w:val="0"/>
        </w:numPr>
        <w:spacing w:after="0"/>
        <w:jc w:val="center"/>
        <w:rPr>
          <w:b/>
          <w:szCs w:val="22"/>
        </w:rPr>
      </w:pPr>
    </w:p>
    <w:p w:rsidR="00930238" w:rsidRPr="005636A2" w:rsidP="00930238" w14:paraId="40F3DEA5" w14:textId="77777777">
      <w:pPr>
        <w:pStyle w:val="ParaNum0"/>
        <w:numPr>
          <w:ilvl w:val="0"/>
          <w:numId w:val="0"/>
        </w:numPr>
        <w:tabs>
          <w:tab w:val="left" w:pos="720"/>
        </w:tabs>
        <w:jc w:val="center"/>
        <w:rPr>
          <w:b/>
          <w:bCs/>
        </w:rPr>
      </w:pPr>
      <w:r w:rsidRPr="005636A2">
        <w:rPr>
          <w:b/>
          <w:bCs/>
        </w:rPr>
        <w:t>MANDATORY USE OF THE COMMISSION REGISTRATION SYSTEM (CORES)</w:t>
      </w:r>
    </w:p>
    <w:p w:rsidR="008F7560" w:rsidRPr="005636A2" w:rsidP="008F7560" w14:paraId="6015EC67" w14:textId="3FB73364">
      <w:pPr>
        <w:rPr>
          <w:rFonts w:ascii="Times New Roman" w:hAnsi="Times New Roman"/>
          <w:strike/>
          <w:sz w:val="22"/>
          <w:szCs w:val="22"/>
        </w:rPr>
      </w:pPr>
      <w:bookmarkStart w:id="1" w:name="_Hlk81669713"/>
      <w:r w:rsidRPr="004B2387">
        <w:rPr>
          <w:rFonts w:ascii="Times New Roman" w:hAnsi="Times New Roman"/>
          <w:sz w:val="22"/>
          <w:szCs w:val="22"/>
        </w:rPr>
        <w:t xml:space="preserve">All regulatory fee payors are required to use CORES for fee filing and payment via </w:t>
      </w:r>
      <w:r w:rsidR="00A3326B">
        <w:rPr>
          <w:rFonts w:ascii="Times New Roman" w:hAnsi="Times New Roman"/>
          <w:sz w:val="22"/>
          <w:szCs w:val="22"/>
        </w:rPr>
        <w:t>Automated Clearing House (</w:t>
      </w:r>
      <w:r w:rsidRPr="004B2387">
        <w:rPr>
          <w:rFonts w:ascii="Times New Roman" w:hAnsi="Times New Roman"/>
          <w:sz w:val="22"/>
          <w:szCs w:val="22"/>
        </w:rPr>
        <w:t>ACH</w:t>
      </w:r>
      <w:r w:rsidR="00A3326B">
        <w:rPr>
          <w:rFonts w:ascii="Times New Roman" w:hAnsi="Times New Roman"/>
          <w:sz w:val="22"/>
          <w:szCs w:val="22"/>
        </w:rPr>
        <w:t>)</w:t>
      </w:r>
      <w:r w:rsidR="00D43B6B">
        <w:rPr>
          <w:rFonts w:ascii="Times New Roman" w:hAnsi="Times New Roman"/>
          <w:sz w:val="22"/>
          <w:szCs w:val="22"/>
        </w:rPr>
        <w:t>,</w:t>
      </w:r>
      <w:r w:rsidRPr="004B2387">
        <w:rPr>
          <w:rFonts w:ascii="Times New Roman" w:hAnsi="Times New Roman"/>
          <w:sz w:val="22"/>
          <w:szCs w:val="22"/>
        </w:rPr>
        <w:t xml:space="preserve"> credit card</w:t>
      </w:r>
      <w:r w:rsidR="00D43B6B">
        <w:rPr>
          <w:rFonts w:ascii="Times New Roman" w:hAnsi="Times New Roman"/>
          <w:sz w:val="22"/>
          <w:szCs w:val="22"/>
        </w:rPr>
        <w:t xml:space="preserve"> or </w:t>
      </w:r>
      <w:r w:rsidR="00C80EC5">
        <w:rPr>
          <w:rFonts w:ascii="Times New Roman" w:hAnsi="Times New Roman"/>
          <w:sz w:val="22"/>
          <w:szCs w:val="22"/>
        </w:rPr>
        <w:t>Visa or MasterCard debit card</w:t>
      </w:r>
      <w:r w:rsidRPr="004B2387">
        <w:rPr>
          <w:rFonts w:ascii="Times New Roman" w:hAnsi="Times New Roman"/>
          <w:sz w:val="22"/>
          <w:szCs w:val="22"/>
        </w:rPr>
        <w:t xml:space="preserve">.  Licensees and </w:t>
      </w:r>
      <w:r w:rsidRPr="004B2387">
        <w:rPr>
          <w:rFonts w:ascii="Times New Roman" w:hAnsi="Times New Roman"/>
          <w:sz w:val="22"/>
          <w:szCs w:val="22"/>
        </w:rPr>
        <w:t>regulatees</w:t>
      </w:r>
      <w:r w:rsidRPr="004B2387">
        <w:rPr>
          <w:rFonts w:ascii="Times New Roman" w:hAnsi="Times New Roman"/>
          <w:sz w:val="22"/>
          <w:szCs w:val="22"/>
        </w:rPr>
        <w:t xml:space="preserve"> must first enter CORES with a valid </w:t>
      </w:r>
      <w:r w:rsidR="00A3326B">
        <w:rPr>
          <w:rFonts w:ascii="Times New Roman" w:hAnsi="Times New Roman"/>
          <w:sz w:val="22"/>
          <w:szCs w:val="22"/>
        </w:rPr>
        <w:t>u</w:t>
      </w:r>
      <w:r w:rsidRPr="004B2387">
        <w:rPr>
          <w:rFonts w:ascii="Times New Roman" w:hAnsi="Times New Roman"/>
          <w:sz w:val="22"/>
          <w:szCs w:val="22"/>
        </w:rPr>
        <w:t xml:space="preserve">sername and </w:t>
      </w:r>
      <w:r w:rsidR="00A3326B">
        <w:rPr>
          <w:rFonts w:ascii="Times New Roman" w:hAnsi="Times New Roman"/>
          <w:sz w:val="22"/>
          <w:szCs w:val="22"/>
        </w:rPr>
        <w:t>p</w:t>
      </w:r>
      <w:r w:rsidRPr="004B2387">
        <w:rPr>
          <w:rFonts w:ascii="Times New Roman" w:hAnsi="Times New Roman"/>
          <w:sz w:val="22"/>
          <w:szCs w:val="22"/>
        </w:rPr>
        <w:t xml:space="preserve">assword at: </w:t>
      </w:r>
      <w:hyperlink r:id="rId6" w:history="1">
        <w:r w:rsidRPr="005636A2">
          <w:rPr>
            <w:rStyle w:val="Hyperlink"/>
            <w:rFonts w:ascii="Times New Roman" w:hAnsi="Times New Roman"/>
            <w:sz w:val="22"/>
            <w:szCs w:val="22"/>
          </w:rPr>
          <w:t>https://apps2.fcc.gov/fccUserReg/pages/login.htm</w:t>
        </w:r>
      </w:hyperlink>
      <w:r w:rsidRPr="004B2387">
        <w:rPr>
          <w:rFonts w:ascii="Times New Roman" w:hAnsi="Times New Roman"/>
          <w:sz w:val="22"/>
          <w:szCs w:val="22"/>
        </w:rPr>
        <w:t xml:space="preserve">, and follow the online prompts to review their data and submit an electronic fee payment.  </w:t>
      </w:r>
      <w:r w:rsidRPr="004B2387">
        <w:rPr>
          <w:rFonts w:ascii="Times New Roman" w:hAnsi="Times New Roman"/>
          <w:b/>
          <w:bCs/>
          <w:sz w:val="22"/>
          <w:szCs w:val="22"/>
          <w:u w:val="single"/>
        </w:rPr>
        <w:t>The use of CORES to pay regulatory fees is mandatory</w:t>
      </w:r>
      <w:r w:rsidRPr="004B2387">
        <w:rPr>
          <w:rFonts w:ascii="Times New Roman" w:hAnsi="Times New Roman"/>
          <w:b/>
          <w:bCs/>
          <w:sz w:val="22"/>
          <w:szCs w:val="22"/>
        </w:rPr>
        <w:t>, and</w:t>
      </w:r>
      <w:r w:rsidRPr="004B2387">
        <w:rPr>
          <w:rFonts w:ascii="Times New Roman" w:hAnsi="Times New Roman"/>
          <w:b/>
          <w:bCs/>
          <w:sz w:val="22"/>
          <w:szCs w:val="22"/>
          <w:u w:val="single"/>
        </w:rPr>
        <w:t xml:space="preserve"> </w:t>
      </w:r>
      <w:r w:rsidRPr="004B2387">
        <w:rPr>
          <w:rFonts w:ascii="Times New Roman" w:hAnsi="Times New Roman"/>
          <w:b/>
          <w:bCs/>
          <w:sz w:val="22"/>
          <w:szCs w:val="22"/>
        </w:rPr>
        <w:t xml:space="preserve">payments in the form of checks, money orders, and cashier’s checks </w:t>
      </w:r>
      <w:r w:rsidRPr="004B2387">
        <w:rPr>
          <w:rFonts w:ascii="Times New Roman" w:hAnsi="Times New Roman"/>
          <w:b/>
          <w:bCs/>
          <w:sz w:val="22"/>
          <w:szCs w:val="22"/>
          <w:u w:val="single"/>
        </w:rPr>
        <w:t>will not be accepted</w:t>
      </w:r>
      <w:r w:rsidRPr="004B2387">
        <w:rPr>
          <w:rFonts w:ascii="Times New Roman" w:hAnsi="Times New Roman"/>
          <w:sz w:val="22"/>
          <w:szCs w:val="22"/>
        </w:rPr>
        <w:t>.</w:t>
      </w:r>
      <w:r>
        <w:rPr>
          <w:rStyle w:val="FootnoteReference"/>
          <w:rFonts w:ascii="Times New Roman" w:hAnsi="Times New Roman"/>
          <w:sz w:val="22"/>
          <w:szCs w:val="22"/>
        </w:rPr>
        <w:footnoteReference w:id="5"/>
      </w:r>
      <w:r w:rsidRPr="004B2387">
        <w:rPr>
          <w:rFonts w:ascii="Times New Roman" w:hAnsi="Times New Roman"/>
          <w:sz w:val="22"/>
          <w:szCs w:val="22"/>
        </w:rPr>
        <w:t xml:space="preserve">  To make a wire transfer payment, please enter CORES and submit your fee information, and then complete and fax your financial institution’s wire cover memo </w:t>
      </w:r>
      <w:r w:rsidRPr="005636A2">
        <w:rPr>
          <w:rFonts w:ascii="Times New Roman" w:hAnsi="Times New Roman"/>
          <w:sz w:val="22"/>
          <w:szCs w:val="22"/>
        </w:rPr>
        <w:t xml:space="preserve">and an electronic FCC Form 159 (or equivalent) to the Commission at (202) 418-2843, or send an e-mail to </w:t>
      </w:r>
      <w:hyperlink r:id="rId11" w:history="1">
        <w:r w:rsidRPr="005636A2">
          <w:rPr>
            <w:rStyle w:val="Hyperlink"/>
            <w:rFonts w:ascii="Times New Roman" w:hAnsi="Times New Roman"/>
            <w:sz w:val="22"/>
            <w:szCs w:val="22"/>
          </w:rPr>
          <w:t>RROGWIREFAXES@fcc.gov</w:t>
        </w:r>
      </w:hyperlink>
      <w:r w:rsidRPr="005636A2">
        <w:rPr>
          <w:rFonts w:ascii="Times New Roman" w:hAnsi="Times New Roman"/>
          <w:sz w:val="22"/>
          <w:szCs w:val="22"/>
        </w:rPr>
        <w:t xml:space="preserve"> at least one hour before initiating the wire transfer</w:t>
      </w:r>
      <w:r w:rsidRPr="005636A2">
        <w:rPr>
          <w:rFonts w:ascii="Times New Roman" w:hAnsi="Times New Roman"/>
          <w:b/>
          <w:bCs/>
          <w:sz w:val="22"/>
          <w:szCs w:val="22"/>
        </w:rPr>
        <w:t xml:space="preserve"> </w:t>
      </w:r>
      <w:r w:rsidRPr="005636A2">
        <w:rPr>
          <w:rFonts w:ascii="Times New Roman" w:hAnsi="Times New Roman"/>
          <w:sz w:val="22"/>
          <w:szCs w:val="22"/>
        </w:rPr>
        <w:t xml:space="preserve">(but on the same business day) so as not to delay crediting the account.  Please include your </w:t>
      </w:r>
      <w:r w:rsidRPr="005636A2">
        <w:rPr>
          <w:rFonts w:ascii="Times New Roman" w:hAnsi="Times New Roman"/>
          <w:b/>
          <w:bCs/>
          <w:sz w:val="22"/>
          <w:szCs w:val="22"/>
        </w:rPr>
        <w:t>FRN, Voucher Number, Payer Name, and the Amount of the Wire</w:t>
      </w:r>
      <w:r w:rsidRPr="005636A2">
        <w:rPr>
          <w:rFonts w:ascii="Times New Roman" w:hAnsi="Times New Roman"/>
          <w:sz w:val="22"/>
          <w:szCs w:val="22"/>
        </w:rPr>
        <w:t xml:space="preserve"> in the wire cover memo to assist us in posting your payment quickly, and to avoid costly delays that could result in penalties and interest for missing the payment due date. Please see the following link, </w:t>
      </w:r>
      <w:hyperlink r:id="rId12" w:history="1">
        <w:r w:rsidRPr="005636A2">
          <w:rPr>
            <w:rStyle w:val="Hyperlink"/>
            <w:rFonts w:ascii="Times New Roman" w:hAnsi="Times New Roman"/>
            <w:sz w:val="22"/>
            <w:szCs w:val="22"/>
          </w:rPr>
          <w:t>https://www.fcc.gov/licensing-databases/fees/wire-transfer</w:t>
        </w:r>
      </w:hyperlink>
      <w:r w:rsidRPr="005636A2">
        <w:rPr>
          <w:rFonts w:ascii="Times New Roman" w:hAnsi="Times New Roman"/>
          <w:sz w:val="22"/>
          <w:szCs w:val="22"/>
          <w:u w:val="single"/>
        </w:rPr>
        <w:t>,</w:t>
      </w:r>
      <w:r w:rsidRPr="005636A2">
        <w:rPr>
          <w:rFonts w:ascii="Times New Roman" w:hAnsi="Times New Roman"/>
          <w:sz w:val="22"/>
          <w:szCs w:val="22"/>
        </w:rPr>
        <w:t xml:space="preserve"> for information on initiating a wire transfer.  Please note that most wire transfers initiated after 6:00 p.m. (EDT) will be credited the next business day.</w:t>
      </w:r>
      <w:bookmarkEnd w:id="1"/>
      <w:r w:rsidRPr="005636A2">
        <w:rPr>
          <w:rFonts w:ascii="Times New Roman" w:hAnsi="Times New Roman"/>
          <w:sz w:val="22"/>
          <w:szCs w:val="22"/>
        </w:rPr>
        <w:t>  Please also note that ACH</w:t>
      </w:r>
      <w:r w:rsidR="00157EF8">
        <w:rPr>
          <w:rFonts w:ascii="Times New Roman" w:hAnsi="Times New Roman"/>
          <w:sz w:val="22"/>
          <w:szCs w:val="22"/>
        </w:rPr>
        <w:t>, credit card and debit card</w:t>
      </w:r>
      <w:r w:rsidRPr="005636A2">
        <w:rPr>
          <w:rFonts w:ascii="Times New Roman" w:hAnsi="Times New Roman"/>
          <w:sz w:val="22"/>
          <w:szCs w:val="22"/>
        </w:rPr>
        <w:t xml:space="preserve"> transaction</w:t>
      </w:r>
      <w:r w:rsidR="00157EF8">
        <w:rPr>
          <w:rFonts w:ascii="Times New Roman" w:hAnsi="Times New Roman"/>
          <w:sz w:val="22"/>
          <w:szCs w:val="22"/>
        </w:rPr>
        <w:t>s</w:t>
      </w:r>
      <w:r w:rsidRPr="005636A2">
        <w:rPr>
          <w:rFonts w:ascii="Times New Roman" w:hAnsi="Times New Roman"/>
          <w:sz w:val="22"/>
          <w:szCs w:val="22"/>
        </w:rPr>
        <w:t xml:space="preserve"> could take several days for payment to be transferred from a financial institution to the Commission.  </w:t>
      </w:r>
      <w:r w:rsidRPr="00A3326B">
        <w:rPr>
          <w:rFonts w:ascii="Times New Roman" w:hAnsi="Times New Roman"/>
          <w:b/>
          <w:bCs/>
          <w:sz w:val="22"/>
          <w:szCs w:val="22"/>
        </w:rPr>
        <w:t xml:space="preserve">Therefore, any automated notification you receive from the Commission or Pay.gov following submission of your payment is an acknowledgement of submission, and </w:t>
      </w:r>
      <w:r w:rsidRPr="00A3326B">
        <w:rPr>
          <w:rFonts w:ascii="Times New Roman" w:hAnsi="Times New Roman"/>
          <w:b/>
          <w:bCs/>
          <w:sz w:val="22"/>
          <w:szCs w:val="22"/>
          <w:u w:val="single"/>
        </w:rPr>
        <w:t>not</w:t>
      </w:r>
      <w:r w:rsidRPr="00A3326B">
        <w:rPr>
          <w:rFonts w:ascii="Times New Roman" w:hAnsi="Times New Roman"/>
          <w:b/>
          <w:bCs/>
          <w:sz w:val="22"/>
          <w:szCs w:val="22"/>
        </w:rPr>
        <w:t xml:space="preserve"> an acknowledgement that the funds have been received by the Commission.  As a precaution, fee payors should </w:t>
      </w:r>
      <w:r w:rsidRPr="00A3326B">
        <w:rPr>
          <w:rFonts w:ascii="Times New Roman" w:hAnsi="Times New Roman"/>
          <w:b/>
          <w:bCs/>
          <w:sz w:val="22"/>
          <w:szCs w:val="22"/>
          <w:u w:val="single"/>
        </w:rPr>
        <w:t>always</w:t>
      </w:r>
      <w:r w:rsidRPr="00A3326B">
        <w:rPr>
          <w:rFonts w:ascii="Times New Roman" w:hAnsi="Times New Roman"/>
          <w:b/>
          <w:bCs/>
          <w:sz w:val="22"/>
          <w:szCs w:val="22"/>
        </w:rPr>
        <w:t xml:space="preserve"> check their bank statements</w:t>
      </w:r>
      <w:r w:rsidR="00044F7E">
        <w:rPr>
          <w:rFonts w:ascii="Times New Roman" w:hAnsi="Times New Roman"/>
          <w:b/>
          <w:bCs/>
          <w:sz w:val="22"/>
          <w:szCs w:val="22"/>
        </w:rPr>
        <w:t xml:space="preserve"> or with their banks</w:t>
      </w:r>
      <w:r w:rsidRPr="00A3326B">
        <w:rPr>
          <w:rFonts w:ascii="Times New Roman" w:hAnsi="Times New Roman"/>
          <w:b/>
          <w:bCs/>
          <w:sz w:val="22"/>
          <w:szCs w:val="22"/>
        </w:rPr>
        <w:t xml:space="preserve"> to ensure that the funds have actually been transferred to the Commission by the regulatory fee payment due date.</w:t>
      </w:r>
      <w:r w:rsidRPr="005636A2">
        <w:rPr>
          <w:rFonts w:ascii="Times New Roman" w:hAnsi="Times New Roman"/>
          <w:sz w:val="22"/>
          <w:szCs w:val="22"/>
        </w:rPr>
        <w:t xml:space="preserve"> </w:t>
      </w:r>
    </w:p>
    <w:p w:rsidR="00684C25" w:rsidRPr="007C43B7" w:rsidP="007C43B7" w14:paraId="0DDE775D" w14:textId="0D5EF359">
      <w:pPr>
        <w:rPr>
          <w:strike/>
          <w:sz w:val="22"/>
          <w:szCs w:val="22"/>
        </w:rPr>
      </w:pPr>
      <w:r w:rsidRPr="005636A2">
        <w:rPr>
          <w:rFonts w:ascii="Times New Roman" w:hAnsi="Times New Roman"/>
          <w:sz w:val="22"/>
          <w:szCs w:val="22"/>
        </w:rPr>
        <w:t xml:space="preserve"> </w:t>
      </w:r>
    </w:p>
    <w:p w:rsidR="00802D9C" w:rsidRPr="003D572A" w:rsidP="00802D9C" w14:paraId="5759418A" w14:textId="77777777">
      <w:pPr>
        <w:tabs>
          <w:tab w:val="left" w:pos="-720"/>
        </w:tabs>
        <w:suppressAutoHyphens/>
        <w:jc w:val="center"/>
        <w:outlineLvl w:val="0"/>
        <w:rPr>
          <w:rFonts w:ascii="Times New Roman" w:hAnsi="Times New Roman"/>
          <w:b/>
          <w:sz w:val="22"/>
          <w:szCs w:val="22"/>
        </w:rPr>
      </w:pPr>
      <w:r w:rsidRPr="003D572A">
        <w:rPr>
          <w:rFonts w:ascii="Times New Roman" w:hAnsi="Times New Roman"/>
          <w:b/>
          <w:sz w:val="22"/>
          <w:szCs w:val="22"/>
        </w:rPr>
        <w:t>LIMITATIONS ON CREDIT CARD TRANSACTIONS</w:t>
      </w:r>
    </w:p>
    <w:p w:rsidR="00802D9C" w:rsidRPr="003D572A" w:rsidP="00802D9C" w14:paraId="163437C8" w14:textId="77777777">
      <w:pPr>
        <w:tabs>
          <w:tab w:val="left" w:pos="-720"/>
        </w:tabs>
        <w:suppressAutoHyphens/>
        <w:jc w:val="center"/>
        <w:outlineLvl w:val="0"/>
        <w:rPr>
          <w:rFonts w:ascii="Times New Roman" w:hAnsi="Times New Roman"/>
          <w:b/>
          <w:sz w:val="22"/>
          <w:szCs w:val="22"/>
        </w:rPr>
      </w:pPr>
    </w:p>
    <w:p w:rsidR="00802D9C" w:rsidRPr="00215BD9" w:rsidP="0094336E" w14:paraId="6C4CB5AA" w14:textId="0C192F4F">
      <w:pPr>
        <w:widowControl/>
        <w:ind w:right="763"/>
        <w:rPr>
          <w:rFonts w:ascii="Times New Roman" w:hAnsi="Times New Roman"/>
          <w:sz w:val="22"/>
          <w:szCs w:val="22"/>
        </w:rPr>
      </w:pPr>
      <w:r w:rsidRPr="003D572A">
        <w:rPr>
          <w:rFonts w:ascii="Times New Roman" w:hAnsi="Times New Roman"/>
          <w:sz w:val="22"/>
        </w:rPr>
        <w:t>In accordance with</w:t>
      </w:r>
      <w:r w:rsidR="00E42A17">
        <w:rPr>
          <w:rFonts w:ascii="Times New Roman" w:hAnsi="Times New Roman"/>
          <w:sz w:val="22"/>
        </w:rPr>
        <w:t xml:space="preserve"> </w:t>
      </w:r>
      <w:r w:rsidRPr="00147255" w:rsidR="00E42A17">
        <w:rPr>
          <w:rFonts w:ascii="Times New Roman" w:hAnsi="Times New Roman"/>
          <w:i/>
          <w:iCs/>
          <w:sz w:val="22"/>
        </w:rPr>
        <w:t>Treasury Financial Manual</w:t>
      </w:r>
      <w:r w:rsidR="00E42A17">
        <w:rPr>
          <w:rFonts w:ascii="Times New Roman" w:hAnsi="Times New Roman"/>
          <w:sz w:val="22"/>
        </w:rPr>
        <w:t>, Volume I, Part 5, Chapter 7000, Section 7055.20</w:t>
      </w:r>
      <w:r w:rsidR="004B0160">
        <w:rPr>
          <w:rFonts w:ascii="Times New Roman" w:hAnsi="Times New Roman"/>
          <w:sz w:val="22"/>
        </w:rPr>
        <w:t xml:space="preserve">, </w:t>
      </w:r>
      <w:r w:rsidRPr="00147255" w:rsidR="00E42A17">
        <w:rPr>
          <w:rFonts w:ascii="Times New Roman" w:hAnsi="Times New Roman"/>
          <w:i/>
          <w:iCs/>
          <w:sz w:val="22"/>
        </w:rPr>
        <w:t>Transaction Maximums</w:t>
      </w:r>
      <w:r w:rsidRPr="003D572A">
        <w:rPr>
          <w:rFonts w:ascii="Times New Roman" w:hAnsi="Times New Roman"/>
          <w:sz w:val="22"/>
        </w:rPr>
        <w:t xml:space="preserve">, the </w:t>
      </w:r>
      <w:r w:rsidR="00E42A17">
        <w:rPr>
          <w:rFonts w:ascii="Times New Roman" w:hAnsi="Times New Roman"/>
          <w:sz w:val="22"/>
        </w:rPr>
        <w:t xml:space="preserve">highest </w:t>
      </w:r>
      <w:r w:rsidRPr="003D572A">
        <w:rPr>
          <w:rFonts w:ascii="Times New Roman" w:hAnsi="Times New Roman"/>
          <w:sz w:val="22"/>
        </w:rPr>
        <w:t xml:space="preserve">amount that can be charged on a credit card for transactions with federal agencies </w:t>
      </w:r>
      <w:r w:rsidR="00CE273C">
        <w:rPr>
          <w:rFonts w:ascii="Times New Roman" w:hAnsi="Times New Roman"/>
          <w:sz w:val="22"/>
        </w:rPr>
        <w:t>is</w:t>
      </w:r>
      <w:r w:rsidR="00987CBD">
        <w:rPr>
          <w:rFonts w:ascii="Times New Roman" w:hAnsi="Times New Roman"/>
          <w:sz w:val="22"/>
        </w:rPr>
        <w:t xml:space="preserve"> </w:t>
      </w:r>
      <w:r w:rsidRPr="003D572A">
        <w:rPr>
          <w:rFonts w:ascii="Times New Roman" w:hAnsi="Times New Roman"/>
          <w:sz w:val="22"/>
        </w:rPr>
        <w:t>$24,999.99.</w:t>
      </w:r>
      <w:r>
        <w:rPr>
          <w:rStyle w:val="FootnoteReference"/>
          <w:rFonts w:ascii="Times New Roman" w:hAnsi="Times New Roman"/>
          <w:sz w:val="22"/>
        </w:rPr>
        <w:footnoteReference w:id="6"/>
      </w:r>
      <w:r w:rsidRPr="003D572A">
        <w:rPr>
          <w:rFonts w:ascii="Times New Roman" w:hAnsi="Times New Roman"/>
          <w:sz w:val="22"/>
        </w:rPr>
        <w:t xml:space="preserve">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t>
      </w:r>
      <w:r w:rsidRPr="00FF0FE5">
        <w:rPr>
          <w:rFonts w:ascii="Times New Roman" w:hAnsi="Times New Roman"/>
          <w:sz w:val="22"/>
        </w:rPr>
        <w:t xml:space="preserve">wire transfers.  Each of these payment options is available after </w:t>
      </w:r>
      <w:r w:rsidR="00FF0FE5">
        <w:rPr>
          <w:rFonts w:ascii="Times New Roman" w:hAnsi="Times New Roman"/>
          <w:sz w:val="22"/>
        </w:rPr>
        <w:t xml:space="preserve">submitting </w:t>
      </w:r>
      <w:r w:rsidRPr="00FF0FE5">
        <w:rPr>
          <w:rFonts w:ascii="Times New Roman" w:hAnsi="Times New Roman"/>
          <w:sz w:val="22"/>
        </w:rPr>
        <w:t xml:space="preserve">regulatory fee information </w:t>
      </w:r>
      <w:r w:rsidR="00FF0FE5">
        <w:rPr>
          <w:rFonts w:ascii="Times New Roman" w:hAnsi="Times New Roman"/>
          <w:sz w:val="22"/>
        </w:rPr>
        <w:t>through</w:t>
      </w:r>
      <w:r w:rsidRPr="00FF0FE5">
        <w:rPr>
          <w:rFonts w:ascii="Times New Roman" w:hAnsi="Times New Roman"/>
          <w:sz w:val="22"/>
        </w:rPr>
        <w:t xml:space="preserve"> </w:t>
      </w:r>
      <w:r w:rsidRPr="00FF0FE5" w:rsidR="004B0160">
        <w:rPr>
          <w:rFonts w:ascii="Times New Roman" w:hAnsi="Times New Roman"/>
          <w:sz w:val="22"/>
        </w:rPr>
        <w:t>CORES</w:t>
      </w:r>
      <w:r w:rsidRPr="003D572A">
        <w:rPr>
          <w:rFonts w:ascii="Times New Roman" w:hAnsi="Times New Roman"/>
          <w:sz w:val="22"/>
        </w:rPr>
        <w:t>. Further details will be provided regarding payment methods and procedures at the time of FY 20</w:t>
      </w:r>
      <w:r w:rsidR="00415B0A">
        <w:rPr>
          <w:rFonts w:ascii="Times New Roman" w:hAnsi="Times New Roman"/>
          <w:sz w:val="22"/>
        </w:rPr>
        <w:t>2</w:t>
      </w:r>
      <w:r w:rsidR="00B71D93">
        <w:rPr>
          <w:rFonts w:ascii="Times New Roman" w:hAnsi="Times New Roman"/>
          <w:sz w:val="22"/>
        </w:rPr>
        <w:t>3</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hyperlink r:id="rId13" w:history="1">
        <w:r w:rsidRPr="003D572A">
          <w:rPr>
            <w:rStyle w:val="Hyperlink"/>
            <w:rFonts w:ascii="Times New Roman" w:hAnsi="Times New Roman"/>
            <w:sz w:val="22"/>
          </w:rPr>
          <w:t>https://www.fcc.gov/regfees</w:t>
        </w:r>
      </w:hyperlink>
      <w:r w:rsidRPr="003D572A">
        <w:rPr>
          <w:rFonts w:ascii="Times New Roman" w:hAnsi="Times New Roman"/>
          <w:color w:val="1F497D"/>
          <w:sz w:val="22"/>
          <w:u w:val="single"/>
        </w:rPr>
        <w:t>.</w:t>
      </w:r>
      <w:r w:rsidR="00215BD9">
        <w:rPr>
          <w:rFonts w:ascii="Times New Roman" w:hAnsi="Times New Roman"/>
          <w:color w:val="1F497D"/>
          <w:sz w:val="22"/>
        </w:rPr>
        <w:t xml:space="preserve">  </w:t>
      </w:r>
      <w:r w:rsidRPr="00215BD9" w:rsidR="00215BD9">
        <w:rPr>
          <w:sz w:val="22"/>
          <w:szCs w:val="22"/>
        </w:rPr>
        <w:t xml:space="preserve">The </w:t>
      </w:r>
      <w:r w:rsidRPr="00215BD9" w:rsidR="00215BD9">
        <w:rPr>
          <w:i/>
          <w:iCs/>
          <w:sz w:val="22"/>
          <w:szCs w:val="22"/>
        </w:rPr>
        <w:t>Treasury Financial Manual</w:t>
      </w:r>
      <w:r w:rsidRPr="00215BD9" w:rsidR="00215BD9">
        <w:rPr>
          <w:sz w:val="22"/>
          <w:szCs w:val="22"/>
        </w:rPr>
        <w:t xml:space="preserve">, Volume I, Part 5, Chapter 7000, </w:t>
      </w:r>
      <w:r w:rsidRPr="00215BD9" w:rsidR="00215BD9">
        <w:rPr>
          <w:i/>
          <w:iCs/>
          <w:sz w:val="22"/>
          <w:szCs w:val="22"/>
        </w:rPr>
        <w:t>Credit and Debit Card Collection Transactions</w:t>
      </w:r>
      <w:r w:rsidRPr="00215BD9" w:rsidR="00215BD9">
        <w:rPr>
          <w:sz w:val="22"/>
          <w:szCs w:val="22"/>
        </w:rPr>
        <w:t xml:space="preserve"> was updated on June 23, 2022, effective October 1, 2022, that red</w:t>
      </w:r>
      <w:r w:rsidRPr="00E7150B" w:rsidR="00215BD9">
        <w:rPr>
          <w:sz w:val="22"/>
          <w:szCs w:val="22"/>
        </w:rPr>
        <w:t>uced the credit card limit of intra-governmental transactions (government-to-government) from</w:t>
      </w:r>
      <w:r w:rsidRPr="00215BD9" w:rsidR="00215BD9">
        <w:rPr>
          <w:sz w:val="22"/>
          <w:szCs w:val="22"/>
        </w:rPr>
        <w:t xml:space="preserve"> $24,</w:t>
      </w:r>
      <w:r w:rsidR="00CB1B0E">
        <w:rPr>
          <w:sz w:val="22"/>
          <w:szCs w:val="22"/>
        </w:rPr>
        <w:t>9</w:t>
      </w:r>
      <w:r w:rsidRPr="00215BD9" w:rsidR="00215BD9">
        <w:rPr>
          <w:sz w:val="22"/>
          <w:szCs w:val="22"/>
        </w:rPr>
        <w:t>99.99 to $10,000.00.</w:t>
      </w:r>
    </w:p>
    <w:p w:rsidR="00802D9C" w:rsidRPr="003D572A" w:rsidP="00802D9C" w14:paraId="55E23BEF" w14:textId="77777777">
      <w:pPr>
        <w:ind w:right="758"/>
        <w:rPr>
          <w:rFonts w:ascii="Times New Roman" w:hAnsi="Times New Roman"/>
          <w:sz w:val="22"/>
          <w:szCs w:val="22"/>
        </w:rPr>
      </w:pPr>
    </w:p>
    <w:p w:rsidR="00802D9C" w:rsidRPr="003D572A" w:rsidP="00802D9C" w14:paraId="63221F5B" w14:textId="184AC319">
      <w:pPr>
        <w:ind w:right="75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802D9C" w:rsidRPr="003D572A" w:rsidP="00802D9C" w14:paraId="2F19D69A" w14:textId="77777777">
      <w:pPr>
        <w:ind w:right="758"/>
        <w:rPr>
          <w:rFonts w:ascii="Times New Roman" w:hAnsi="Times New Roman"/>
          <w:sz w:val="22"/>
          <w:szCs w:val="22"/>
        </w:rPr>
      </w:pPr>
    </w:p>
    <w:p w:rsidR="00802D9C" w:rsidRPr="003D572A" w:rsidP="00802D9C" w14:paraId="0D4AA50B" w14:textId="77777777">
      <w:pPr>
        <w:pStyle w:val="Heading3"/>
        <w:numPr>
          <w:ilvl w:val="0"/>
          <w:numId w:val="0"/>
        </w:numPr>
        <w:tabs>
          <w:tab w:val="left" w:pos="2160"/>
        </w:tabs>
        <w:spacing w:after="120"/>
        <w:jc w:val="center"/>
        <w:rPr>
          <w:rFonts w:ascii="Times New Roman" w:hAnsi="Times New Roman"/>
          <w:szCs w:val="22"/>
        </w:rPr>
      </w:pPr>
      <w:bookmarkStart w:id="2" w:name="_Toc285458173"/>
      <w:bookmarkStart w:id="3" w:name="_Toc289263536"/>
      <w:bookmarkStart w:id="4" w:name="_Toc292177324"/>
      <w:bookmarkStart w:id="5" w:name="_Toc296691764"/>
      <w:bookmarkStart w:id="6" w:name="_Toc297116984"/>
      <w:bookmarkStart w:id="7" w:name="_Toc298752212"/>
      <w:bookmarkStart w:id="8" w:name="_Toc299091577"/>
      <w:bookmarkStart w:id="9" w:name="_Toc319681889"/>
      <w:bookmarkStart w:id="10" w:name="_Toc320103196"/>
      <w:bookmarkStart w:id="11" w:name="_Toc320615946"/>
      <w:bookmarkStart w:id="12" w:name="_Toc320616364"/>
      <w:bookmarkStart w:id="13" w:name="_Toc320616503"/>
      <w:bookmarkStart w:id="14" w:name="_Toc320632324"/>
      <w:bookmarkStart w:id="15" w:name="_Toc320632357"/>
      <w:bookmarkStart w:id="16" w:name="_Toc320639464"/>
      <w:bookmarkStart w:id="17" w:name="_Toc321130263"/>
      <w:bookmarkStart w:id="18" w:name="_Toc321301165"/>
      <w:bookmarkStart w:id="19" w:name="_Toc327344921"/>
      <w:bookmarkStart w:id="20" w:name="_Toc327454761"/>
      <w:bookmarkStart w:id="21" w:name="_Toc328052404"/>
      <w:bookmarkStart w:id="22" w:name="_Toc330473855"/>
      <w:bookmarkStart w:id="23" w:name="_Toc390878809"/>
      <w:bookmarkStart w:id="24" w:name="_Toc391364439"/>
      <w:bookmarkStart w:id="25" w:name="_Toc394672319"/>
      <w:bookmarkStart w:id="26" w:name="_Toc397078335"/>
      <w:r w:rsidRPr="003D572A">
        <w:rPr>
          <w:rFonts w:ascii="Times New Roman" w:hAnsi="Times New Roman"/>
          <w:szCs w:val="22"/>
        </w:rPr>
        <w:t>DE MINIMIS 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3D572A">
        <w:rPr>
          <w:rFonts w:ascii="Times New Roman" w:hAnsi="Times New Roman"/>
          <w:szCs w:val="22"/>
        </w:rPr>
        <w:t>EGULATORY FEE LEVEL</w:t>
      </w:r>
    </w:p>
    <w:p w:rsidR="00802D9C" w:rsidRPr="00217874" w:rsidP="00802D9C" w14:paraId="03AA5B56" w14:textId="15763653">
      <w:pPr>
        <w:ind w:right="758"/>
        <w:rPr>
          <w:rFonts w:ascii="Times New Roman" w:hAnsi="Times New Roman"/>
          <w:spacing w:val="-3"/>
          <w:sz w:val="22"/>
          <w:szCs w:val="22"/>
        </w:rPr>
      </w:pPr>
      <w:r w:rsidRPr="003D572A">
        <w:rPr>
          <w:rFonts w:ascii="Times New Roman" w:hAnsi="Times New Roman"/>
          <w:sz w:val="22"/>
        </w:rPr>
        <w:t>Regulatees whose total FY 20</w:t>
      </w:r>
      <w:r w:rsidR="00415B0A">
        <w:rPr>
          <w:rFonts w:ascii="Times New Roman" w:hAnsi="Times New Roman"/>
          <w:sz w:val="22"/>
        </w:rPr>
        <w:t>2</w:t>
      </w:r>
      <w:r w:rsidR="00B71D93">
        <w:rPr>
          <w:rFonts w:ascii="Times New Roman" w:hAnsi="Times New Roman"/>
          <w:sz w:val="22"/>
        </w:rPr>
        <w:t>3</w:t>
      </w:r>
      <w:r w:rsidRPr="003D572A">
        <w:rPr>
          <w:rFonts w:ascii="Times New Roman" w:hAnsi="Times New Roman"/>
          <w:sz w:val="22"/>
        </w:rPr>
        <w:t xml:space="preserve"> annual regulatory fee liability, including all categories of </w:t>
      </w:r>
      <w:r w:rsidR="00EB427B">
        <w:rPr>
          <w:rFonts w:ascii="Times New Roman" w:hAnsi="Times New Roman"/>
          <w:sz w:val="22"/>
        </w:rPr>
        <w:t xml:space="preserve">regulatory </w:t>
      </w:r>
      <w:r w:rsidRPr="003D572A">
        <w:rPr>
          <w:rFonts w:ascii="Times New Roman" w:hAnsi="Times New Roman"/>
          <w:sz w:val="22"/>
        </w:rPr>
        <w:t>fees for which payment is due, is $</w:t>
      </w:r>
      <w:r w:rsidR="00605CB4">
        <w:rPr>
          <w:rFonts w:ascii="Times New Roman" w:hAnsi="Times New Roman"/>
          <w:sz w:val="22"/>
        </w:rPr>
        <w:t>1,000</w:t>
      </w:r>
      <w:r w:rsidRPr="003D572A">
        <w:rPr>
          <w:rFonts w:ascii="Times New Roman" w:hAnsi="Times New Roman"/>
          <w:sz w:val="22"/>
        </w:rPr>
        <w:t xml:space="preserve"> or less are exempt from payment of FY 20</w:t>
      </w:r>
      <w:r w:rsidR="00415B0A">
        <w:rPr>
          <w:rFonts w:ascii="Times New Roman" w:hAnsi="Times New Roman"/>
          <w:sz w:val="22"/>
        </w:rPr>
        <w:t>2</w:t>
      </w:r>
      <w:r w:rsidR="00B71D93">
        <w:rPr>
          <w:rFonts w:ascii="Times New Roman" w:hAnsi="Times New Roman"/>
          <w:sz w:val="22"/>
        </w:rPr>
        <w:t>3</w:t>
      </w:r>
      <w:r w:rsidRPr="003D572A">
        <w:rPr>
          <w:rFonts w:ascii="Times New Roman" w:hAnsi="Times New Roman"/>
          <w:sz w:val="22"/>
        </w:rPr>
        <w:t xml:space="preserve"> regulatory fees.</w:t>
      </w:r>
      <w:r w:rsidR="00670DBE">
        <w:rPr>
          <w:rFonts w:ascii="Times New Roman" w:hAnsi="Times New Roman"/>
          <w:sz w:val="22"/>
        </w:rPr>
        <w:t xml:space="preserve">  Thus, if </w:t>
      </w:r>
      <w:r w:rsidRPr="00670DBE" w:rsidR="00670DBE">
        <w:rPr>
          <w:rFonts w:ascii="Times New Roman" w:hAnsi="Times New Roman"/>
          <w:sz w:val="22"/>
        </w:rPr>
        <w:t>the sum total of all</w:t>
      </w:r>
      <w:r w:rsidR="00CE273C">
        <w:rPr>
          <w:rFonts w:ascii="Times New Roman" w:hAnsi="Times New Roman"/>
          <w:sz w:val="22"/>
        </w:rPr>
        <w:t xml:space="preserve"> annual</w:t>
      </w:r>
      <w:r w:rsidRPr="00670DBE" w:rsidR="00670DBE">
        <w:rPr>
          <w:rFonts w:ascii="Times New Roman" w:hAnsi="Times New Roman"/>
          <w:sz w:val="22"/>
        </w:rPr>
        <w:t xml:space="preserve"> FY 202</w:t>
      </w:r>
      <w:r w:rsidR="00B71D93">
        <w:rPr>
          <w:rFonts w:ascii="Times New Roman" w:hAnsi="Times New Roman"/>
          <w:sz w:val="22"/>
        </w:rPr>
        <w:t>3</w:t>
      </w:r>
      <w:r w:rsidRPr="00670DBE" w:rsidR="00670DBE">
        <w:rPr>
          <w:rFonts w:ascii="Times New Roman" w:hAnsi="Times New Roman"/>
          <w:sz w:val="22"/>
        </w:rPr>
        <w:t xml:space="preserve"> regulatory fees is $1,000 or less, you are considered </w:t>
      </w:r>
      <w:r w:rsidRPr="00BF4618" w:rsidR="00670DBE">
        <w:rPr>
          <w:rFonts w:ascii="Times New Roman" w:hAnsi="Times New Roman"/>
          <w:i/>
          <w:iCs/>
          <w:sz w:val="22"/>
        </w:rPr>
        <w:t>de minimis</w:t>
      </w:r>
      <w:r w:rsidRPr="00670DBE" w:rsidR="00670DBE">
        <w:rPr>
          <w:rFonts w:ascii="Times New Roman" w:hAnsi="Times New Roman"/>
          <w:sz w:val="22"/>
        </w:rPr>
        <w:t xml:space="preserve"> and do not have to pay FY 202</w:t>
      </w:r>
      <w:r w:rsidR="00B71D93">
        <w:rPr>
          <w:rFonts w:ascii="Times New Roman" w:hAnsi="Times New Roman"/>
          <w:sz w:val="22"/>
        </w:rPr>
        <w:t>3</w:t>
      </w:r>
      <w:r w:rsidRPr="00670DBE" w:rsidR="00670DBE">
        <w:rPr>
          <w:rFonts w:ascii="Times New Roman" w:hAnsi="Times New Roman"/>
          <w:sz w:val="22"/>
        </w:rPr>
        <w:t xml:space="preserve"> regulatory fees.  If you are </w:t>
      </w:r>
      <w:r w:rsidRPr="00BF4618" w:rsidR="00670DBE">
        <w:rPr>
          <w:rFonts w:ascii="Times New Roman" w:hAnsi="Times New Roman"/>
          <w:i/>
          <w:iCs/>
          <w:sz w:val="22"/>
        </w:rPr>
        <w:t>de minimis</w:t>
      </w:r>
      <w:r w:rsidRPr="00670DBE" w:rsidR="00670DBE">
        <w:rPr>
          <w:rFonts w:ascii="Times New Roman" w:hAnsi="Times New Roman"/>
          <w:sz w:val="22"/>
        </w:rPr>
        <w:t>, you will not need to report this exemption to the Commission.</w:t>
      </w:r>
      <w:r w:rsidR="00670DBE">
        <w:rPr>
          <w:rFonts w:ascii="Times New Roman" w:hAnsi="Times New Roman"/>
          <w:sz w:val="22"/>
        </w:rPr>
        <w:t xml:space="preserve">  </w:t>
      </w:r>
      <w:r w:rsidRPr="003D572A">
        <w:rPr>
          <w:rFonts w:ascii="Times New Roman" w:hAnsi="Times New Roman"/>
          <w:sz w:val="22"/>
        </w:rPr>
        <w:t xml:space="preserve">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w:t>
      </w:r>
      <w:r w:rsidRPr="00217874">
        <w:rPr>
          <w:rFonts w:ascii="Times New Roman" w:hAnsi="Times New Roman"/>
          <w:sz w:val="22"/>
          <w:szCs w:val="22"/>
        </w:rPr>
        <w:t xml:space="preserve">fees paid through multi-year </w:t>
      </w:r>
      <w:r w:rsidRPr="00217874" w:rsidR="00F77E57">
        <w:rPr>
          <w:rFonts w:ascii="Times New Roman" w:hAnsi="Times New Roman"/>
          <w:sz w:val="22"/>
          <w:szCs w:val="22"/>
        </w:rPr>
        <w:t xml:space="preserve">wireless </w:t>
      </w:r>
      <w:r w:rsidRPr="00217874">
        <w:rPr>
          <w:rFonts w:ascii="Times New Roman" w:hAnsi="Times New Roman"/>
          <w:sz w:val="22"/>
          <w:szCs w:val="22"/>
        </w:rPr>
        <w:t xml:space="preserve">filings), and it is not a permanent exemption.  </w:t>
      </w:r>
      <w:r w:rsidRPr="00217874" w:rsidR="00217874">
        <w:rPr>
          <w:rFonts w:ascii="Times New Roman" w:hAnsi="Times New Roman"/>
          <w:sz w:val="22"/>
          <w:szCs w:val="22"/>
        </w:rPr>
        <w:t xml:space="preserve">Rather, each regulatee will need to re-evaluate and re-calculate its regulatory fee liability each year in order to determine whether they meet the </w:t>
      </w:r>
      <w:r w:rsidRPr="00217874" w:rsidR="00217874">
        <w:rPr>
          <w:rFonts w:ascii="Times New Roman" w:hAnsi="Times New Roman"/>
          <w:i/>
          <w:iCs/>
          <w:sz w:val="22"/>
          <w:szCs w:val="22"/>
        </w:rPr>
        <w:t xml:space="preserve">de miminis </w:t>
      </w:r>
      <w:r w:rsidRPr="00217874" w:rsidR="00217874">
        <w:rPr>
          <w:rFonts w:ascii="Times New Roman" w:hAnsi="Times New Roman"/>
          <w:sz w:val="22"/>
          <w:szCs w:val="22"/>
        </w:rPr>
        <w:t>exemption</w:t>
      </w:r>
      <w:r w:rsidR="008D79FC">
        <w:rPr>
          <w:rFonts w:ascii="Times New Roman" w:hAnsi="Times New Roman"/>
          <w:sz w:val="22"/>
          <w:szCs w:val="22"/>
        </w:rPr>
        <w:t xml:space="preserve"> established by the Commission’s annual regulatory fee order</w:t>
      </w:r>
      <w:r w:rsidRPr="00217874" w:rsidR="00217874">
        <w:rPr>
          <w:rFonts w:ascii="Times New Roman" w:hAnsi="Times New Roman"/>
          <w:sz w:val="22"/>
          <w:szCs w:val="22"/>
        </w:rPr>
        <w:t>.</w:t>
      </w:r>
      <w:r w:rsidRPr="00217874">
        <w:rPr>
          <w:rFonts w:ascii="Times New Roman" w:hAnsi="Times New Roman"/>
          <w:sz w:val="22"/>
          <w:szCs w:val="22"/>
        </w:rPr>
        <w:t xml:space="preserve"> </w:t>
      </w:r>
      <w:r w:rsidRPr="00217874" w:rsidR="00605CB4">
        <w:rPr>
          <w:rFonts w:ascii="Times New Roman" w:hAnsi="Times New Roman"/>
          <w:sz w:val="22"/>
          <w:szCs w:val="22"/>
        </w:rPr>
        <w:t xml:space="preserve"> </w:t>
      </w:r>
      <w:r w:rsidRPr="00217874">
        <w:rPr>
          <w:rFonts w:ascii="Times New Roman" w:hAnsi="Times New Roman"/>
          <w:sz w:val="22"/>
          <w:szCs w:val="22"/>
        </w:rPr>
        <w:t>R</w:t>
      </w:r>
      <w:r w:rsidRPr="00217874">
        <w:rPr>
          <w:rFonts w:ascii="Times New Roman" w:hAnsi="Times New Roman"/>
          <w:spacing w:val="-3"/>
          <w:sz w:val="22"/>
          <w:szCs w:val="22"/>
        </w:rPr>
        <w:t xml:space="preserve">egulatees are responsible for calculating their total fee obligation to determine whether they qualify for this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The Commission reserves the right to request documentation that supports a </w:t>
      </w:r>
      <w:r w:rsidRPr="00217874">
        <w:rPr>
          <w:rFonts w:ascii="Times New Roman" w:hAnsi="Times New Roman"/>
          <w:i/>
          <w:spacing w:val="-3"/>
          <w:sz w:val="22"/>
          <w:szCs w:val="22"/>
        </w:rPr>
        <w:t>de minimis</w:t>
      </w:r>
      <w:r w:rsidRPr="00217874">
        <w:rPr>
          <w:rFonts w:ascii="Times New Roman" w:hAnsi="Times New Roman"/>
          <w:spacing w:val="-3"/>
          <w:sz w:val="22"/>
          <w:szCs w:val="22"/>
        </w:rPr>
        <w:t xml:space="preserve"> exemption claim.</w:t>
      </w:r>
    </w:p>
    <w:p w:rsidR="00802D9C" w:rsidRPr="00217874" w:rsidP="00802D9C" w14:paraId="397E9888" w14:textId="77777777">
      <w:pPr>
        <w:ind w:right="758"/>
        <w:rPr>
          <w:rFonts w:ascii="Times New Roman" w:hAnsi="Times New Roman"/>
          <w:spacing w:val="-3"/>
          <w:sz w:val="22"/>
          <w:szCs w:val="22"/>
        </w:rPr>
      </w:pPr>
    </w:p>
    <w:p w:rsidR="00802D9C" w:rsidRPr="003D572A" w:rsidP="00802D9C" w14:paraId="667CB595" w14:textId="77777777">
      <w:pPr>
        <w:ind w:right="758"/>
        <w:rPr>
          <w:rFonts w:ascii="Times New Roman" w:hAnsi="Times New Roman"/>
          <w:sz w:val="22"/>
          <w:szCs w:val="22"/>
        </w:rPr>
      </w:pPr>
    </w:p>
    <w:p w:rsidR="00802D9C" w:rsidRPr="00CB1B0E" w:rsidP="00802D9C" w14:paraId="594F1481" w14:textId="77777777">
      <w:pPr>
        <w:tabs>
          <w:tab w:val="center" w:pos="4680"/>
        </w:tabs>
        <w:suppressAutoHyphens/>
        <w:spacing w:line="220" w:lineRule="auto"/>
        <w:rPr>
          <w:rFonts w:ascii="Times New Roman" w:hAnsi="Times New Roman"/>
          <w:b/>
          <w:bCs/>
          <w:strike/>
          <w:sz w:val="22"/>
          <w:szCs w:val="22"/>
        </w:rPr>
      </w:pPr>
      <w:r w:rsidRPr="003D1C18">
        <w:rPr>
          <w:rFonts w:ascii="Times New Roman" w:hAnsi="Times New Roman"/>
          <w:sz w:val="22"/>
          <w:szCs w:val="22"/>
        </w:rPr>
        <w:tab/>
      </w:r>
      <w:r w:rsidRPr="00CB1B0E">
        <w:rPr>
          <w:rFonts w:ascii="Times New Roman" w:hAnsi="Times New Roman"/>
          <w:b/>
          <w:bCs/>
          <w:sz w:val="22"/>
          <w:szCs w:val="22"/>
        </w:rPr>
        <w:t>- FCC-</w:t>
      </w:r>
    </w:p>
    <w:sectPr w:rsidSect="002015B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008" w:bottom="864"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16D0956D" w14:textId="25372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D91">
      <w:rPr>
        <w:rStyle w:val="PageNumber"/>
        <w:noProof/>
      </w:rPr>
      <w:t>2</w:t>
    </w:r>
    <w:r>
      <w:rPr>
        <w:rStyle w:val="PageNumber"/>
      </w:rPr>
      <w:fldChar w:fldCharType="end"/>
    </w:r>
  </w:p>
  <w:p w:rsidR="00802D9C" w14:paraId="5B0125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5B4E09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CE3">
      <w:rPr>
        <w:rStyle w:val="PageNumber"/>
        <w:noProof/>
      </w:rPr>
      <w:t>2</w:t>
    </w:r>
    <w:r>
      <w:rPr>
        <w:rStyle w:val="PageNumber"/>
      </w:rPr>
      <w:fldChar w:fldCharType="end"/>
    </w:r>
  </w:p>
  <w:p w:rsidR="00802D9C" w14:paraId="5BBD0A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6E17F10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5D" w14:paraId="3F7D50EE" w14:textId="77777777">
      <w:r>
        <w:separator/>
      </w:r>
    </w:p>
  </w:footnote>
  <w:footnote w:type="continuationSeparator" w:id="1">
    <w:p w:rsidR="007A195D" w14:paraId="3CB0008D" w14:textId="77777777">
      <w:r>
        <w:continuationSeparator/>
      </w:r>
    </w:p>
  </w:footnote>
  <w:footnote w:id="2">
    <w:p w:rsidR="00D6771D" w:rsidRPr="00F748C1" w:rsidP="00D6771D" w14:paraId="6129B553" w14:textId="520A47F8">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w:t>
      </w:r>
      <w:r>
        <w:t>A</w:t>
      </w:r>
      <w:r w:rsidRPr="00F748C1">
        <w:t xml:space="preserve">CH, and wire transfer payments will be accepted.  Please make sure that your electronic fee payment is made and the transaction is complete by the due date </w:t>
      </w:r>
      <w:r>
        <w:t>for</w:t>
      </w:r>
      <w:r w:rsidRPr="00F748C1">
        <w:t xml:space="preserve"> FY 202</w:t>
      </w:r>
      <w:r w:rsidR="00F71C39">
        <w:rPr>
          <w:lang w:val="en-US"/>
        </w:rPr>
        <w:t>3</w:t>
      </w:r>
      <w:r w:rsidRPr="00F748C1">
        <w:t xml:space="preserve"> regulatory fees.  </w:t>
      </w:r>
    </w:p>
  </w:footnote>
  <w:footnote w:id="3">
    <w:p w:rsidR="00802D9C" w:rsidP="00BF4618" w14:paraId="26DDB664" w14:textId="24632B65">
      <w:pPr>
        <w:pStyle w:val="FootnoteText"/>
        <w:spacing w:after="120"/>
      </w:pPr>
      <w:r>
        <w:rPr>
          <w:rStyle w:val="FootnoteReference"/>
        </w:rPr>
        <w:footnoteRef/>
      </w:r>
      <w:r>
        <w:t xml:space="preserve"> </w:t>
      </w:r>
      <w:r w:rsidRPr="00B60211">
        <w:t xml:space="preserve">A bill is considered an account receivable in the Commission’s accounting system.  </w:t>
      </w:r>
      <w:r>
        <w:t>B</w:t>
      </w:r>
      <w:r w:rsidRPr="00B60211">
        <w:t>ills reflect the amount owed and have a payment due date of the last day of the regulatory fee payment window.  Consequently, if a bill is not paid by the due date, it becomes delinquent</w:t>
      </w:r>
      <w:r w:rsidR="003E4605">
        <w:rPr>
          <w:lang w:val="en-US"/>
        </w:rPr>
        <w:t>, a 25% penalty is immediately assessed on the delinquent fee debt,</w:t>
      </w:r>
      <w:r w:rsidRPr="00B60211">
        <w:t xml:space="preserve"> and </w:t>
      </w:r>
      <w:r w:rsidR="003E4605">
        <w:rPr>
          <w:lang w:val="en-US"/>
        </w:rPr>
        <w:t xml:space="preserve">the debt </w:t>
      </w:r>
      <w:r w:rsidRPr="00B60211">
        <w:t xml:space="preserve">is subject to our debt collection procedures.  </w:t>
      </w:r>
      <w:r w:rsidRPr="00B60211">
        <w:rPr>
          <w:i/>
        </w:rPr>
        <w:t>See</w:t>
      </w:r>
      <w:r w:rsidR="009B1A9A">
        <w:rPr>
          <w:lang w:val="en-US"/>
        </w:rPr>
        <w:t xml:space="preserve"> </w:t>
      </w:r>
      <w:r w:rsidRPr="00B60211">
        <w:t>47 CFR</w:t>
      </w:r>
      <w:r w:rsidR="009B1A9A">
        <w:rPr>
          <w:lang w:val="en-US"/>
        </w:rPr>
        <w:t xml:space="preserve"> </w:t>
      </w:r>
      <w:r w:rsidRPr="00B60211">
        <w:t>§§ 1.1161(c), 1.1164(</w:t>
      </w:r>
      <w:r w:rsidR="00DE1A25">
        <w:rPr>
          <w:lang w:val="en-US"/>
        </w:rPr>
        <w:t>c</w:t>
      </w:r>
      <w:r w:rsidRPr="00B60211">
        <w:t>), and 1.1910.</w:t>
      </w:r>
    </w:p>
  </w:footnote>
  <w:footnote w:id="4">
    <w:p w:rsidR="00802D9C" w:rsidP="00BF4618" w14:paraId="22AAE75B" w14:textId="78FB3211">
      <w:pPr>
        <w:pStyle w:val="FootnoteText"/>
        <w:spacing w:after="120"/>
      </w:pPr>
      <w:r>
        <w:rPr>
          <w:rStyle w:val="FootnoteReference"/>
        </w:rPr>
        <w:footnoteRef/>
      </w:r>
      <w:r w:rsidR="009B1A9A">
        <w:rPr>
          <w:rFonts w:ascii="Times New Roman" w:hAnsi="Times New Roman"/>
          <w:lang w:val="en-US"/>
        </w:rPr>
        <w:t xml:space="preserve">  </w:t>
      </w:r>
      <w:r w:rsidRPr="00B12EE3">
        <w:rPr>
          <w:rFonts w:ascii="Times New Roman" w:hAnsi="Times New Roman"/>
          <w:i/>
        </w:rPr>
        <w:t xml:space="preserve">See </w:t>
      </w:r>
      <w:r w:rsidRPr="00BF4618">
        <w:rPr>
          <w:rFonts w:ascii="Times New Roman" w:hAnsi="Times New Roman"/>
          <w:i/>
        </w:rPr>
        <w:t>Establishment of a Class A TV Service</w:t>
      </w:r>
      <w:r w:rsidRPr="00B12EE3">
        <w:rPr>
          <w:rFonts w:ascii="Times New Roman" w:hAnsi="Times New Roman"/>
        </w:rPr>
        <w:t>, MM Docket No. 00-10</w:t>
      </w:r>
      <w:r w:rsidR="00FE394F">
        <w:rPr>
          <w:rFonts w:ascii="Times New Roman" w:hAnsi="Times New Roman"/>
          <w:lang w:val="en-US"/>
        </w:rPr>
        <w:t>,</w:t>
      </w:r>
      <w:r w:rsidR="00A517F0">
        <w:rPr>
          <w:rFonts w:ascii="Times New Roman" w:hAnsi="Times New Roman"/>
          <w:lang w:val="en-US"/>
        </w:rPr>
        <w:t xml:space="preserve"> Report and Order, </w:t>
      </w:r>
      <w:r w:rsidRPr="00FE394F" w:rsidR="00FE394F">
        <w:rPr>
          <w:rFonts w:ascii="Times New Roman" w:hAnsi="Times New Roman"/>
        </w:rPr>
        <w:t>15 FCC Rcd</w:t>
      </w:r>
      <w:r w:rsidR="00CB1B0E">
        <w:rPr>
          <w:rFonts w:ascii="Times New Roman" w:hAnsi="Times New Roman"/>
          <w:lang w:val="en-US"/>
        </w:rPr>
        <w:t xml:space="preserve"> </w:t>
      </w:r>
      <w:r w:rsidRPr="00FE394F" w:rsidR="00FE394F">
        <w:rPr>
          <w:rFonts w:ascii="Times New Roman" w:hAnsi="Times New Roman"/>
        </w:rPr>
        <w:t xml:space="preserve">6355 </w:t>
      </w:r>
      <w:r w:rsidRPr="00B12EE3">
        <w:rPr>
          <w:rFonts w:ascii="Times New Roman" w:hAnsi="Times New Roman"/>
        </w:rPr>
        <w:t xml:space="preserve">(2000).  </w:t>
      </w:r>
    </w:p>
  </w:footnote>
  <w:footnote w:id="5">
    <w:p w:rsidR="008F7560" w:rsidP="008F7560" w14:paraId="441B1C1C" w14:textId="77777777">
      <w:pPr>
        <w:pStyle w:val="FootnoteText"/>
      </w:pPr>
      <w:r>
        <w:rPr>
          <w:rStyle w:val="FootnoteReference"/>
        </w:rPr>
        <w:footnoteRef/>
      </w:r>
      <w:r>
        <w:t xml:space="preserve"> </w:t>
      </w:r>
      <w:r w:rsidRPr="003E5B48">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6">
    <w:p w:rsidR="00802D9C" w:rsidRPr="00147255" w:rsidP="006D72E2" w14:paraId="1E5E4656" w14:textId="671A0CE8">
      <w:pPr>
        <w:pStyle w:val="FootnoteText"/>
        <w:spacing w:after="120"/>
        <w:rPr>
          <w:lang w:val="en-US"/>
        </w:rPr>
      </w:pPr>
      <w:r>
        <w:rPr>
          <w:rStyle w:val="FootnoteReference"/>
        </w:rPr>
        <w:footnoteRef/>
      </w:r>
      <w:r>
        <w:t xml:space="preserve"> </w:t>
      </w:r>
      <w:r w:rsidRPr="00F12B45">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w:t>
      </w:r>
      <w:r w:rsidR="00E42A17">
        <w:rPr>
          <w:lang w:val="en-US"/>
        </w:rPr>
        <w:t xml:space="preserve">the Bureau of </w:t>
      </w:r>
      <w:r w:rsidRPr="00F12B45">
        <w:t xml:space="preserve">Fiscal Service rules.  An amount owed that exceeds </w:t>
      </w:r>
      <w:r w:rsidR="00E42A17">
        <w:rPr>
          <w:lang w:val="en-US"/>
        </w:rPr>
        <w:t xml:space="preserve">the </w:t>
      </w:r>
      <w:r w:rsidRPr="00F12B45">
        <w:t>$24,999.99</w:t>
      </w:r>
      <w:r w:rsidR="00E42A17">
        <w:rPr>
          <w:lang w:val="en-US"/>
        </w:rPr>
        <w:t xml:space="preserve"> maximum</w:t>
      </w:r>
      <w:r w:rsidRPr="00F12B45">
        <w:t xml:space="preserve">, may not be split into two or more payment transactions in the same day by using one or multiple cards.  Also, an amount owed that exceeds the </w:t>
      </w:r>
      <w:r w:rsidR="00E42A17">
        <w:rPr>
          <w:lang w:val="en-US"/>
        </w:rPr>
        <w:t xml:space="preserve">$24,999.99 </w:t>
      </w:r>
      <w:r w:rsidRPr="00F12B45">
        <w:t>maximum may not be split into two or more transactions over multiple days by using one or more cards</w:t>
      </w:r>
      <w:r>
        <w:t>.</w:t>
      </w:r>
      <w:r w:rsidR="00E42A17">
        <w:rPr>
          <w:lang w:val="en-US"/>
        </w:rPr>
        <w:t xml:space="preserve"> </w:t>
      </w:r>
      <w:r w:rsidRPr="00147255" w:rsidR="00E42A17">
        <w:rPr>
          <w:i/>
          <w:iCs/>
          <w:lang w:val="en-US"/>
        </w:rPr>
        <w:t>Treasury Financial Manual</w:t>
      </w:r>
      <w:r w:rsidR="00E42A17">
        <w:rPr>
          <w:lang w:val="en-US"/>
        </w:rPr>
        <w:t xml:space="preserve">, Volume I, part 5, Chapter </w:t>
      </w:r>
      <w:r w:rsidR="004B0160">
        <w:rPr>
          <w:lang w:val="en-US"/>
        </w:rPr>
        <w:t xml:space="preserve">7000, Section 7055.30, </w:t>
      </w:r>
      <w:r w:rsidRPr="00147255" w:rsidR="004B0160">
        <w:rPr>
          <w:i/>
          <w:iCs/>
          <w:lang w:val="en-US"/>
        </w:rPr>
        <w:t>Prohibition on Splitting Transactions</w:t>
      </w:r>
      <w:r w:rsidR="004B016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F0E" w14:paraId="22DDD8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F0E" w14:paraId="14B47D4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200" w:rsidP="005E44C4" w14:paraId="457AF6ED" w14:textId="77777777">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noProof/>
        <w:sz w:val="56"/>
        <w:szCs w:val="56"/>
      </w:rPr>
      <w:drawing>
        <wp:anchor distT="0" distB="0" distL="114300" distR="114300" simplePos="0" relativeHeight="251664384" behindDoc="0" locked="0" layoutInCell="0" allowOverlap="1">
          <wp:simplePos x="0" y="0"/>
          <wp:positionH relativeFrom="margin">
            <wp:align>left</wp:align>
          </wp:positionH>
          <wp:positionV relativeFrom="paragraph">
            <wp:posOffset>37465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D9C" w:rsidRPr="002015BF" w:rsidP="005E44C4" w14:paraId="195FCB60" w14:textId="77777777">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kern w:val="28"/>
        <w:sz w:val="56"/>
        <w:szCs w:val="56"/>
      </w:rPr>
      <w:t>REGULATORY FEES FACT SHEET</w:t>
    </w:r>
  </w:p>
  <w:p w:rsidR="00802D9C" w14:paraId="0B09DD39" w14:textId="77777777">
    <w:pPr>
      <w:pStyle w:val="Header"/>
      <w:tabs>
        <w:tab w:val="left" w:pos="1080"/>
        <w:tab w:val="clear" w:pos="4320"/>
        <w:tab w:val="clear" w:pos="8640"/>
      </w:tabs>
      <w:spacing w:line="1120" w:lineRule="exact"/>
      <w:ind w:left="720"/>
      <w:rPr>
        <w:rFonts w:ascii="Arial" w:hAnsi="Arial"/>
        <w:b/>
        <w:sz w:val="28"/>
      </w:rPr>
    </w:pPr>
    <w:r w:rsidRPr="006F1F27">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2743200" cy="58102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5810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14:textId="77777777">
                          <w:pPr>
                            <w:rPr>
                              <w:rFonts w:ascii="Arial" w:hAnsi="Arial"/>
                              <w:b/>
                            </w:rPr>
                          </w:pPr>
                          <w:r>
                            <w:rPr>
                              <w:rFonts w:ascii="Arial" w:hAnsi="Arial"/>
                              <w:b/>
                            </w:rPr>
                            <w:t>Federal Communications Commission</w:t>
                          </w:r>
                        </w:p>
                        <w:p w:rsidR="00802D9C" w14:textId="2D5C27CB">
                          <w:pPr>
                            <w:rPr>
                              <w:rFonts w:ascii="Arial" w:hAnsi="Arial"/>
                              <w:b/>
                            </w:rPr>
                          </w:pPr>
                          <w:r>
                            <w:rPr>
                              <w:rFonts w:ascii="Arial" w:hAnsi="Arial"/>
                              <w:b/>
                            </w:rPr>
                            <w:t xml:space="preserve">45  </w:t>
                          </w:r>
                          <w:r w:rsidR="00CE273C">
                            <w:rPr>
                              <w:rFonts w:ascii="Arial" w:hAnsi="Arial"/>
                              <w:b/>
                            </w:rPr>
                            <w:t xml:space="preserve">L </w:t>
                          </w:r>
                          <w:r>
                            <w:rPr>
                              <w:rFonts w:ascii="Arial" w:hAnsi="Arial"/>
                              <w:b/>
                            </w:rPr>
                            <w:t xml:space="preserve">St., </w:t>
                          </w:r>
                          <w:r w:rsidR="00CE273C">
                            <w:rPr>
                              <w:rFonts w:ascii="Arial" w:hAnsi="Arial"/>
                              <w:b/>
                            </w:rPr>
                            <w:t>NE</w:t>
                          </w:r>
                          <w:r w:rsidR="003A17B3">
                            <w:rPr>
                              <w:rFonts w:ascii="Arial" w:hAnsi="Arial"/>
                              <w:b/>
                            </w:rPr>
                            <w:t xml:space="preserve"> </w:t>
                          </w:r>
                        </w:p>
                        <w:p w:rsidR="00802D9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3in;height:45.75pt;margin-top:0.1pt;margin-left:-5.2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02D9C" w14:paraId="6B9316B4" w14:textId="77777777">
                    <w:pPr>
                      <w:rPr>
                        <w:rFonts w:ascii="Arial" w:hAnsi="Arial"/>
                        <w:b/>
                      </w:rPr>
                    </w:pPr>
                    <w:r>
                      <w:rPr>
                        <w:rFonts w:ascii="Arial" w:hAnsi="Arial"/>
                        <w:b/>
                      </w:rPr>
                      <w:t>Federal Communications Commission</w:t>
                    </w:r>
                  </w:p>
                  <w:p w:rsidR="00802D9C" w14:paraId="04DAE3D1" w14:textId="2D5C27CB">
                    <w:pPr>
                      <w:rPr>
                        <w:rFonts w:ascii="Arial" w:hAnsi="Arial"/>
                        <w:b/>
                      </w:rPr>
                    </w:pPr>
                    <w:r>
                      <w:rPr>
                        <w:rFonts w:ascii="Arial" w:hAnsi="Arial"/>
                        <w:b/>
                      </w:rPr>
                      <w:t xml:space="preserve">45  </w:t>
                    </w:r>
                    <w:r w:rsidR="00CE273C">
                      <w:rPr>
                        <w:rFonts w:ascii="Arial" w:hAnsi="Arial"/>
                        <w:b/>
                      </w:rPr>
                      <w:t xml:space="preserve">L </w:t>
                    </w:r>
                    <w:r>
                      <w:rPr>
                        <w:rFonts w:ascii="Arial" w:hAnsi="Arial"/>
                        <w:b/>
                      </w:rPr>
                      <w:t xml:space="preserve">St., </w:t>
                    </w:r>
                    <w:r w:rsidR="00CE273C">
                      <w:rPr>
                        <w:rFonts w:ascii="Arial" w:hAnsi="Arial"/>
                        <w:b/>
                      </w:rPr>
                      <w:t>NE</w:t>
                    </w:r>
                    <w:r w:rsidR="003A17B3">
                      <w:rPr>
                        <w:rFonts w:ascii="Arial" w:hAnsi="Arial"/>
                        <w:b/>
                      </w:rPr>
                      <w:t xml:space="preserve"> </w:t>
                    </w:r>
                  </w:p>
                  <w:p w:rsidR="00802D9C" w14:paraId="5C62761B" w14:textId="77777777">
                    <w:pPr>
                      <w:rPr>
                        <w:rFonts w:ascii="Arial" w:hAnsi="Arial"/>
                        <w:sz w:val="24"/>
                      </w:rPr>
                    </w:pPr>
                    <w:r>
                      <w:rPr>
                        <w:rFonts w:ascii="Arial" w:hAnsi="Arial"/>
                        <w:b/>
                      </w:rPr>
                      <w:t>Washington, D.C. 20554</w:t>
                    </w:r>
                  </w:p>
                </w:txbxContent>
              </v:textbox>
            </v:shape>
          </w:pict>
        </mc:Fallback>
      </mc:AlternateContent>
    </w:r>
    <w:r w:rsidR="00036935">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3594735</wp:posOffset>
              </wp:positionH>
              <wp:positionV relativeFrom="paragraph">
                <wp:posOffset>128905</wp:posOffset>
              </wp:positionV>
              <wp:extent cx="2514600" cy="45720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46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14:textId="3E9B9795">
                          <w:pPr>
                            <w:spacing w:before="40"/>
                            <w:jc w:val="center"/>
                            <w:rPr>
                              <w:rFonts w:ascii="Arial" w:hAnsi="Arial"/>
                              <w:b/>
                              <w:sz w:val="24"/>
                              <w:szCs w:val="24"/>
                            </w:rPr>
                          </w:pPr>
                          <w:r>
                            <w:rPr>
                              <w:rFonts w:ascii="Arial" w:hAnsi="Arial"/>
                              <w:b/>
                              <w:sz w:val="24"/>
                              <w:szCs w:val="24"/>
                            </w:rPr>
                            <w:t>August</w:t>
                          </w:r>
                          <w:r w:rsidR="00242540">
                            <w:rPr>
                              <w:rFonts w:ascii="Arial" w:hAnsi="Arial"/>
                              <w:b/>
                              <w:sz w:val="24"/>
                              <w:szCs w:val="24"/>
                            </w:rPr>
                            <w:t xml:space="preserve"> </w:t>
                          </w:r>
                          <w:r w:rsidR="00D42F0E">
                            <w:rPr>
                              <w:rFonts w:ascii="Arial" w:hAnsi="Arial"/>
                              <w:b/>
                              <w:sz w:val="24"/>
                              <w:szCs w:val="24"/>
                            </w:rPr>
                            <w:t>28</w:t>
                          </w:r>
                          <w:r>
                            <w:rPr>
                              <w:rFonts w:ascii="Arial" w:hAnsi="Arial"/>
                              <w:b/>
                              <w:sz w:val="24"/>
                              <w:szCs w:val="24"/>
                            </w:rPr>
                            <w:t>, 20</w:t>
                          </w:r>
                          <w:r w:rsidR="00DD472C">
                            <w:rPr>
                              <w:rFonts w:ascii="Arial" w:hAnsi="Arial"/>
                              <w:b/>
                              <w:sz w:val="24"/>
                              <w:szCs w:val="24"/>
                            </w:rPr>
                            <w:t>2</w:t>
                          </w:r>
                          <w:r>
                            <w:rPr>
                              <w:rFonts w:ascii="Arial" w:hAnsi="Arial"/>
                              <w:b/>
                              <w:sz w:val="24"/>
                              <w:szCs w:val="24"/>
                            </w:rPr>
                            <w:t>3</w:t>
                          </w:r>
                        </w:p>
                        <w:p w:rsidR="00802D9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98pt;height:36pt;margin-top:10.15pt;margin-left:283.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02D9C" w14:paraId="39BE85EE" w14:textId="3E9B9795">
                    <w:pPr>
                      <w:spacing w:before="40"/>
                      <w:jc w:val="center"/>
                      <w:rPr>
                        <w:rFonts w:ascii="Arial" w:hAnsi="Arial"/>
                        <w:b/>
                        <w:sz w:val="24"/>
                        <w:szCs w:val="24"/>
                      </w:rPr>
                    </w:pPr>
                    <w:r>
                      <w:rPr>
                        <w:rFonts w:ascii="Arial" w:hAnsi="Arial"/>
                        <w:b/>
                        <w:sz w:val="24"/>
                        <w:szCs w:val="24"/>
                      </w:rPr>
                      <w:t>August</w:t>
                    </w:r>
                    <w:r w:rsidR="00242540">
                      <w:rPr>
                        <w:rFonts w:ascii="Arial" w:hAnsi="Arial"/>
                        <w:b/>
                        <w:sz w:val="24"/>
                        <w:szCs w:val="24"/>
                      </w:rPr>
                      <w:t xml:space="preserve"> </w:t>
                    </w:r>
                    <w:r w:rsidR="00D42F0E">
                      <w:rPr>
                        <w:rFonts w:ascii="Arial" w:hAnsi="Arial"/>
                        <w:b/>
                        <w:sz w:val="24"/>
                        <w:szCs w:val="24"/>
                      </w:rPr>
                      <w:t>28</w:t>
                    </w:r>
                    <w:r>
                      <w:rPr>
                        <w:rFonts w:ascii="Arial" w:hAnsi="Arial"/>
                        <w:b/>
                        <w:sz w:val="24"/>
                        <w:szCs w:val="24"/>
                      </w:rPr>
                      <w:t>, 20</w:t>
                    </w:r>
                    <w:r w:rsidR="00DD472C">
                      <w:rPr>
                        <w:rFonts w:ascii="Arial" w:hAnsi="Arial"/>
                        <w:b/>
                        <w:sz w:val="24"/>
                        <w:szCs w:val="24"/>
                      </w:rPr>
                      <w:t>2</w:t>
                    </w:r>
                    <w:r>
                      <w:rPr>
                        <w:rFonts w:ascii="Arial" w:hAnsi="Arial"/>
                        <w:b/>
                        <w:sz w:val="24"/>
                        <w:szCs w:val="24"/>
                      </w:rPr>
                      <w:t>3</w:t>
                    </w:r>
                  </w:p>
                  <w:p w:rsidR="00802D9C" w14:paraId="5D24D094" w14:textId="77777777">
                    <w:pPr>
                      <w:jc w:val="right"/>
                    </w:pPr>
                  </w:p>
                </w:txbxContent>
              </v:textbox>
            </v:shape>
          </w:pict>
        </mc:Fallback>
      </mc:AlternateContent>
    </w:r>
    <w:r w:rsidR="00036935">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868680</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4.95pt,68.4pt" to="535.05pt,68.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72C59"/>
    <w:multiLevelType w:val="hybridMultilevel"/>
    <w:tmpl w:val="8A5A435A"/>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0"/>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E7"/>
    <w:rsid w:val="00003F60"/>
    <w:rsid w:val="00006818"/>
    <w:rsid w:val="0001245B"/>
    <w:rsid w:val="000134A1"/>
    <w:rsid w:val="000158D5"/>
    <w:rsid w:val="000209CA"/>
    <w:rsid w:val="00021FB8"/>
    <w:rsid w:val="00032B7F"/>
    <w:rsid w:val="00036935"/>
    <w:rsid w:val="00044F7E"/>
    <w:rsid w:val="000813CF"/>
    <w:rsid w:val="00093CE0"/>
    <w:rsid w:val="000A3792"/>
    <w:rsid w:val="000A7D0B"/>
    <w:rsid w:val="000C27DD"/>
    <w:rsid w:val="000C3D9A"/>
    <w:rsid w:val="000D3E0E"/>
    <w:rsid w:val="000D54A3"/>
    <w:rsid w:val="000F65B1"/>
    <w:rsid w:val="000F78EE"/>
    <w:rsid w:val="00102F11"/>
    <w:rsid w:val="00121B91"/>
    <w:rsid w:val="00126CCE"/>
    <w:rsid w:val="00130D44"/>
    <w:rsid w:val="001338A6"/>
    <w:rsid w:val="00135FED"/>
    <w:rsid w:val="00136591"/>
    <w:rsid w:val="0014233F"/>
    <w:rsid w:val="00146C38"/>
    <w:rsid w:val="00146D39"/>
    <w:rsid w:val="00147255"/>
    <w:rsid w:val="00154E2E"/>
    <w:rsid w:val="00157EF8"/>
    <w:rsid w:val="00162591"/>
    <w:rsid w:val="00192F0A"/>
    <w:rsid w:val="00193071"/>
    <w:rsid w:val="00193BC8"/>
    <w:rsid w:val="00194B3C"/>
    <w:rsid w:val="00197A85"/>
    <w:rsid w:val="001A6D52"/>
    <w:rsid w:val="001B2549"/>
    <w:rsid w:val="001C35A9"/>
    <w:rsid w:val="001C6229"/>
    <w:rsid w:val="001F5AA4"/>
    <w:rsid w:val="001F69B7"/>
    <w:rsid w:val="002015BF"/>
    <w:rsid w:val="00205D88"/>
    <w:rsid w:val="0021503A"/>
    <w:rsid w:val="00215BD9"/>
    <w:rsid w:val="00217874"/>
    <w:rsid w:val="00242540"/>
    <w:rsid w:val="002451FE"/>
    <w:rsid w:val="00260B9F"/>
    <w:rsid w:val="00263D03"/>
    <w:rsid w:val="00264AC5"/>
    <w:rsid w:val="00276253"/>
    <w:rsid w:val="00277D91"/>
    <w:rsid w:val="00277EF2"/>
    <w:rsid w:val="00285960"/>
    <w:rsid w:val="0029361D"/>
    <w:rsid w:val="002967C2"/>
    <w:rsid w:val="00297534"/>
    <w:rsid w:val="002B049F"/>
    <w:rsid w:val="002B4734"/>
    <w:rsid w:val="002B7C89"/>
    <w:rsid w:val="002C3446"/>
    <w:rsid w:val="002D06D2"/>
    <w:rsid w:val="002D2523"/>
    <w:rsid w:val="002E3EA8"/>
    <w:rsid w:val="002E4DE0"/>
    <w:rsid w:val="002E4F83"/>
    <w:rsid w:val="002E6250"/>
    <w:rsid w:val="002F6B6E"/>
    <w:rsid w:val="0031486B"/>
    <w:rsid w:val="003307C0"/>
    <w:rsid w:val="003426DD"/>
    <w:rsid w:val="00347C05"/>
    <w:rsid w:val="00351298"/>
    <w:rsid w:val="00354477"/>
    <w:rsid w:val="00371DDF"/>
    <w:rsid w:val="00372BFB"/>
    <w:rsid w:val="00387679"/>
    <w:rsid w:val="00396B70"/>
    <w:rsid w:val="00396CA6"/>
    <w:rsid w:val="003A0C21"/>
    <w:rsid w:val="003A17B3"/>
    <w:rsid w:val="003A6901"/>
    <w:rsid w:val="003A6CAD"/>
    <w:rsid w:val="003B3CAE"/>
    <w:rsid w:val="003B70BE"/>
    <w:rsid w:val="003C3C4D"/>
    <w:rsid w:val="003C615A"/>
    <w:rsid w:val="003C6EDE"/>
    <w:rsid w:val="003D1C18"/>
    <w:rsid w:val="003D572A"/>
    <w:rsid w:val="003D609F"/>
    <w:rsid w:val="003E00DE"/>
    <w:rsid w:val="003E4605"/>
    <w:rsid w:val="003E5B48"/>
    <w:rsid w:val="00405BCE"/>
    <w:rsid w:val="00410C5B"/>
    <w:rsid w:val="00415B0A"/>
    <w:rsid w:val="00415DC3"/>
    <w:rsid w:val="004418EF"/>
    <w:rsid w:val="0046456A"/>
    <w:rsid w:val="004807AC"/>
    <w:rsid w:val="00485DC7"/>
    <w:rsid w:val="00493953"/>
    <w:rsid w:val="004945B2"/>
    <w:rsid w:val="004A14DE"/>
    <w:rsid w:val="004A2530"/>
    <w:rsid w:val="004A35A3"/>
    <w:rsid w:val="004A3DBF"/>
    <w:rsid w:val="004A4574"/>
    <w:rsid w:val="004A6EA8"/>
    <w:rsid w:val="004B0160"/>
    <w:rsid w:val="004B1290"/>
    <w:rsid w:val="004B2387"/>
    <w:rsid w:val="004B59BD"/>
    <w:rsid w:val="004C5A48"/>
    <w:rsid w:val="004E4560"/>
    <w:rsid w:val="004E65FE"/>
    <w:rsid w:val="004F13B1"/>
    <w:rsid w:val="004F5FA0"/>
    <w:rsid w:val="00505443"/>
    <w:rsid w:val="0050640B"/>
    <w:rsid w:val="00521191"/>
    <w:rsid w:val="005318A9"/>
    <w:rsid w:val="00534200"/>
    <w:rsid w:val="00544E4A"/>
    <w:rsid w:val="005636A2"/>
    <w:rsid w:val="00565B01"/>
    <w:rsid w:val="005778CD"/>
    <w:rsid w:val="00595E72"/>
    <w:rsid w:val="005B7D6E"/>
    <w:rsid w:val="005C7494"/>
    <w:rsid w:val="005D7B40"/>
    <w:rsid w:val="005E01B7"/>
    <w:rsid w:val="005E44C4"/>
    <w:rsid w:val="00605CB4"/>
    <w:rsid w:val="0060636E"/>
    <w:rsid w:val="00617D9A"/>
    <w:rsid w:val="0062177B"/>
    <w:rsid w:val="00640660"/>
    <w:rsid w:val="00670DBE"/>
    <w:rsid w:val="00680142"/>
    <w:rsid w:val="00684C25"/>
    <w:rsid w:val="0068552F"/>
    <w:rsid w:val="00692616"/>
    <w:rsid w:val="00693189"/>
    <w:rsid w:val="006A41A4"/>
    <w:rsid w:val="006A440C"/>
    <w:rsid w:val="006A6301"/>
    <w:rsid w:val="006B027D"/>
    <w:rsid w:val="006D04E7"/>
    <w:rsid w:val="006D72E2"/>
    <w:rsid w:val="006E5829"/>
    <w:rsid w:val="006F1F27"/>
    <w:rsid w:val="0070650E"/>
    <w:rsid w:val="00722A69"/>
    <w:rsid w:val="00735990"/>
    <w:rsid w:val="007379C9"/>
    <w:rsid w:val="007423FD"/>
    <w:rsid w:val="00742D12"/>
    <w:rsid w:val="00755FBE"/>
    <w:rsid w:val="00766FC5"/>
    <w:rsid w:val="00771A8D"/>
    <w:rsid w:val="00777535"/>
    <w:rsid w:val="00780B26"/>
    <w:rsid w:val="00796ED3"/>
    <w:rsid w:val="007A195D"/>
    <w:rsid w:val="007A4E25"/>
    <w:rsid w:val="007C43B7"/>
    <w:rsid w:val="007C75C9"/>
    <w:rsid w:val="007C7F32"/>
    <w:rsid w:val="007D426F"/>
    <w:rsid w:val="007D5679"/>
    <w:rsid w:val="007F293F"/>
    <w:rsid w:val="007F7B46"/>
    <w:rsid w:val="00802D9C"/>
    <w:rsid w:val="00804C29"/>
    <w:rsid w:val="00811F1F"/>
    <w:rsid w:val="008246ED"/>
    <w:rsid w:val="00837ABC"/>
    <w:rsid w:val="008466E2"/>
    <w:rsid w:val="00855106"/>
    <w:rsid w:val="0086004D"/>
    <w:rsid w:val="008677A3"/>
    <w:rsid w:val="00891121"/>
    <w:rsid w:val="0089447F"/>
    <w:rsid w:val="008944B3"/>
    <w:rsid w:val="008A4667"/>
    <w:rsid w:val="008C51C6"/>
    <w:rsid w:val="008D1433"/>
    <w:rsid w:val="008D2D44"/>
    <w:rsid w:val="008D35CC"/>
    <w:rsid w:val="008D6978"/>
    <w:rsid w:val="008D79FC"/>
    <w:rsid w:val="008F1F6D"/>
    <w:rsid w:val="008F23AE"/>
    <w:rsid w:val="008F60D9"/>
    <w:rsid w:val="008F7560"/>
    <w:rsid w:val="00910974"/>
    <w:rsid w:val="0091585D"/>
    <w:rsid w:val="00930238"/>
    <w:rsid w:val="00935DBC"/>
    <w:rsid w:val="00937615"/>
    <w:rsid w:val="0094336E"/>
    <w:rsid w:val="00950EB7"/>
    <w:rsid w:val="00953251"/>
    <w:rsid w:val="0096309D"/>
    <w:rsid w:val="00966F3F"/>
    <w:rsid w:val="00977669"/>
    <w:rsid w:val="00980BA2"/>
    <w:rsid w:val="00982562"/>
    <w:rsid w:val="00985FB7"/>
    <w:rsid w:val="00986766"/>
    <w:rsid w:val="00987CBD"/>
    <w:rsid w:val="00991E2E"/>
    <w:rsid w:val="009941E7"/>
    <w:rsid w:val="009B1A9A"/>
    <w:rsid w:val="009C4007"/>
    <w:rsid w:val="009C44DA"/>
    <w:rsid w:val="009C7375"/>
    <w:rsid w:val="009D270A"/>
    <w:rsid w:val="009D64FA"/>
    <w:rsid w:val="009E0669"/>
    <w:rsid w:val="009E3211"/>
    <w:rsid w:val="009E669D"/>
    <w:rsid w:val="009F0B6A"/>
    <w:rsid w:val="00A045A0"/>
    <w:rsid w:val="00A06521"/>
    <w:rsid w:val="00A13379"/>
    <w:rsid w:val="00A17651"/>
    <w:rsid w:val="00A21252"/>
    <w:rsid w:val="00A262EE"/>
    <w:rsid w:val="00A278CB"/>
    <w:rsid w:val="00A32A0B"/>
    <w:rsid w:val="00A3326B"/>
    <w:rsid w:val="00A33A3A"/>
    <w:rsid w:val="00A35654"/>
    <w:rsid w:val="00A517F0"/>
    <w:rsid w:val="00A530E1"/>
    <w:rsid w:val="00A77C36"/>
    <w:rsid w:val="00A8268C"/>
    <w:rsid w:val="00A86517"/>
    <w:rsid w:val="00A87790"/>
    <w:rsid w:val="00AB64C1"/>
    <w:rsid w:val="00AD5F23"/>
    <w:rsid w:val="00AD6D6B"/>
    <w:rsid w:val="00AD7308"/>
    <w:rsid w:val="00AE1196"/>
    <w:rsid w:val="00B12EE3"/>
    <w:rsid w:val="00B15C57"/>
    <w:rsid w:val="00B32306"/>
    <w:rsid w:val="00B33801"/>
    <w:rsid w:val="00B3387A"/>
    <w:rsid w:val="00B350FD"/>
    <w:rsid w:val="00B46EC1"/>
    <w:rsid w:val="00B509B5"/>
    <w:rsid w:val="00B50C01"/>
    <w:rsid w:val="00B60211"/>
    <w:rsid w:val="00B71D93"/>
    <w:rsid w:val="00B7373E"/>
    <w:rsid w:val="00B915AC"/>
    <w:rsid w:val="00B921B6"/>
    <w:rsid w:val="00B950EC"/>
    <w:rsid w:val="00BB48BB"/>
    <w:rsid w:val="00BB65C9"/>
    <w:rsid w:val="00BB6EC5"/>
    <w:rsid w:val="00BD3F34"/>
    <w:rsid w:val="00BD5BC4"/>
    <w:rsid w:val="00BE153B"/>
    <w:rsid w:val="00BE6FC0"/>
    <w:rsid w:val="00BF0B90"/>
    <w:rsid w:val="00BF1D19"/>
    <w:rsid w:val="00BF4618"/>
    <w:rsid w:val="00C22127"/>
    <w:rsid w:val="00C23DDF"/>
    <w:rsid w:val="00C3197B"/>
    <w:rsid w:val="00C33DFC"/>
    <w:rsid w:val="00C33E96"/>
    <w:rsid w:val="00C416FD"/>
    <w:rsid w:val="00C41748"/>
    <w:rsid w:val="00C507EE"/>
    <w:rsid w:val="00C7364C"/>
    <w:rsid w:val="00C769E5"/>
    <w:rsid w:val="00C80EC5"/>
    <w:rsid w:val="00C81102"/>
    <w:rsid w:val="00C85F01"/>
    <w:rsid w:val="00C927E0"/>
    <w:rsid w:val="00C9303C"/>
    <w:rsid w:val="00C955B9"/>
    <w:rsid w:val="00CB1B0E"/>
    <w:rsid w:val="00CC45BB"/>
    <w:rsid w:val="00CD551B"/>
    <w:rsid w:val="00CE00A8"/>
    <w:rsid w:val="00CE273C"/>
    <w:rsid w:val="00CE2823"/>
    <w:rsid w:val="00CE3AC5"/>
    <w:rsid w:val="00CE4E6F"/>
    <w:rsid w:val="00CF2368"/>
    <w:rsid w:val="00CF7018"/>
    <w:rsid w:val="00D13D48"/>
    <w:rsid w:val="00D17575"/>
    <w:rsid w:val="00D22710"/>
    <w:rsid w:val="00D3336B"/>
    <w:rsid w:val="00D42F0E"/>
    <w:rsid w:val="00D43B6B"/>
    <w:rsid w:val="00D509A2"/>
    <w:rsid w:val="00D51E2C"/>
    <w:rsid w:val="00D53F70"/>
    <w:rsid w:val="00D63A2C"/>
    <w:rsid w:val="00D6771D"/>
    <w:rsid w:val="00D71E9C"/>
    <w:rsid w:val="00D7316A"/>
    <w:rsid w:val="00D75392"/>
    <w:rsid w:val="00D766E5"/>
    <w:rsid w:val="00D8341D"/>
    <w:rsid w:val="00DB516C"/>
    <w:rsid w:val="00DC1646"/>
    <w:rsid w:val="00DD472C"/>
    <w:rsid w:val="00DE1A25"/>
    <w:rsid w:val="00DF7E66"/>
    <w:rsid w:val="00E04136"/>
    <w:rsid w:val="00E057C1"/>
    <w:rsid w:val="00E15DF4"/>
    <w:rsid w:val="00E42A17"/>
    <w:rsid w:val="00E61040"/>
    <w:rsid w:val="00E644B0"/>
    <w:rsid w:val="00E65ACD"/>
    <w:rsid w:val="00E67EBB"/>
    <w:rsid w:val="00E7150B"/>
    <w:rsid w:val="00E838E5"/>
    <w:rsid w:val="00E8721C"/>
    <w:rsid w:val="00EA0316"/>
    <w:rsid w:val="00EA1A98"/>
    <w:rsid w:val="00EB427B"/>
    <w:rsid w:val="00EE2B2F"/>
    <w:rsid w:val="00EE5EA5"/>
    <w:rsid w:val="00EF6780"/>
    <w:rsid w:val="00EF7E89"/>
    <w:rsid w:val="00F03042"/>
    <w:rsid w:val="00F03C7F"/>
    <w:rsid w:val="00F06D38"/>
    <w:rsid w:val="00F1169E"/>
    <w:rsid w:val="00F12B45"/>
    <w:rsid w:val="00F321CA"/>
    <w:rsid w:val="00F52D35"/>
    <w:rsid w:val="00F539E9"/>
    <w:rsid w:val="00F54B10"/>
    <w:rsid w:val="00F60F30"/>
    <w:rsid w:val="00F71C39"/>
    <w:rsid w:val="00F748C1"/>
    <w:rsid w:val="00F77E57"/>
    <w:rsid w:val="00F86879"/>
    <w:rsid w:val="00FA03E7"/>
    <w:rsid w:val="00FA0710"/>
    <w:rsid w:val="00FA28AD"/>
    <w:rsid w:val="00FA5A13"/>
    <w:rsid w:val="00FC3950"/>
    <w:rsid w:val="00FC3CE3"/>
    <w:rsid w:val="00FD2999"/>
    <w:rsid w:val="00FD5FA9"/>
    <w:rsid w:val="00FD71CD"/>
    <w:rsid w:val="00FE394F"/>
    <w:rsid w:val="00FF0FE5"/>
    <w:rsid w:val="00FF6E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B0F9D2"/>
  <w15:chartTrackingRefBased/>
  <w15:docId w15:val="{A72061A3-BCD8-4C9E-A73A-F876FA33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uiPriority w:val="99"/>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 w:type="character" w:styleId="UnresolvedMention">
    <w:name w:val="Unresolved Mention"/>
    <w:basedOn w:val="DefaultParagraphFont"/>
    <w:uiPriority w:val="99"/>
    <w:semiHidden/>
    <w:unhideWhenUsed/>
    <w:rsid w:val="005D7B40"/>
    <w:rPr>
      <w:color w:val="605E5C"/>
      <w:shd w:val="clear" w:color="auto" w:fill="E1DFDD"/>
    </w:rPr>
  </w:style>
  <w:style w:type="paragraph" w:customStyle="1" w:styleId="xmsonormal">
    <w:name w:val="x_msonormal"/>
    <w:basedOn w:val="Normal"/>
    <w:rsid w:val="004A2530"/>
    <w:pPr>
      <w:widowControl/>
    </w:pPr>
    <w:rPr>
      <w:rFonts w:ascii="Calibri" w:hAnsi="Calibri" w:eastAsiaTheme="minorHAnsi" w:cs="Calibri"/>
      <w:sz w:val="22"/>
      <w:szCs w:val="22"/>
    </w:rPr>
  </w:style>
  <w:style w:type="paragraph" w:styleId="Revision">
    <w:name w:val="Revision"/>
    <w:hidden/>
    <w:uiPriority w:val="99"/>
    <w:semiHidden/>
    <w:rsid w:val="00DE1A25"/>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RROGWIREFAXES@fcc.gov" TargetMode="External" /><Relationship Id="rId12" Type="http://schemas.openxmlformats.org/officeDocument/2006/relationships/hyperlink" Target="https://www.fcc.gov/licensing-databases/fees/wire-transfer" TargetMode="External" /><Relationship Id="rId13" Type="http://schemas.openxmlformats.org/officeDocument/2006/relationships/hyperlink" Target="https://www.fcc.gov/regfees"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http://www.fccfees.com" TargetMode="External" /><Relationship Id="rId9" Type="http://schemas.openxmlformats.org/officeDocument/2006/relationships/hyperlink" Target="https://www.fcc.gov/licensing-databases/fees/regulatory-fees"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