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1.12.0 -->
  <w:body>
    <w:p w:rsidR="00AE745E" w:rsidP="00B6596F" w14:paraId="4D1138F1" w14:textId="31EB332E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Communications Status </w:t>
      </w:r>
      <w:r w:rsidR="005A7F86">
        <w:rPr>
          <w:b/>
          <w:sz w:val="32"/>
          <w:szCs w:val="32"/>
        </w:rPr>
        <w:t xml:space="preserve">Report for </w:t>
      </w:r>
    </w:p>
    <w:p w:rsidR="005A7F86" w:rsidP="00B6596F" w14:paraId="4D1138F2" w14:textId="336D0BC8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Areas</w:t>
      </w:r>
      <w:r w:rsidR="00CD74C0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Impacted by </w:t>
      </w:r>
      <w:r w:rsidR="00EB4B79">
        <w:rPr>
          <w:b/>
          <w:sz w:val="32"/>
          <w:szCs w:val="32"/>
        </w:rPr>
        <w:t>Hurricane</w:t>
      </w:r>
      <w:r w:rsidR="00F53697">
        <w:rPr>
          <w:b/>
          <w:sz w:val="32"/>
          <w:szCs w:val="32"/>
        </w:rPr>
        <w:t xml:space="preserve"> </w:t>
      </w:r>
      <w:r w:rsidR="00CE70E1">
        <w:rPr>
          <w:b/>
          <w:sz w:val="32"/>
          <w:szCs w:val="32"/>
        </w:rPr>
        <w:t>Idalia</w:t>
      </w:r>
    </w:p>
    <w:p w:rsidR="00EC7328" w:rsidRPr="005A7F86" w:rsidP="00B6596F" w14:paraId="4D1138F3" w14:textId="60DAC787">
      <w:pPr>
        <w:spacing w:after="0"/>
        <w:jc w:val="center"/>
        <w:rPr>
          <w:b/>
          <w:sz w:val="28"/>
          <w:szCs w:val="28"/>
        </w:rPr>
      </w:pPr>
      <w:bookmarkStart w:id="0" w:name="_Hlk524527088"/>
      <w:r>
        <w:rPr>
          <w:b/>
          <w:sz w:val="28"/>
          <w:szCs w:val="28"/>
        </w:rPr>
        <w:t xml:space="preserve">September </w:t>
      </w:r>
      <w:r w:rsidR="00800FDF">
        <w:rPr>
          <w:b/>
          <w:sz w:val="28"/>
          <w:szCs w:val="28"/>
        </w:rPr>
        <w:t>3</w:t>
      </w:r>
      <w:r w:rsidR="00CD74C0">
        <w:rPr>
          <w:b/>
          <w:sz w:val="28"/>
          <w:szCs w:val="28"/>
        </w:rPr>
        <w:t>, 202</w:t>
      </w:r>
      <w:r w:rsidR="00CE70E1">
        <w:rPr>
          <w:b/>
          <w:sz w:val="28"/>
          <w:szCs w:val="28"/>
        </w:rPr>
        <w:t>3</w:t>
      </w:r>
    </w:p>
    <w:bookmarkEnd w:id="0"/>
    <w:p w:rsidR="006A448D" w:rsidP="00B6596F" w14:paraId="4D1138F4" w14:textId="7C1494C3">
      <w:pPr>
        <w:spacing w:after="0"/>
      </w:pPr>
    </w:p>
    <w:p w:rsidR="00D617FE" w:rsidP="00D617FE" w14:paraId="4DA0FF64" w14:textId="21A13D4A">
      <w:pPr>
        <w:rPr>
          <w:rFonts w:cstheme="minorHAnsi"/>
        </w:rPr>
      </w:pPr>
      <w:r>
        <w:t xml:space="preserve">The following is a report on the </w:t>
      </w:r>
      <w:r w:rsidR="00AE745E">
        <w:t xml:space="preserve">status of </w:t>
      </w:r>
      <w:r w:rsidR="00EC7328">
        <w:t xml:space="preserve">communications </w:t>
      </w:r>
      <w:r w:rsidR="00AE745E">
        <w:t xml:space="preserve">services </w:t>
      </w:r>
      <w:r w:rsidR="00EC7328">
        <w:t>in geographic areas</w:t>
      </w:r>
      <w:r w:rsidR="00CD74C0">
        <w:t xml:space="preserve"> </w:t>
      </w:r>
      <w:r w:rsidR="00EC7328">
        <w:t xml:space="preserve">impacted by </w:t>
      </w:r>
      <w:r w:rsidR="00EB4B79">
        <w:t>Hurricane</w:t>
      </w:r>
      <w:r w:rsidR="00F53697">
        <w:t xml:space="preserve"> </w:t>
      </w:r>
      <w:r w:rsidR="00CE70E1">
        <w:t>Idalia</w:t>
      </w:r>
      <w:r w:rsidR="00834BBA">
        <w:t xml:space="preserve"> </w:t>
      </w:r>
      <w:r w:rsidR="00AE745E">
        <w:t xml:space="preserve">as of </w:t>
      </w:r>
      <w:r w:rsidR="00B5092C">
        <w:t xml:space="preserve">September </w:t>
      </w:r>
      <w:r w:rsidR="00800FDF">
        <w:t>3</w:t>
      </w:r>
      <w:r w:rsidR="00F53697">
        <w:t>,</w:t>
      </w:r>
      <w:r w:rsidRPr="008B14D4" w:rsidR="008B14D4">
        <w:t xml:space="preserve"> 202</w:t>
      </w:r>
      <w:r w:rsidR="00CE70E1">
        <w:t>3</w:t>
      </w:r>
      <w:r w:rsidR="001C7D2C">
        <w:t>,</w:t>
      </w:r>
      <w:r w:rsidR="008B14D4">
        <w:t xml:space="preserve"> </w:t>
      </w:r>
      <w:r w:rsidR="00133846">
        <w:t>at 1</w:t>
      </w:r>
      <w:r w:rsidR="009A32D2">
        <w:t>2</w:t>
      </w:r>
      <w:r w:rsidR="00133846">
        <w:t>:</w:t>
      </w:r>
      <w:r w:rsidR="00C63204">
        <w:t>0</w:t>
      </w:r>
      <w:r w:rsidR="0003788A">
        <w:t xml:space="preserve">0 </w:t>
      </w:r>
      <w:r w:rsidR="009A32D2">
        <w:t>p</w:t>
      </w:r>
      <w:r w:rsidR="0003788A">
        <w:t xml:space="preserve">.m. </w:t>
      </w:r>
      <w:r w:rsidR="0016460E">
        <w:t>(</w:t>
      </w:r>
      <w:r w:rsidR="0003788A">
        <w:t>E</w:t>
      </w:r>
      <w:r w:rsidR="00C63204">
        <w:t>D</w:t>
      </w:r>
      <w:r w:rsidR="00D922E0">
        <w:t>T</w:t>
      </w:r>
      <w:r w:rsidR="0016460E">
        <w:t>)</w:t>
      </w:r>
      <w:r w:rsidR="00AE745E">
        <w:t xml:space="preserve">. </w:t>
      </w:r>
      <w:r w:rsidR="007E191A">
        <w:t xml:space="preserve"> </w:t>
      </w:r>
      <w:r w:rsidRPr="00E23D8D" w:rsidR="00E23D8D">
        <w:rPr>
          <w:rFonts w:cstheme="minorHAnsi"/>
        </w:rPr>
        <w:t xml:space="preserve">This report incorporates network outage data submitted by communications providers to the Federal Communications Commission </w:t>
      </w:r>
      <w:r w:rsidR="00DD0F4F">
        <w:rPr>
          <w:rFonts w:cstheme="minorHAnsi"/>
        </w:rPr>
        <w:t xml:space="preserve">(FCC) </w:t>
      </w:r>
      <w:r w:rsidRPr="00E23D8D" w:rsidR="00E23D8D">
        <w:rPr>
          <w:rFonts w:cstheme="minorHAnsi"/>
        </w:rPr>
        <w:t>Disaster Information Reporting System (DIRS).</w:t>
      </w:r>
      <w:r w:rsidR="00B332EF">
        <w:rPr>
          <w:rFonts w:cstheme="minorHAnsi"/>
        </w:rPr>
        <w:t xml:space="preserve">  </w:t>
      </w:r>
      <w:r w:rsidRPr="00E23D8D" w:rsidR="00E23D8D">
        <w:rPr>
          <w:rFonts w:cstheme="minorHAnsi"/>
        </w:rPr>
        <w:t xml:space="preserve">Note that the operational status of communications services during </w:t>
      </w:r>
      <w:r w:rsidR="0048754D">
        <w:rPr>
          <w:rFonts w:cstheme="minorHAnsi"/>
        </w:rPr>
        <w:t xml:space="preserve">an event </w:t>
      </w:r>
      <w:r w:rsidRPr="00E23D8D" w:rsidR="00E23D8D">
        <w:rPr>
          <w:rFonts w:cstheme="minorHAnsi"/>
        </w:rPr>
        <w:t>may evolve rapidly, and this report represents a snapshot in time.</w:t>
      </w:r>
      <w:r w:rsidR="00DD54E4">
        <w:rPr>
          <w:rFonts w:cstheme="minorHAnsi"/>
        </w:rPr>
        <w:t xml:space="preserve">  </w:t>
      </w:r>
    </w:p>
    <w:p w:rsidR="00A356C3" w:rsidP="00A356C3" w14:paraId="78866E10" w14:textId="679E02BE">
      <w:pPr>
        <w:rPr>
          <w:rFonts w:eastAsia="Times New Roman" w:cstheme="minorHAnsi"/>
        </w:rPr>
      </w:pPr>
      <w:r>
        <w:t>The following</w:t>
      </w:r>
      <w:r>
        <w:t xml:space="preserve"> </w:t>
      </w:r>
      <w:r w:rsidRPr="00F53697" w:rsidR="00F53697">
        <w:t xml:space="preserve">counties </w:t>
      </w:r>
      <w:r w:rsidR="00766CC2">
        <w:t xml:space="preserve">in </w:t>
      </w:r>
      <w:r w:rsidR="00DA4D44">
        <w:t>Florida</w:t>
      </w:r>
      <w:r w:rsidR="00F53697">
        <w:t xml:space="preserve"> </w:t>
      </w:r>
      <w:r>
        <w:t>are in the current geographic area that is part of DIRS (the “disaster area”) for today’s report.</w:t>
      </w:r>
    </w:p>
    <w:p w:rsidR="00643D3C" w:rsidP="00F11156" w14:paraId="5D46DB46" w14:textId="3CC2520E">
      <w:bookmarkStart w:id="1" w:name="_Hlk115244527"/>
      <w:bookmarkStart w:id="2" w:name="_Hlk49342444"/>
      <w:r>
        <w:rPr>
          <w:b/>
          <w:bCs/>
        </w:rPr>
        <w:t xml:space="preserve">FLORIDA: </w:t>
      </w:r>
      <w:r w:rsidRPr="00B5092C" w:rsidR="00B5092C">
        <w:t>Alachua, Baker, Bradford, Columbia, Dixie, Gilchrist, Hamilton, Jefferson, Lafayette, Levy, Madison, Suwannee, and Union.</w:t>
      </w:r>
    </w:p>
    <w:p w:rsidR="00694BCE" w:rsidP="00F11156" w14:paraId="50DD7F62" w14:textId="77777777"/>
    <w:p w:rsidR="000701F0" w:rsidRPr="000701F0" w:rsidP="000701F0" w14:paraId="441C1DD8" w14:textId="21D2985D">
      <w:pPr>
        <w:jc w:val="center"/>
        <w:rPr>
          <w:b/>
          <w:bCs/>
          <w:sz w:val="36"/>
          <w:szCs w:val="36"/>
        </w:rPr>
      </w:pPr>
      <w:r w:rsidRPr="006D38D8">
        <w:rPr>
          <w:b/>
          <w:bCs/>
          <w:sz w:val="36"/>
          <w:szCs w:val="36"/>
        </w:rPr>
        <w:t>Affected Counties</w:t>
      </w:r>
    </w:p>
    <w:bookmarkEnd w:id="1"/>
    <w:p w:rsidR="008740EB" w:rsidP="00F11156" w14:paraId="02D31FA5" w14:textId="2EE2E115">
      <w:pPr>
        <w:spacing w:after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216650" cy="3725545"/>
            <wp:effectExtent l="0" t="0" r="0" b="8255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EB" w:rsidP="00717C26" w14:paraId="3C618C5B" w14:textId="29D267A6">
      <w:pPr>
        <w:spacing w:after="0"/>
        <w:jc w:val="center"/>
        <w:rPr>
          <w:b/>
        </w:rPr>
      </w:pPr>
    </w:p>
    <w:p w:rsidR="00694BCE" w14:paraId="3450F607" w14:textId="77777777">
      <w:pPr>
        <w:rPr>
          <w:b/>
        </w:rPr>
      </w:pPr>
      <w:r>
        <w:rPr>
          <w:b/>
        </w:rPr>
        <w:br w:type="page"/>
      </w:r>
    </w:p>
    <w:p w:rsidR="002E442C" w:rsidP="006A448D" w14:paraId="47AC351D" w14:textId="7C17B393">
      <w:pPr>
        <w:spacing w:after="0"/>
      </w:pPr>
      <w:r w:rsidRPr="005F7DEB">
        <w:rPr>
          <w:b/>
        </w:rPr>
        <w:t xml:space="preserve">911 Services </w:t>
      </w:r>
    </w:p>
    <w:p w:rsidR="00083CF9" w:rsidP="006A448D" w14:paraId="5B5E37FE" w14:textId="77777777">
      <w:pPr>
        <w:spacing w:after="0"/>
      </w:pPr>
    </w:p>
    <w:p w:rsidR="002D08E3" w:rsidP="006A448D" w14:paraId="4D113903" w14:textId="47BD446B">
      <w:pPr>
        <w:spacing w:after="0"/>
      </w:pPr>
      <w:r>
        <w:t>The Public Safety and Homeland Security Bureau (PSHSB) learns the status of each</w:t>
      </w:r>
      <w:r w:rsidR="00AF1FB2">
        <w:t xml:space="preserve"> Public</w:t>
      </w:r>
      <w:r>
        <w:t xml:space="preserve"> Safety Answering Point (PSAP) through the filings of 911 Service Providers in DIRS, reporting to the FCC’s Public Safety Support Center, coordination with state 911 Administrators</w:t>
      </w:r>
      <w:r w:rsidR="00903D5C">
        <w:t>,</w:t>
      </w:r>
      <w:r>
        <w:t xml:space="preserve"> and, if necessary, </w:t>
      </w:r>
      <w:r w:rsidR="00E1402B">
        <w:t xml:space="preserve">direct contact with </w:t>
      </w:r>
      <w:r>
        <w:t>individual PSAPs.</w:t>
      </w:r>
    </w:p>
    <w:p w:rsidR="002D08E3" w:rsidP="006A448D" w14:paraId="4D113904" w14:textId="2ABE609B">
      <w:pPr>
        <w:spacing w:after="0"/>
      </w:pPr>
    </w:p>
    <w:bookmarkEnd w:id="2"/>
    <w:p w:rsidR="001443A8" w:rsidP="001C7A06" w14:paraId="00E8C1EA" w14:textId="77777777">
      <w:pPr>
        <w:ind w:left="720"/>
        <w:rPr>
          <w:szCs w:val="24"/>
        </w:rPr>
      </w:pPr>
      <w:r>
        <w:rPr>
          <w:b/>
          <w:bCs/>
          <w:szCs w:val="24"/>
        </w:rPr>
        <w:t>Florida</w:t>
      </w:r>
      <w:r w:rsidR="00E32BE6">
        <w:rPr>
          <w:b/>
          <w:bCs/>
          <w:szCs w:val="24"/>
        </w:rPr>
        <w:t>:</w:t>
      </w:r>
      <w:r w:rsidRPr="00757753" w:rsidR="00757753">
        <w:rPr>
          <w:szCs w:val="24"/>
        </w:rPr>
        <w:t xml:space="preserve"> </w:t>
      </w:r>
    </w:p>
    <w:p w:rsidR="00717C26" w:rsidP="001C7A06" w14:paraId="44C1CFC0" w14:textId="03E28E0D">
      <w:pPr>
        <w:ind w:left="720"/>
        <w:rPr>
          <w:szCs w:val="24"/>
        </w:rPr>
      </w:pPr>
      <w:r>
        <w:rPr>
          <w:szCs w:val="24"/>
        </w:rPr>
        <w:t xml:space="preserve">There are no PSAPs </w:t>
      </w:r>
      <w:r w:rsidR="001443A8">
        <w:rPr>
          <w:szCs w:val="24"/>
        </w:rPr>
        <w:t xml:space="preserve">reported as being </w:t>
      </w:r>
      <w:r>
        <w:rPr>
          <w:szCs w:val="24"/>
        </w:rPr>
        <w:t>affected</w:t>
      </w:r>
      <w:r w:rsidR="001443A8">
        <w:rPr>
          <w:szCs w:val="24"/>
        </w:rPr>
        <w:t xml:space="preserve"> in the disaster area</w:t>
      </w:r>
      <w:r>
        <w:rPr>
          <w:szCs w:val="24"/>
        </w:rPr>
        <w:t>.</w:t>
      </w:r>
    </w:p>
    <w:p w:rsidR="00D81D90" w:rsidP="00051D53" w14:paraId="601AA90C" w14:textId="77777777">
      <w:pPr>
        <w:rPr>
          <w:szCs w:val="24"/>
        </w:rPr>
      </w:pPr>
    </w:p>
    <w:p w:rsidR="00E606A2" w:rsidP="00D24B3F" w14:paraId="688EBA60" w14:textId="6C0D9504">
      <w:pPr>
        <w:rPr>
          <w:szCs w:val="24"/>
        </w:rPr>
      </w:pPr>
      <w:r>
        <w:rPr>
          <w:szCs w:val="24"/>
        </w:rPr>
        <w:t>The following chart shows trends in the number of PSAPs affected:</w:t>
      </w:r>
    </w:p>
    <w:p w:rsidR="009E6BE1" w:rsidRPr="009E6BE1" w:rsidP="009E6BE1" w14:paraId="58FB7739" w14:textId="4DE1F3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E6BE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43525" cy="3474720"/>
            <wp:effectExtent l="0" t="0" r="9525" b="0"/>
            <wp:docPr id="1" name="Picture 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80" w:rsidRPr="00847180" w:rsidP="00847180" w14:paraId="1DEAC3E0" w14:textId="24603C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530EB" w:rsidRPr="00A530EB" w:rsidP="00A530EB" w14:paraId="57F79BBE" w14:textId="7448EE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A2FC5" w:rsidRPr="003A2FC5" w:rsidP="00683374" w14:paraId="207301D3" w14:textId="04784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69B7" w:rsidP="002569B7" w14:paraId="43979126" w14:textId="41CC71B6">
      <w:pPr>
        <w:jc w:val="center"/>
        <w:rPr>
          <w:szCs w:val="24"/>
        </w:rPr>
      </w:pPr>
    </w:p>
    <w:p w:rsidR="00FA4C2D" w14:paraId="788ED350" w14:textId="38EB1729">
      <w:pPr>
        <w:rPr>
          <w:b/>
        </w:rPr>
      </w:pPr>
    </w:p>
    <w:p w:rsidR="002F5E4D" w:rsidP="006A6059" w14:paraId="03E86A91" w14:textId="28985F5A">
      <w:pPr>
        <w:spacing w:after="0"/>
        <w:rPr>
          <w:b/>
        </w:rPr>
      </w:pPr>
      <w:r>
        <w:rPr>
          <w:b/>
        </w:rPr>
        <w:t>Wireless Services</w:t>
      </w:r>
    </w:p>
    <w:p w:rsidR="006A6059" w:rsidRPr="006A6059" w:rsidP="006A6059" w14:paraId="4E8757CB" w14:textId="77777777">
      <w:pPr>
        <w:spacing w:after="0"/>
        <w:rPr>
          <w:b/>
        </w:rPr>
      </w:pPr>
    </w:p>
    <w:p w:rsidR="00F47B02" w:rsidP="00CE70E1" w14:paraId="5C02B0C4" w14:textId="0A3A40C9">
      <w:pPr>
        <w:spacing w:after="120"/>
      </w:pPr>
      <w:r>
        <w:t>The</w:t>
      </w:r>
      <w:r w:rsidRPr="0013268A">
        <w:t xml:space="preserve"> </w:t>
      </w:r>
      <w:r>
        <w:t xml:space="preserve">current </w:t>
      </w:r>
      <w:r w:rsidRPr="0013268A">
        <w:t xml:space="preserve">status of wireless communications services </w:t>
      </w:r>
      <w:r>
        <w:t>is shown by the following chart and map.</w:t>
      </w:r>
    </w:p>
    <w:p w:rsidR="00C64BB5" w:rsidP="00CE70E1" w14:paraId="302742FC" w14:textId="77777777">
      <w:pPr>
        <w:spacing w:after="120"/>
      </w:pPr>
    </w:p>
    <w:p w:rsidR="008E5E3A" w:rsidRPr="008E5E3A" w:rsidP="008E5E3A" w14:paraId="5C3E95B3" w14:textId="029A06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5E3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68265" cy="3212465"/>
            <wp:effectExtent l="0" t="0" r="0" b="6985"/>
            <wp:docPr id="7" name="Picture 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80" w:rsidRPr="00847180" w:rsidP="00847180" w14:paraId="79FF04F9" w14:textId="59ECAD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A2FC5" w:rsidRPr="003A2FC5" w:rsidP="00683374" w14:paraId="35A2BC00" w14:textId="7FE5A6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2707A" w:rsidP="00FA4C2D" w14:paraId="27BC3D9C" w14:textId="19CD14E2">
      <w:pPr>
        <w:spacing w:after="120"/>
        <w:jc w:val="center"/>
      </w:pPr>
    </w:p>
    <w:p w:rsidR="00C428C4" w:rsidP="00FA4C2D" w14:paraId="6027BF5F" w14:textId="77777777">
      <w:pPr>
        <w:spacing w:after="120"/>
        <w:jc w:val="center"/>
      </w:pPr>
    </w:p>
    <w:p w:rsidR="008A5A3B" w:rsidP="004A5273" w14:paraId="004C461B" w14:textId="26F9CE90">
      <w:pPr>
        <w:jc w:val="center"/>
      </w:pPr>
      <w:r>
        <w:rPr>
          <w:noProof/>
        </w:rPr>
        <w:drawing>
          <wp:inline distT="0" distB="0" distL="0" distR="0">
            <wp:extent cx="6217920" cy="39439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867" w:rsidP="007C0DA2" w14:paraId="4437D361" w14:textId="77777777">
      <w:pPr>
        <w:pStyle w:val="FootnoteText"/>
        <w:rPr>
          <w:rFonts w:asciiTheme="minorHAnsi" w:eastAsiaTheme="minorHAnsi" w:hAnsiTheme="minorHAnsi" w:cstheme="minorBidi"/>
          <w:sz w:val="22"/>
          <w:szCs w:val="22"/>
        </w:rPr>
      </w:pPr>
    </w:p>
    <w:p w:rsidR="007C0DA2" w:rsidP="007C0DA2" w14:paraId="151DEB78" w14:textId="41B9075D">
      <w:pPr>
        <w:pStyle w:val="FootnoteText"/>
        <w:rPr>
          <w:rFonts w:asciiTheme="minorHAnsi" w:eastAsiaTheme="minorHAnsi" w:hAnsiTheme="minorHAnsi" w:cstheme="minorBidi"/>
          <w:sz w:val="22"/>
          <w:szCs w:val="22"/>
        </w:rPr>
      </w:pPr>
      <w:r w:rsidRPr="00A26531">
        <w:rPr>
          <w:rFonts w:asciiTheme="minorHAnsi" w:eastAsiaTheme="minorHAnsi" w:hAnsiTheme="minorHAnsi" w:cstheme="minorBidi"/>
          <w:sz w:val="22"/>
          <w:szCs w:val="22"/>
        </w:rPr>
        <w:t>The following table</w:t>
      </w:r>
      <w:r w:rsidR="00FA4C2D">
        <w:rPr>
          <w:rFonts w:asciiTheme="minorHAnsi" w:eastAsiaTheme="minorHAnsi" w:hAnsiTheme="minorHAnsi" w:cstheme="minorBidi"/>
          <w:sz w:val="22"/>
          <w:szCs w:val="22"/>
        </w:rPr>
        <w:t>s</w:t>
      </w:r>
      <w:r w:rsidRPr="00A26531">
        <w:rPr>
          <w:rFonts w:asciiTheme="minorHAnsi" w:eastAsiaTheme="minorHAnsi" w:hAnsiTheme="minorHAnsi" w:cstheme="minorBidi"/>
          <w:sz w:val="22"/>
          <w:szCs w:val="22"/>
        </w:rPr>
        <w:t xml:space="preserve"> provide cell sites out </w:t>
      </w:r>
      <w:r w:rsidRPr="00A26531" w:rsidR="002B27DB">
        <w:rPr>
          <w:rFonts w:asciiTheme="minorHAnsi" w:eastAsiaTheme="minorHAnsi" w:hAnsiTheme="minorHAnsi" w:cstheme="minorBidi"/>
          <w:sz w:val="22"/>
          <w:szCs w:val="22"/>
        </w:rPr>
        <w:t xml:space="preserve">of service </w:t>
      </w:r>
      <w:r w:rsidRPr="00A26531">
        <w:rPr>
          <w:rFonts w:asciiTheme="minorHAnsi" w:eastAsiaTheme="minorHAnsi" w:hAnsiTheme="minorHAnsi" w:cstheme="minorBidi"/>
          <w:sz w:val="22"/>
          <w:szCs w:val="22"/>
        </w:rPr>
        <w:t xml:space="preserve">by </w:t>
      </w:r>
      <w:r w:rsidR="00FA4C2D">
        <w:rPr>
          <w:rFonts w:asciiTheme="minorHAnsi" w:eastAsiaTheme="minorHAnsi" w:hAnsiTheme="minorHAnsi" w:cstheme="minorBidi"/>
          <w:sz w:val="22"/>
          <w:szCs w:val="22"/>
        </w:rPr>
        <w:t xml:space="preserve">state and </w:t>
      </w:r>
      <w:r w:rsidR="00705382">
        <w:rPr>
          <w:rFonts w:asciiTheme="minorHAnsi" w:eastAsiaTheme="minorHAnsi" w:hAnsiTheme="minorHAnsi" w:cstheme="minorBidi"/>
          <w:sz w:val="22"/>
          <w:szCs w:val="22"/>
        </w:rPr>
        <w:t>county</w:t>
      </w:r>
      <w:r w:rsidRPr="00A26531">
        <w:rPr>
          <w:rFonts w:asciiTheme="minorHAnsi" w:eastAsiaTheme="minorHAnsi" w:hAnsiTheme="minorHAnsi" w:cstheme="minorBidi"/>
          <w:sz w:val="22"/>
          <w:szCs w:val="22"/>
        </w:rPr>
        <w:t>.</w:t>
      </w:r>
      <w:r w:rsidR="003A1085">
        <w:rPr>
          <w:rFonts w:asciiTheme="minorHAnsi" w:eastAsiaTheme="minorHAnsi" w:hAnsiTheme="minorHAnsi" w:cstheme="minorBidi"/>
          <w:sz w:val="22"/>
          <w:szCs w:val="22"/>
        </w:rPr>
        <w:t xml:space="preserve">  </w:t>
      </w:r>
      <w:r w:rsidRPr="00A26531" w:rsidR="00BE6288">
        <w:rPr>
          <w:rFonts w:asciiTheme="minorHAnsi" w:eastAsiaTheme="minorHAnsi" w:hAnsiTheme="minorHAnsi" w:cstheme="minorBidi"/>
          <w:sz w:val="22"/>
          <w:szCs w:val="22"/>
        </w:rPr>
        <w:t xml:space="preserve">The information shown was provided </w:t>
      </w:r>
      <w:r w:rsidR="00BE6288">
        <w:rPr>
          <w:rFonts w:asciiTheme="minorHAnsi" w:eastAsiaTheme="minorHAnsi" w:hAnsiTheme="minorHAnsi" w:cstheme="minorBidi"/>
          <w:sz w:val="22"/>
          <w:szCs w:val="22"/>
        </w:rPr>
        <w:t>by communications carriers providing services in Florida</w:t>
      </w:r>
      <w:r w:rsidRPr="00A26531" w:rsidR="00BE6288">
        <w:rPr>
          <w:rFonts w:asciiTheme="minorHAnsi" w:eastAsiaTheme="minorHAnsi" w:hAnsiTheme="minorHAnsi" w:cstheme="minorBidi"/>
          <w:sz w:val="22"/>
          <w:szCs w:val="22"/>
        </w:rPr>
        <w:t>.</w:t>
      </w:r>
      <w:r w:rsidRPr="00D83D3B" w:rsidR="00BE6288">
        <w:rPr>
          <w:rFonts w:asciiTheme="minorHAnsi" w:eastAsiaTheme="minorHAnsi" w:hAnsiTheme="minorHAnsi" w:cstheme="minorBidi"/>
          <w:sz w:val="22"/>
          <w:szCs w:val="22"/>
        </w:rPr>
        <w:t xml:space="preserve">  </w:t>
      </w:r>
      <w:r w:rsidR="008E5E3A">
        <w:rPr>
          <w:rFonts w:asciiTheme="minorHAnsi" w:eastAsiaTheme="minorHAnsi" w:hAnsiTheme="minorHAnsi" w:cstheme="minorBidi"/>
          <w:sz w:val="22"/>
          <w:szCs w:val="22"/>
        </w:rPr>
        <w:t>2</w:t>
      </w:r>
      <w:r w:rsidR="0061351D">
        <w:rPr>
          <w:rFonts w:asciiTheme="minorHAnsi" w:eastAsiaTheme="minorHAnsi" w:hAnsiTheme="minorHAnsi" w:cstheme="minorBidi"/>
          <w:sz w:val="22"/>
          <w:szCs w:val="22"/>
        </w:rPr>
        <w:t>.1</w:t>
      </w:r>
      <w:r w:rsidR="00FA4C2D">
        <w:rPr>
          <w:rFonts w:asciiTheme="minorHAnsi" w:eastAsiaTheme="minorHAnsi" w:hAnsiTheme="minorHAnsi" w:cstheme="minorBidi"/>
          <w:sz w:val="22"/>
          <w:szCs w:val="22"/>
        </w:rPr>
        <w:t>% of cell sites in Florida are</w:t>
      </w:r>
      <w:r w:rsidR="00FC3625">
        <w:rPr>
          <w:rFonts w:asciiTheme="minorHAnsi" w:eastAsiaTheme="minorHAnsi" w:hAnsiTheme="minorHAnsi" w:cstheme="minorBidi"/>
          <w:sz w:val="22"/>
          <w:szCs w:val="22"/>
        </w:rPr>
        <w:t xml:space="preserve"> out of service. </w:t>
      </w:r>
      <w:r w:rsidR="00BE6288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Pr="00D83D3B" w:rsidR="00AC22A4">
        <w:rPr>
          <w:rFonts w:asciiTheme="minorHAnsi" w:eastAsiaTheme="minorHAnsi" w:hAnsiTheme="minorHAnsi" w:cstheme="minorBidi"/>
          <w:sz w:val="22"/>
          <w:szCs w:val="22"/>
        </w:rPr>
        <w:t xml:space="preserve">The number of total cell sites out may differ from the sum of numbers of cell sites out by cause. </w:t>
      </w:r>
      <w:r w:rsidR="00AC22A4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Pr="00D83D3B" w:rsidR="00AC22A4">
        <w:rPr>
          <w:rFonts w:asciiTheme="minorHAnsi" w:eastAsiaTheme="minorHAnsi" w:hAnsiTheme="minorHAnsi" w:cstheme="minorBidi"/>
          <w:sz w:val="22"/>
          <w:szCs w:val="22"/>
        </w:rPr>
        <w:t>This is due to sites being out due to multiple causes or because providers are still assessing the causes of some sites being out of service.</w:t>
      </w:r>
      <w:r>
        <w:rPr>
          <w:rFonts w:asciiTheme="minorHAnsi" w:eastAsiaTheme="minorHAnsi" w:hAnsiTheme="minorHAnsi" w:cstheme="minorBidi"/>
          <w:sz w:val="22"/>
          <w:szCs w:val="22"/>
        </w:rPr>
        <w:br/>
      </w:r>
    </w:p>
    <w:p w:rsidR="00615510" w:rsidRPr="00BE6288" w:rsidP="007C0DA2" w14:paraId="40E6F361" w14:textId="03ACBEBC">
      <w:pPr>
        <w:pStyle w:val="FootnoteText"/>
        <w:rPr>
          <w:b/>
          <w:sz w:val="22"/>
          <w:szCs w:val="22"/>
        </w:rPr>
      </w:pPr>
      <w:r w:rsidRPr="00BE6288">
        <w:rPr>
          <w:b/>
          <w:sz w:val="22"/>
          <w:szCs w:val="22"/>
        </w:rPr>
        <w:t>Florida</w:t>
      </w:r>
    </w:p>
    <w:p w:rsidR="007C0DA2" w:rsidRPr="007C0DA2" w:rsidP="007C0DA2" w14:paraId="06929307" w14:textId="77777777">
      <w:pPr>
        <w:pStyle w:val="FootnoteText"/>
      </w:pPr>
    </w:p>
    <w:tbl>
      <w:tblPr>
        <w:tblDescription w:val="fcc county"/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06"/>
        <w:gridCol w:w="1346"/>
        <w:gridCol w:w="948"/>
        <w:gridCol w:w="709"/>
        <w:gridCol w:w="945"/>
        <w:gridCol w:w="1259"/>
        <w:gridCol w:w="1472"/>
        <w:gridCol w:w="1072"/>
        <w:gridCol w:w="1219"/>
      </w:tblGrid>
      <w:tr w14:paraId="4336F3B2" w14:textId="77777777" w:rsidTr="009C706A">
        <w:tblPrEx>
          <w:tblW w:w="0" w:type="auto"/>
          <w:jc w:val="center"/>
          <w:tblCellSpacing w:w="15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1DE344E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State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32D77C8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Affected Counties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0FD137B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Cell Sites Served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6854085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Cell Sites Out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7AD060F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Percent Out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2724FDD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Cell Sites Out Due to Damage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512BACD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Cell Sites Out Due to Transport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1391F49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Cell Sites Out Due to Power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6160375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Cell Sites Up but On Back-up Power</w:t>
            </w:r>
          </w:p>
        </w:tc>
      </w:tr>
      <w:tr w14:paraId="44131561" w14:textId="77777777" w:rsidTr="009C706A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2E2FC24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sz w:val="20"/>
                <w:szCs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793C72E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sz w:val="20"/>
                <w:szCs w:val="20"/>
              </w:rPr>
              <w:t>ALACHUA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1F12189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144508C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376EAA8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2B91275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7A9FA2E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59385CE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625077D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14:paraId="72699B85" w14:textId="77777777" w:rsidTr="009C706A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2B27F7A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sz w:val="20"/>
                <w:szCs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37541A6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sz w:val="20"/>
                <w:szCs w:val="20"/>
              </w:rPr>
              <w:t>BAKER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3085DAB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1A24EE5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15D807C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1BAF090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24FB149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4F508DD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605D329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14:paraId="167816B1" w14:textId="77777777" w:rsidTr="009C706A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58803C0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sz w:val="20"/>
                <w:szCs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4A8B6BA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sz w:val="20"/>
                <w:szCs w:val="20"/>
              </w:rPr>
              <w:t>BRADFORD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61ADA55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5DAD7D0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63A2881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6D4C325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1F355A0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5CCC822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2CAA25C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14:paraId="630E011A" w14:textId="77777777" w:rsidTr="009C706A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180B3E2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sz w:val="20"/>
                <w:szCs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025BF3F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sz w:val="20"/>
                <w:szCs w:val="20"/>
              </w:rPr>
              <w:t>COLUMBIA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1CAB6BD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77546BB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7CB5828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5A5D6BA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4CF7D43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5A940C3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7CA50DC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14:paraId="1B9344BB" w14:textId="77777777" w:rsidTr="009C706A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2B4D27A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sz w:val="20"/>
                <w:szCs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49F7DA8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sz w:val="20"/>
                <w:szCs w:val="20"/>
              </w:rPr>
              <w:t>DIXIE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4487869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1E426FD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75C9A56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53DA7A5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7F95330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19D2727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397D6B8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14:paraId="3F0ABDE7" w14:textId="77777777" w:rsidTr="009C706A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7BC08B3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sz w:val="20"/>
                <w:szCs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24AA335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sz w:val="20"/>
                <w:szCs w:val="20"/>
              </w:rPr>
              <w:t>GILCHRIST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308099C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5099175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1C21B54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54345FF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7852C4F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1A5B656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3F4E6F2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14:paraId="3ED5177C" w14:textId="77777777" w:rsidTr="009C706A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1A240A2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sz w:val="20"/>
                <w:szCs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73A56B3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sz w:val="20"/>
                <w:szCs w:val="20"/>
              </w:rPr>
              <w:t>HAMILTON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2C0E943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4658D23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5885E98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22.7%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245C3CC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01937CC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122593E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46A83A6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14:paraId="4C20CB66" w14:textId="77777777" w:rsidTr="009C706A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0FF2C9A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sz w:val="20"/>
                <w:szCs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702F3B8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sz w:val="20"/>
                <w:szCs w:val="20"/>
              </w:rPr>
              <w:t>JEFFERSON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5F0B696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53D8949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36C8AFA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4C079B3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5ADA8F5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0DBA720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44B4189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14:paraId="7888A75F" w14:textId="77777777" w:rsidTr="009C706A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2127E0C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sz w:val="20"/>
                <w:szCs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11E6C1C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sz w:val="20"/>
                <w:szCs w:val="20"/>
              </w:rPr>
              <w:t>LAFAYETTE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5CA5C65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5EB5DA0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017A3F2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49D4566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7203E54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1A8049D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469C62D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14:paraId="5EB93784" w14:textId="77777777" w:rsidTr="009C706A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2D89DC7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sz w:val="20"/>
                <w:szCs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1CDBFCA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sz w:val="20"/>
                <w:szCs w:val="20"/>
              </w:rPr>
              <w:t>LEVY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3E776AD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064A25A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65933AF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5C4980D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0AE004D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4F27161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2987EDC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14:paraId="13047DC1" w14:textId="77777777" w:rsidTr="009C706A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0293AF7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sz w:val="20"/>
                <w:szCs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76BEA93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sz w:val="20"/>
                <w:szCs w:val="20"/>
              </w:rPr>
              <w:t>MADISON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0B6E860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2A18FD2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1BB3D07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8.8%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5C51AAF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4418ACF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01B0FE9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7E22AAE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</w:tr>
      <w:tr w14:paraId="40211FCE" w14:textId="77777777" w:rsidTr="009C706A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2E5900F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sz w:val="20"/>
                <w:szCs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278627B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sz w:val="20"/>
                <w:szCs w:val="20"/>
              </w:rPr>
              <w:t>SUWANNEE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60AE959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24AD69D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2BC3435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7CFB245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49ADFF3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332594B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43C6E3E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14:paraId="61621371" w14:textId="77777777" w:rsidTr="009C706A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51CDFF5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sz w:val="20"/>
                <w:szCs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66C9C72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sz w:val="20"/>
                <w:szCs w:val="20"/>
              </w:rPr>
              <w:t>UNION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65EB255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0904A7E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12AA9B0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3609CE9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3146F3B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0A004ED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48DD005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14:paraId="20FAA18C" w14:textId="77777777" w:rsidTr="009C706A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0A90C51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C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E5E3A" w:rsidRPr="00725C4A" w:rsidP="009C706A" w14:paraId="6EE60AE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0A3D09F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62B3746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1986B94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2.1%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607E319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6441E13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4E6A205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E3A" w:rsidRPr="00725C4A" w:rsidP="009C706A" w14:paraId="5867CB9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AD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44</w:t>
            </w:r>
          </w:p>
        </w:tc>
      </w:tr>
    </w:tbl>
    <w:p w:rsidR="00F231C9" w:rsidP="00600BF1" w14:paraId="4C1E633F" w14:textId="6C577E9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07F7" w:rsidP="005B210C" w14:paraId="354E0150" w14:textId="77777777">
      <w:pPr>
        <w:spacing w:after="0"/>
      </w:pPr>
    </w:p>
    <w:p w:rsidR="002D597B" w:rsidRPr="005B1869" w:rsidP="005B210C" w14:paraId="349D5A54" w14:textId="3AB10D0A">
      <w:pPr>
        <w:spacing w:after="0"/>
      </w:pPr>
      <w:r w:rsidRPr="005B1869">
        <w:t xml:space="preserve">The number of cell site outages in a specific area does not necessarily correspond to the availability of wireless service to consumers in that area. </w:t>
      </w:r>
      <w:r w:rsidRPr="005B1869" w:rsidR="000260A9">
        <w:t xml:space="preserve"> </w:t>
      </w:r>
      <w:r w:rsidRPr="005B1869">
        <w:rPr>
          <w:i/>
        </w:rPr>
        <w:t>See</w:t>
      </w:r>
      <w:r w:rsidRPr="005B1869">
        <w:t xml:space="preserve"> Improving the Resiliency of Mobile Wireless Communications Networks, Order, 31 FCC </w:t>
      </w:r>
      <w:r w:rsidRPr="005B1869">
        <w:t>Rcd</w:t>
      </w:r>
      <w:r w:rsidRPr="005B1869">
        <w:t xml:space="preserve"> 13745, para. 10 (2016) (recognizing the difficulties in accurately depicting the ongoing status of a wireless provider’s service during emergencies). </w:t>
      </w:r>
      <w:r w:rsidRPr="005B1869" w:rsidR="000260A9">
        <w:t xml:space="preserve"> </w:t>
      </w:r>
      <w:r w:rsidRPr="005B1869">
        <w:t xml:space="preserve">Wireless networks are often designed with numerous, overlapping cell sites that provide maximum capacity and continuity of service even when an individual site is inoperable. </w:t>
      </w:r>
      <w:r w:rsidRPr="005B1869" w:rsidR="000260A9">
        <w:t xml:space="preserve"> </w:t>
      </w:r>
      <w:r w:rsidRPr="005B1869" w:rsidR="004C6A10">
        <w:t>In addition</w:t>
      </w:r>
      <w:r w:rsidRPr="005B1869">
        <w:t>, wireless providers frequently use temporary facilities</w:t>
      </w:r>
      <w:r w:rsidR="003B79CF">
        <w:t>,</w:t>
      </w:r>
      <w:r w:rsidRPr="005B1869">
        <w:t xml:space="preserve"> such as cells-on-wheels (</w:t>
      </w:r>
      <w:r w:rsidRPr="005B1869" w:rsidR="004C6A10">
        <w:t xml:space="preserve">also known as </w:t>
      </w:r>
      <w:r w:rsidRPr="005B1869">
        <w:t xml:space="preserve">COWs), increase power at operational sites, </w:t>
      </w:r>
      <w:r w:rsidR="003B79CF">
        <w:t xml:space="preserve">initiate </w:t>
      </w:r>
      <w:r w:rsidRPr="005B1869">
        <w:t>roaming agreements, or take other actions to maintain service to affected consumers during emergencies or other events that result in cell site outages</w:t>
      </w:r>
      <w:r w:rsidRPr="005B1869" w:rsidR="005204DB">
        <w:t xml:space="preserve">. </w:t>
      </w:r>
    </w:p>
    <w:p w:rsidR="004A3D0A" w14:paraId="5F7C99BD" w14:textId="053B44B4">
      <w:pPr>
        <w:rPr>
          <w:b/>
        </w:rPr>
      </w:pPr>
      <w:r>
        <w:rPr>
          <w:b/>
        </w:rPr>
        <w:br w:type="page"/>
      </w:r>
    </w:p>
    <w:p w:rsidR="00334E2E" w:rsidRPr="005B1869" w:rsidP="005B210C" w14:paraId="4DC76B35" w14:textId="77777777">
      <w:pPr>
        <w:spacing w:after="0"/>
        <w:rPr>
          <w:b/>
        </w:rPr>
      </w:pPr>
    </w:p>
    <w:p w:rsidR="00A9511E" w:rsidP="005B210C" w14:paraId="4D113A6F" w14:textId="225CE6B6">
      <w:pPr>
        <w:spacing w:after="0"/>
        <w:rPr>
          <w:b/>
        </w:rPr>
      </w:pPr>
      <w:r>
        <w:rPr>
          <w:b/>
        </w:rPr>
        <w:t>Cable Systems and Wireline (Combined)</w:t>
      </w:r>
    </w:p>
    <w:p w:rsidR="009A4627" w:rsidP="00AF1FB2" w14:paraId="31271104" w14:textId="4E4BCAAA">
      <w:pPr>
        <w:spacing w:after="0"/>
      </w:pPr>
    </w:p>
    <w:p w:rsidR="00FE3FB4" w:rsidP="00D12190" w14:paraId="636A90C0" w14:textId="5CCAFCEA">
      <w:pPr>
        <w:spacing w:after="0"/>
      </w:pPr>
      <w:r w:rsidRPr="00997775">
        <w:t>Cable and wireline companies reported</w:t>
      </w:r>
      <w:r w:rsidRPr="00997775" w:rsidR="00AA7B96">
        <w:t xml:space="preserve"> </w:t>
      </w:r>
      <w:r w:rsidR="009E6BE1">
        <w:t>2,943</w:t>
      </w:r>
      <w:r w:rsidR="00717C26">
        <w:t xml:space="preserve"> </w:t>
      </w:r>
      <w:r w:rsidRPr="00997775" w:rsidR="00DD4671">
        <w:t>subscribers out of service</w:t>
      </w:r>
      <w:r w:rsidRPr="00997775" w:rsidR="00D86BA0">
        <w:t xml:space="preserve"> in the disaster area</w:t>
      </w:r>
      <w:r w:rsidRPr="00066CEE" w:rsidR="00066CEE">
        <w:t xml:space="preserve"> </w:t>
      </w:r>
      <w:r w:rsidR="00874E29">
        <w:t xml:space="preserve">for </w:t>
      </w:r>
      <w:r w:rsidR="005644E5">
        <w:t>Hurricane</w:t>
      </w:r>
      <w:r w:rsidR="00874E29">
        <w:t xml:space="preserve"> </w:t>
      </w:r>
      <w:r w:rsidR="00CE70E1">
        <w:t>Idalia</w:t>
      </w:r>
      <w:r w:rsidRPr="00997775" w:rsidR="00DD4671">
        <w:t xml:space="preserve">; this </w:t>
      </w:r>
      <w:r w:rsidR="00A27070">
        <w:t>includes</w:t>
      </w:r>
      <w:r w:rsidRPr="00997775" w:rsidR="00DD4671">
        <w:t xml:space="preserve"> the loss of telephone, television, and/or Internet services</w:t>
      </w:r>
      <w:r w:rsidR="006F79D8">
        <w:t xml:space="preserve">.  </w:t>
      </w:r>
    </w:p>
    <w:p w:rsidR="0044711F" w:rsidP="00D12190" w14:paraId="56ADE1D9" w14:textId="77777777">
      <w:pPr>
        <w:spacing w:after="0"/>
      </w:pPr>
    </w:p>
    <w:p w:rsidR="0044711F" w:rsidP="00D12190" w14:paraId="05D34928" w14:textId="60C1D4BF">
      <w:pPr>
        <w:spacing w:after="0"/>
      </w:pPr>
      <w:r>
        <w:t>The following chart shows the trends in number of subscribers out of service</w:t>
      </w:r>
      <w:r w:rsidR="003757D9">
        <w:t>:</w:t>
      </w:r>
    </w:p>
    <w:p w:rsidR="003757D9" w:rsidP="00D12190" w14:paraId="6056DA27" w14:textId="77777777">
      <w:pPr>
        <w:spacing w:after="0"/>
      </w:pPr>
    </w:p>
    <w:p w:rsidR="009E6BE1" w:rsidRPr="009E6BE1" w:rsidP="009E6BE1" w14:paraId="5B1624F1" w14:textId="0F425E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E6BE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68265" cy="3482975"/>
            <wp:effectExtent l="0" t="0" r="0" b="3175"/>
            <wp:docPr id="4" name="Picture 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80" w:rsidRPr="00847180" w:rsidP="00847180" w14:paraId="2A0CE322" w14:textId="7044D3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A2FC5" w:rsidRPr="003A2FC5" w:rsidP="00683374" w14:paraId="1E6AB761" w14:textId="5F6050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757D9" w:rsidP="00234272" w14:paraId="22949950" w14:textId="04A2B0B9">
      <w:pPr>
        <w:spacing w:after="0"/>
        <w:jc w:val="center"/>
      </w:pPr>
    </w:p>
    <w:p w:rsidR="00F101D7" w:rsidP="00C9539B" w14:paraId="6B213C71" w14:textId="77777777"/>
    <w:p w:rsidR="00CA40FB" w:rsidP="00C9539B" w14:paraId="0D4D8387" w14:textId="3B920045">
      <w:pPr>
        <w:rPr>
          <w:rFonts w:eastAsia="Times New Roman" w:cstheme="minorHAnsi"/>
        </w:rPr>
      </w:pPr>
      <w:r w:rsidRPr="00A356C3">
        <w:rPr>
          <w:b/>
          <w:szCs w:val="24"/>
        </w:rPr>
        <w:t>Broadcast</w:t>
      </w:r>
      <w:r w:rsidRPr="00A356C3" w:rsidR="00D42A18">
        <w:rPr>
          <w:rFonts w:eastAsia="Times New Roman" w:cstheme="minorHAnsi"/>
        </w:rPr>
        <w:t>:</w:t>
      </w:r>
      <w:r w:rsidR="00D42A18">
        <w:rPr>
          <w:rFonts w:eastAsia="Times New Roman" w:cstheme="minorHAnsi"/>
        </w:rPr>
        <w:t xml:space="preserve"> </w:t>
      </w:r>
    </w:p>
    <w:p w:rsidR="0033149F" w:rsidP="00CC3173" w14:paraId="0B27CD10" w14:textId="065386B0">
      <w:pPr>
        <w:spacing w:after="0" w:line="240" w:lineRule="auto"/>
        <w:outlineLvl w:val="0"/>
        <w:rPr>
          <w:rFonts w:eastAsia="Times New Roman" w:cstheme="minorHAnsi"/>
          <w:u w:val="single"/>
        </w:rPr>
      </w:pPr>
      <w:bookmarkStart w:id="3" w:name="_Hlk48212138"/>
      <w:r w:rsidRPr="00CC3173">
        <w:rPr>
          <w:rFonts w:eastAsia="Times New Roman" w:cstheme="minorHAnsi"/>
          <w:u w:val="single"/>
        </w:rPr>
        <w:t xml:space="preserve">Television station status: </w:t>
      </w:r>
    </w:p>
    <w:p w:rsidR="00415D26" w:rsidP="00CC3173" w14:paraId="71A1CEC6" w14:textId="124B51B2">
      <w:pPr>
        <w:spacing w:after="0" w:line="240" w:lineRule="auto"/>
        <w:outlineLvl w:val="0"/>
        <w:rPr>
          <w:rFonts w:eastAsia="Times New Roman" w:cstheme="minorHAnsi"/>
          <w:u w:val="single"/>
        </w:rPr>
      </w:pPr>
    </w:p>
    <w:p w:rsidR="00F231C9" w:rsidRPr="00F231C9" w14:paraId="1391C51D" w14:textId="015DF481">
      <w:pPr>
        <w:pStyle w:val="ListParagraph"/>
        <w:numPr>
          <w:ilvl w:val="0"/>
          <w:numId w:val="2"/>
        </w:numPr>
        <w:outlineLvl w:val="0"/>
        <w:rPr>
          <w:u w:val="single"/>
        </w:rPr>
      </w:pPr>
      <w:r>
        <w:t>No</w:t>
      </w:r>
      <w:r w:rsidR="009C1108">
        <w:t xml:space="preserve"> </w:t>
      </w:r>
      <w:r w:rsidR="00B3588F">
        <w:t xml:space="preserve">TV stations </w:t>
      </w:r>
      <w:r w:rsidR="00F96643">
        <w:t xml:space="preserve">are </w:t>
      </w:r>
      <w:r w:rsidR="00B3588F">
        <w:t xml:space="preserve">reported </w:t>
      </w:r>
      <w:r w:rsidR="00235584">
        <w:t xml:space="preserve">as </w:t>
      </w:r>
      <w:r w:rsidR="00B3588F">
        <w:t xml:space="preserve">being out of service. </w:t>
      </w:r>
      <w:bookmarkEnd w:id="3"/>
    </w:p>
    <w:p w:rsidR="00F231C9" w:rsidRPr="00F231C9" w:rsidP="00F231C9" w14:paraId="6EAC109B" w14:textId="4D60F6B7">
      <w:pPr>
        <w:outlineLvl w:val="0"/>
        <w:rPr>
          <w:u w:val="single"/>
        </w:rPr>
      </w:pPr>
      <w:r w:rsidRPr="00F231C9">
        <w:rPr>
          <w:u w:val="single"/>
        </w:rPr>
        <w:t xml:space="preserve">FM Radio station status:  </w:t>
      </w:r>
    </w:p>
    <w:p w:rsidR="00F231C9" w:rsidRPr="00051D53" w:rsidP="00F101D7" w14:paraId="1412C79E" w14:textId="5BD23524">
      <w:pPr>
        <w:pStyle w:val="ListParagraph"/>
        <w:numPr>
          <w:ilvl w:val="0"/>
          <w:numId w:val="2"/>
        </w:numPr>
        <w:outlineLvl w:val="0"/>
        <w:rPr>
          <w:szCs w:val="24"/>
        </w:rPr>
      </w:pPr>
      <w:r>
        <w:t xml:space="preserve">2 </w:t>
      </w:r>
      <w:r w:rsidR="00415D26">
        <w:t>FM station</w:t>
      </w:r>
      <w:r w:rsidR="00051D53">
        <w:t>s</w:t>
      </w:r>
      <w:r w:rsidR="00415D26">
        <w:t xml:space="preserve"> </w:t>
      </w:r>
      <w:r w:rsidR="00051D53">
        <w:t xml:space="preserve">are </w:t>
      </w:r>
      <w:r w:rsidR="00415D26">
        <w:t>reported</w:t>
      </w:r>
      <w:r w:rsidR="00235584">
        <w:t xml:space="preserve"> as</w:t>
      </w:r>
      <w:r w:rsidR="00415D26">
        <w:t xml:space="preserve"> being out of service</w:t>
      </w:r>
      <w:r w:rsidR="00D00057">
        <w:t xml:space="preserve"> </w:t>
      </w:r>
      <w:r>
        <w:t>(WNFB, WJZS)</w:t>
      </w:r>
      <w:r w:rsidR="00D00057">
        <w:t>.</w:t>
      </w:r>
    </w:p>
    <w:p w:rsidR="009A7D4E" w:rsidRPr="00F231C9" w:rsidP="00F231C9" w14:paraId="669B53C0" w14:textId="1BE595F0">
      <w:pPr>
        <w:outlineLvl w:val="0"/>
        <w:rPr>
          <w:u w:val="single"/>
        </w:rPr>
      </w:pPr>
      <w:r w:rsidRPr="00F231C9">
        <w:rPr>
          <w:u w:val="single"/>
        </w:rPr>
        <w:t xml:space="preserve">AM Radio station status:  </w:t>
      </w:r>
    </w:p>
    <w:p w:rsidR="00415D26" w14:paraId="275029C6" w14:textId="3CD92318">
      <w:pPr>
        <w:pStyle w:val="ListParagraph"/>
        <w:numPr>
          <w:ilvl w:val="0"/>
          <w:numId w:val="3"/>
        </w:numPr>
        <w:outlineLvl w:val="0"/>
      </w:pPr>
      <w:r>
        <w:t xml:space="preserve">No </w:t>
      </w:r>
      <w:r w:rsidR="00B3588F">
        <w:t>AM station</w:t>
      </w:r>
      <w:r>
        <w:t>s</w:t>
      </w:r>
      <w:r w:rsidR="00F96643">
        <w:t xml:space="preserve"> </w:t>
      </w:r>
      <w:r>
        <w:t xml:space="preserve">are </w:t>
      </w:r>
      <w:r w:rsidR="00B3588F">
        <w:t xml:space="preserve">reported </w:t>
      </w:r>
      <w:r w:rsidR="00235584">
        <w:t xml:space="preserve">as </w:t>
      </w:r>
      <w:r w:rsidR="00B3588F">
        <w:t>being out of service.</w:t>
      </w:r>
    </w:p>
    <w:p w:rsidR="00932C12" w:rsidP="00FF54BE" w14:paraId="52D65D01" w14:textId="77777777">
      <w:pPr>
        <w:spacing w:after="0"/>
        <w:rPr>
          <w:b/>
          <w:bCs/>
        </w:rPr>
      </w:pPr>
      <w:bookmarkStart w:id="4" w:name="_Hlk80613601"/>
    </w:p>
    <w:p w:rsidR="00FF54BE" w:rsidRPr="007B6464" w:rsidP="00FF54BE" w14:paraId="11866892" w14:textId="5D604F7D">
      <w:pPr>
        <w:spacing w:after="0"/>
        <w:rPr>
          <w:b/>
          <w:bCs/>
        </w:rPr>
      </w:pPr>
      <w:r w:rsidRPr="007B6464">
        <w:rPr>
          <w:b/>
          <w:bCs/>
        </w:rPr>
        <w:t>Special Temporary Authority (STA)</w:t>
      </w:r>
      <w:r w:rsidR="00233FEF">
        <w:rPr>
          <w:b/>
          <w:bCs/>
        </w:rPr>
        <w:t>/Waivers</w:t>
      </w:r>
      <w:r w:rsidR="004C2E87">
        <w:rPr>
          <w:b/>
          <w:bCs/>
        </w:rPr>
        <w:t>/Extensions</w:t>
      </w:r>
    </w:p>
    <w:p w:rsidR="00FF54BE" w:rsidRPr="007B6464" w:rsidP="00FF54BE" w14:paraId="6C665099" w14:textId="77777777">
      <w:pPr>
        <w:spacing w:after="0"/>
      </w:pPr>
    </w:p>
    <w:p w:rsidR="00FF54BE" w:rsidP="00FF54BE" w14:paraId="2C2EFA30" w14:textId="35871430">
      <w:pPr>
        <w:spacing w:after="0"/>
      </w:pPr>
      <w:r w:rsidRPr="007B6464">
        <w:t xml:space="preserve">The Federal Communications Commission (FCC) </w:t>
      </w:r>
      <w:r w:rsidR="00233FEF">
        <w:t xml:space="preserve">may </w:t>
      </w:r>
      <w:r w:rsidRPr="007B6464">
        <w:t>grant Special Temporary Authority (STA) to permit immediate or temporary operation of certain radio facilities during emergencies or other urgent conditions</w:t>
      </w:r>
      <w:r w:rsidR="00233FEF">
        <w:t>, as well as waivers to support emergency communications and service restoration</w:t>
      </w:r>
      <w:r w:rsidRPr="007B6464">
        <w:t>.</w:t>
      </w:r>
    </w:p>
    <w:p w:rsidR="008F73BE" w:rsidP="00FF54BE" w14:paraId="43838822" w14:textId="77777777">
      <w:pPr>
        <w:spacing w:after="0"/>
      </w:pPr>
    </w:p>
    <w:bookmarkEnd w:id="4"/>
    <w:p w:rsidR="00B067BD" w:rsidP="00D83D3B" w14:paraId="280CC8B8" w14:textId="2CE9596F">
      <w:pPr>
        <w:pStyle w:val="ListParagraph"/>
        <w:numPr>
          <w:ilvl w:val="0"/>
          <w:numId w:val="3"/>
        </w:num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Aug 28, 2023 – FCC Office of Engineering and Technology granted STAs in support of </w:t>
      </w:r>
      <w:r w:rsidR="00256A0B">
        <w:rPr>
          <w:rFonts w:asciiTheme="minorHAnsi" w:eastAsiaTheme="minorHAnsi" w:hAnsiTheme="minorHAnsi" w:cstheme="minorBidi"/>
        </w:rPr>
        <w:t>Idalia damage</w:t>
      </w:r>
      <w:r w:rsidR="00113F6B">
        <w:rPr>
          <w:rFonts w:asciiTheme="minorHAnsi" w:eastAsiaTheme="minorHAnsi" w:hAnsiTheme="minorHAnsi" w:cstheme="minorBidi"/>
        </w:rPr>
        <w:t xml:space="preserve"> mitigation</w:t>
      </w:r>
      <w:r w:rsidR="00256A0B">
        <w:rPr>
          <w:rFonts w:asciiTheme="minorHAnsi" w:eastAsiaTheme="minorHAnsi" w:hAnsiTheme="minorHAnsi" w:cstheme="minorBidi"/>
        </w:rPr>
        <w:t xml:space="preserve"> </w:t>
      </w:r>
      <w:r w:rsidR="00CC5ECA">
        <w:rPr>
          <w:rFonts w:asciiTheme="minorHAnsi" w:eastAsiaTheme="minorHAnsi" w:hAnsiTheme="minorHAnsi" w:cstheme="minorBidi"/>
        </w:rPr>
        <w:t>and recovery</w:t>
      </w:r>
      <w:r>
        <w:rPr>
          <w:rFonts w:asciiTheme="minorHAnsi" w:eastAsiaTheme="minorHAnsi" w:hAnsiTheme="minorHAnsi" w:cstheme="minorBidi"/>
        </w:rPr>
        <w:t xml:space="preserve"> operations in </w:t>
      </w:r>
      <w:r w:rsidR="00CC5ECA">
        <w:rPr>
          <w:rFonts w:asciiTheme="minorHAnsi" w:eastAsiaTheme="minorHAnsi" w:hAnsiTheme="minorHAnsi" w:cstheme="minorBidi"/>
        </w:rPr>
        <w:t xml:space="preserve">Alabama, Florida, </w:t>
      </w:r>
      <w:r>
        <w:rPr>
          <w:rFonts w:asciiTheme="minorHAnsi" w:eastAsiaTheme="minorHAnsi" w:hAnsiTheme="minorHAnsi" w:cstheme="minorBidi"/>
        </w:rPr>
        <w:t>Georgia,</w:t>
      </w:r>
      <w:r w:rsidR="00CC5ECA">
        <w:rPr>
          <w:rFonts w:asciiTheme="minorHAnsi" w:eastAsiaTheme="minorHAnsi" w:hAnsiTheme="minorHAnsi" w:cstheme="minorBidi"/>
        </w:rPr>
        <w:t xml:space="preserve"> Louisiana</w:t>
      </w:r>
      <w:r w:rsidR="00256A0B">
        <w:rPr>
          <w:rFonts w:asciiTheme="minorHAnsi" w:eastAsiaTheme="minorHAnsi" w:hAnsiTheme="minorHAnsi" w:cstheme="minorBidi"/>
        </w:rPr>
        <w:t>, Mississippi,</w:t>
      </w:r>
      <w:r>
        <w:rPr>
          <w:rFonts w:asciiTheme="minorHAnsi" w:eastAsiaTheme="minorHAnsi" w:hAnsiTheme="minorHAnsi" w:cstheme="minorBidi"/>
        </w:rPr>
        <w:t xml:space="preserve"> North Carolina, South Carolina</w:t>
      </w:r>
      <w:r w:rsidR="00256A0B">
        <w:rPr>
          <w:rFonts w:asciiTheme="minorHAnsi" w:eastAsiaTheme="minorHAnsi" w:hAnsiTheme="minorHAnsi" w:cstheme="minorBidi"/>
        </w:rPr>
        <w:t>, and Puerto Rico</w:t>
      </w:r>
      <w:r>
        <w:rPr>
          <w:rFonts w:asciiTheme="minorHAnsi" w:eastAsiaTheme="minorHAnsi" w:hAnsiTheme="minorHAnsi" w:cstheme="minorBidi"/>
        </w:rPr>
        <w:t>.</w:t>
      </w:r>
    </w:p>
    <w:p w:rsidR="00B067BD" w:rsidP="00F101D7" w14:paraId="4B3CC42F" w14:textId="77777777">
      <w:pPr>
        <w:pStyle w:val="ListParagraph"/>
        <w:rPr>
          <w:rFonts w:asciiTheme="minorHAnsi" w:eastAsiaTheme="minorHAnsi" w:hAnsiTheme="minorHAnsi" w:cstheme="minorBidi"/>
        </w:rPr>
      </w:pPr>
    </w:p>
    <w:p w:rsidR="004E09A6" w:rsidP="00D83D3B" w14:paraId="4A2B9586" w14:textId="2A20E6A3">
      <w:pPr>
        <w:pStyle w:val="ListParagraph"/>
        <w:numPr>
          <w:ilvl w:val="0"/>
          <w:numId w:val="3"/>
        </w:num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Aug 29, 2023 – The FCC Public Safety and Homeland Security Bureau </w:t>
      </w:r>
      <w:r w:rsidR="00A90413">
        <w:rPr>
          <w:rFonts w:asciiTheme="minorHAnsi" w:eastAsiaTheme="minorHAnsi" w:hAnsiTheme="minorHAnsi" w:cstheme="minorBidi"/>
        </w:rPr>
        <w:t xml:space="preserve">granted a STA </w:t>
      </w:r>
      <w:r w:rsidR="0023182D">
        <w:rPr>
          <w:rFonts w:asciiTheme="minorHAnsi" w:eastAsiaTheme="minorHAnsi" w:hAnsiTheme="minorHAnsi" w:cstheme="minorBidi"/>
        </w:rPr>
        <w:t>for use of 700 and 800 MHz interoperability channels.</w:t>
      </w:r>
    </w:p>
    <w:p w:rsidR="004E09A6" w:rsidP="004E09A6" w14:paraId="6FCC1A28" w14:textId="77777777">
      <w:pPr>
        <w:pStyle w:val="ListParagraph"/>
        <w:rPr>
          <w:rFonts w:asciiTheme="minorHAnsi" w:eastAsiaTheme="minorHAnsi" w:hAnsiTheme="minorHAnsi" w:cstheme="minorBidi"/>
        </w:rPr>
      </w:pPr>
    </w:p>
    <w:p w:rsidR="00B0787F" w:rsidP="00D83D3B" w14:paraId="140BAEBA" w14:textId="7237C5DF">
      <w:pPr>
        <w:pStyle w:val="ListParagraph"/>
        <w:numPr>
          <w:ilvl w:val="0"/>
          <w:numId w:val="3"/>
        </w:numPr>
        <w:rPr>
          <w:rFonts w:asciiTheme="minorHAnsi" w:eastAsiaTheme="minorHAnsi" w:hAnsiTheme="minorHAnsi" w:cstheme="minorBidi"/>
        </w:rPr>
      </w:pPr>
      <w:r w:rsidRPr="00D83D3B">
        <w:rPr>
          <w:rFonts w:asciiTheme="minorHAnsi" w:eastAsiaTheme="minorHAnsi" w:hAnsiTheme="minorHAnsi" w:cstheme="minorBidi"/>
        </w:rPr>
        <w:t>Aug 30, 2023</w:t>
      </w:r>
      <w:r w:rsidRPr="00D83D3B" w:rsidR="00163862">
        <w:rPr>
          <w:rFonts w:asciiTheme="minorHAnsi" w:eastAsiaTheme="minorHAnsi" w:hAnsiTheme="minorHAnsi" w:cstheme="minorBidi"/>
        </w:rPr>
        <w:t xml:space="preserve"> –</w:t>
      </w:r>
      <w:r w:rsidR="00163862">
        <w:rPr>
          <w:rFonts w:asciiTheme="minorHAnsi" w:eastAsiaTheme="minorHAnsi" w:hAnsiTheme="minorHAnsi" w:cstheme="minorBidi"/>
        </w:rPr>
        <w:t xml:space="preserve"> The FCC</w:t>
      </w:r>
      <w:r w:rsidRPr="00D83D3B" w:rsidR="00163862">
        <w:rPr>
          <w:rFonts w:asciiTheme="minorHAnsi" w:eastAsiaTheme="minorHAnsi" w:hAnsiTheme="minorHAnsi" w:cstheme="minorBidi"/>
        </w:rPr>
        <w:t xml:space="preserve"> Wireless Telecommunications Bureau</w:t>
      </w:r>
      <w:r w:rsidR="00163862">
        <w:rPr>
          <w:rFonts w:asciiTheme="minorHAnsi" w:eastAsiaTheme="minorHAnsi" w:hAnsiTheme="minorHAnsi" w:cstheme="minorBidi"/>
        </w:rPr>
        <w:t xml:space="preserve"> and Public Safety and Homeland Security Bureau </w:t>
      </w:r>
      <w:r w:rsidR="00814C8F">
        <w:rPr>
          <w:rFonts w:asciiTheme="minorHAnsi" w:eastAsiaTheme="minorHAnsi" w:hAnsiTheme="minorHAnsi" w:cstheme="minorBidi"/>
        </w:rPr>
        <w:t>extend</w:t>
      </w:r>
      <w:r w:rsidR="00AD3A8D">
        <w:rPr>
          <w:rFonts w:asciiTheme="minorHAnsi" w:eastAsiaTheme="minorHAnsi" w:hAnsiTheme="minorHAnsi" w:cstheme="minorBidi"/>
        </w:rPr>
        <w:t>ed</w:t>
      </w:r>
      <w:r w:rsidR="00814C8F">
        <w:rPr>
          <w:rFonts w:asciiTheme="minorHAnsi" w:eastAsiaTheme="minorHAnsi" w:hAnsiTheme="minorHAnsi" w:cstheme="minorBidi"/>
        </w:rPr>
        <w:t xml:space="preserve"> filing and regulatory deadlines </w:t>
      </w:r>
      <w:r w:rsidRPr="005303F5" w:rsidR="005303F5">
        <w:rPr>
          <w:rFonts w:asciiTheme="minorHAnsi" w:eastAsiaTheme="minorHAnsi" w:hAnsiTheme="minorHAnsi" w:cstheme="minorBidi"/>
        </w:rPr>
        <w:t>from August 28, 2023, to September 28, 2023, for affected licensees and applicants in</w:t>
      </w:r>
      <w:r w:rsidR="005303F5">
        <w:rPr>
          <w:rFonts w:asciiTheme="minorHAnsi" w:eastAsiaTheme="minorHAnsi" w:hAnsiTheme="minorHAnsi" w:cstheme="minorBidi"/>
        </w:rPr>
        <w:t xml:space="preserve"> areas impacted by Hurricane Idalia.</w:t>
      </w:r>
    </w:p>
    <w:p w:rsidR="007F210E" w:rsidP="007F210E" w14:paraId="321658BB" w14:textId="77777777">
      <w:pPr>
        <w:pStyle w:val="ListParagraph"/>
        <w:rPr>
          <w:rFonts w:asciiTheme="minorHAnsi" w:eastAsiaTheme="minorHAnsi" w:hAnsiTheme="minorHAnsi" w:cstheme="minorBidi"/>
        </w:rPr>
      </w:pPr>
    </w:p>
    <w:p w:rsidR="00F02947" w:rsidP="00D83D3B" w14:paraId="457BC35F" w14:textId="5B02A314">
      <w:pPr>
        <w:pStyle w:val="ListParagraph"/>
        <w:numPr>
          <w:ilvl w:val="0"/>
          <w:numId w:val="3"/>
        </w:num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Aug 30, 2023 – The FCC Wireless Telecommunications Bureau granted waivers </w:t>
      </w:r>
      <w:r w:rsidR="007F210E">
        <w:rPr>
          <w:rFonts w:asciiTheme="minorHAnsi" w:eastAsiaTheme="minorHAnsi" w:hAnsiTheme="minorHAnsi" w:cstheme="minorBidi"/>
        </w:rPr>
        <w:t>of Citizens Band Radio Service (CBRS) Incumbent Protection Rules.</w:t>
      </w:r>
    </w:p>
    <w:p w:rsidR="00F00E84" w:rsidRPr="00F00E84" w:rsidP="00F00E84" w14:paraId="6575D82C" w14:textId="77777777">
      <w:pPr>
        <w:pStyle w:val="ListParagraph"/>
        <w:rPr>
          <w:rFonts w:asciiTheme="minorHAnsi" w:eastAsiaTheme="minorHAnsi" w:hAnsiTheme="minorHAnsi" w:cstheme="minorBidi"/>
        </w:rPr>
      </w:pPr>
    </w:p>
    <w:p w:rsidR="00F00E84" w:rsidP="00D83D3B" w14:paraId="096E3F0F" w14:textId="3EE2E176">
      <w:pPr>
        <w:pStyle w:val="ListParagraph"/>
        <w:numPr>
          <w:ilvl w:val="0"/>
          <w:numId w:val="3"/>
        </w:num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Aug 30, 2023 – The FCC Wireless Telecommunications Bureau granted a waiver of Amateur Radio Symbol Rate requirements.</w:t>
      </w:r>
    </w:p>
    <w:p w:rsidR="00504B90" w:rsidRPr="00504B90" w:rsidP="00504B90" w14:paraId="2C6DF578" w14:textId="77777777">
      <w:pPr>
        <w:pStyle w:val="ListParagraph"/>
        <w:rPr>
          <w:rFonts w:asciiTheme="minorHAnsi" w:eastAsiaTheme="minorHAnsi" w:hAnsiTheme="minorHAnsi" w:cstheme="minorBidi"/>
        </w:rPr>
      </w:pPr>
    </w:p>
    <w:p w:rsidR="00504B90" w:rsidP="00D83D3B" w14:paraId="1841B949" w14:textId="106CD6DC">
      <w:pPr>
        <w:pStyle w:val="ListParagraph"/>
        <w:numPr>
          <w:ilvl w:val="0"/>
          <w:numId w:val="3"/>
        </w:num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Aug 30, 2023 – The FCC Office of Engineering and Technology granted STAs in support of </w:t>
      </w:r>
      <w:r w:rsidR="005F6895">
        <w:rPr>
          <w:rFonts w:asciiTheme="minorHAnsi" w:eastAsiaTheme="minorHAnsi" w:hAnsiTheme="minorHAnsi" w:cstheme="minorBidi"/>
        </w:rPr>
        <w:t>FEMA</w:t>
      </w:r>
      <w:r>
        <w:rPr>
          <w:rFonts w:asciiTheme="minorHAnsi" w:eastAsiaTheme="minorHAnsi" w:hAnsiTheme="minorHAnsi" w:cstheme="minorBidi"/>
        </w:rPr>
        <w:t xml:space="preserve"> search and rescue operations in Georgia, North Carolina, and South Carolina.</w:t>
      </w:r>
    </w:p>
    <w:p w:rsidR="000F6760" w:rsidRPr="000F6760" w:rsidP="000F6760" w14:paraId="4619A852" w14:textId="77777777">
      <w:pPr>
        <w:pStyle w:val="ListParagraph"/>
        <w:rPr>
          <w:rFonts w:asciiTheme="minorHAnsi" w:eastAsiaTheme="minorHAnsi" w:hAnsiTheme="minorHAnsi" w:cstheme="minorBidi"/>
        </w:rPr>
      </w:pPr>
    </w:p>
    <w:p w:rsidR="000F6760" w:rsidRPr="0012615C" w:rsidP="000F6760" w14:paraId="4F7633DB" w14:textId="77777777">
      <w:pPr>
        <w:pStyle w:val="ListParagraph"/>
        <w:numPr>
          <w:ilvl w:val="0"/>
          <w:numId w:val="3"/>
        </w:numPr>
      </w:pPr>
      <w:r w:rsidRPr="007441E2">
        <w:t>Sep</w:t>
      </w:r>
      <w:r>
        <w:t xml:space="preserve"> 1</w:t>
      </w:r>
      <w:r w:rsidRPr="007441E2">
        <w:t>, 2023</w:t>
      </w:r>
      <w:r>
        <w:t xml:space="preserve"> – T</w:t>
      </w:r>
      <w:r w:rsidRPr="007441E2">
        <w:t>he</w:t>
      </w:r>
      <w:r>
        <w:t xml:space="preserve"> FCC</w:t>
      </w:r>
      <w:r w:rsidRPr="007441E2">
        <w:t xml:space="preserve"> Wireline Competition Bureau waived certain E-Rate, Emergency Connectivity Fund, Rural Health Care, Lifeline, Affordable Connectivity Program, and High-Cost rules to assist participants and service providers located in areas affected by Hurricane Idalia.</w:t>
      </w:r>
    </w:p>
    <w:p w:rsidR="000F6760" w:rsidRPr="00D83D3B" w:rsidP="000F6760" w14:paraId="0A5A5272" w14:textId="77777777">
      <w:pPr>
        <w:pStyle w:val="ListParagraph"/>
        <w:rPr>
          <w:rFonts w:asciiTheme="minorHAnsi" w:eastAsiaTheme="minorHAnsi" w:hAnsiTheme="minorHAnsi" w:cstheme="minorBidi"/>
        </w:rPr>
      </w:pPr>
    </w:p>
    <w:p w:rsidR="001E7AEB" w:rsidP="00FA1963" w14:paraId="38DB470D" w14:textId="66600BA0"/>
    <w:sectPr w:rsidSect="00EB7A20">
      <w:headerReference w:type="default" r:id="rId9"/>
      <w:footerReference w:type="default" r:id="rId10"/>
      <w:pgSz w:w="12240" w:h="15840"/>
      <w:pgMar w:top="1296" w:right="1152" w:bottom="994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74CBF" w:rsidP="00C55954" w14:paraId="42674756" w14:textId="77777777">
    <w:pPr>
      <w:pStyle w:val="Footer"/>
      <w:jc w:val="cen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74CBF" w14:paraId="379E3137" w14:textId="23B813FC">
    <w:pPr>
      <w:pStyle w:val="Header"/>
    </w:pPr>
    <w:r>
      <w:rPr>
        <w:noProof/>
      </w:rPr>
      <w:drawing>
        <wp:inline distT="0" distB="0" distL="0" distR="0">
          <wp:extent cx="2019631" cy="65654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38218" cy="6625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D74CBF" w14:paraId="68DE970C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E"/>
    <w:multiLevelType w:val="singleLevel"/>
    <w:tmpl w:val="DFCC2CAC"/>
    <w:lvl w:ilvl="0">
      <w:start w:val="0"/>
      <w:numFmt w:val="bullet"/>
      <w:lvlText w:val="*"/>
      <w:lvlJc w:val="left"/>
    </w:lvl>
  </w:abstractNum>
  <w:abstractNum w:abstractNumId="1">
    <w:nsid w:val="0385369A"/>
    <w:multiLevelType w:val="hybridMultilevel"/>
    <w:tmpl w:val="DEEA48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90886"/>
    <w:multiLevelType w:val="multilevel"/>
    <w:tmpl w:val="57328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22E16F9"/>
    <w:multiLevelType w:val="hybridMultilevel"/>
    <w:tmpl w:val="0E08C95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3695A17"/>
    <w:multiLevelType w:val="hybridMultilevel"/>
    <w:tmpl w:val="FEA6EAF8"/>
    <w:lvl w:ilvl="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CB21E96"/>
    <w:multiLevelType w:val="hybridMultilevel"/>
    <w:tmpl w:val="48D0DA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212062"/>
    <w:multiLevelType w:val="hybridMultilevel"/>
    <w:tmpl w:val="DB76E6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AC0F93"/>
    <w:multiLevelType w:val="hybridMultilevel"/>
    <w:tmpl w:val="43B280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2E01A5"/>
    <w:multiLevelType w:val="hybridMultilevel"/>
    <w:tmpl w:val="76DE9444"/>
    <w:lvl w:ilvl="0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>
    <w:nsid w:val="24661AAD"/>
    <w:multiLevelType w:val="hybridMultilevel"/>
    <w:tmpl w:val="4AF0467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8D944F7"/>
    <w:multiLevelType w:val="hybridMultilevel"/>
    <w:tmpl w:val="E87EACF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2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C65E28"/>
    <w:multiLevelType w:val="hybridMultilevel"/>
    <w:tmpl w:val="33FEEA2A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>
    <w:nsid w:val="2AE42EA4"/>
    <w:multiLevelType w:val="multilevel"/>
    <w:tmpl w:val="FC0E3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8532E4"/>
    <w:multiLevelType w:val="hybridMultilevel"/>
    <w:tmpl w:val="2418F4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D94808"/>
    <w:multiLevelType w:val="hybridMultilevel"/>
    <w:tmpl w:val="2F8EE1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DA056F"/>
    <w:multiLevelType w:val="hybridMultilevel"/>
    <w:tmpl w:val="E1C030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34513FBC"/>
    <w:multiLevelType w:val="hybridMultilevel"/>
    <w:tmpl w:val="BE8CAC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D35141"/>
    <w:multiLevelType w:val="hybridMultilevel"/>
    <w:tmpl w:val="731A47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36F50E59"/>
    <w:multiLevelType w:val="multilevel"/>
    <w:tmpl w:val="75E2C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CE1530B"/>
    <w:multiLevelType w:val="hybridMultilevel"/>
    <w:tmpl w:val="3266F6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3D0F1B3D"/>
    <w:multiLevelType w:val="singleLevel"/>
    <w:tmpl w:val="4DCCE696"/>
    <w:lvl w:ilvl="0">
      <w:start w:val="1"/>
      <w:numFmt w:val="decimal"/>
      <w:pStyle w:val="ParaNum"/>
      <w:lvlText w:val="%1."/>
      <w:lvlJc w:val="left"/>
      <w:pPr>
        <w:tabs>
          <w:tab w:val="num" w:pos="1080"/>
        </w:tabs>
        <w:ind w:firstLine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shadow w:val="0"/>
        <w:emboss w:val="0"/>
        <w:imprint w:val="0"/>
        <w:vanish w:val="0"/>
        <w:sz w:val="22"/>
        <w:u w:val="none"/>
        <w:vertAlign w:val="baseline"/>
      </w:rPr>
    </w:lvl>
  </w:abstractNum>
  <w:abstractNum w:abstractNumId="21">
    <w:nsid w:val="3E256252"/>
    <w:multiLevelType w:val="hybridMultilevel"/>
    <w:tmpl w:val="554CC1C6"/>
    <w:lvl w:ilvl="0">
      <w:start w:val="0"/>
      <w:numFmt w:val="decimal"/>
      <w:lvlJc w:val="left"/>
    </w:lvl>
    <w:lvl w:ilvl="1">
      <w:start w:val="0"/>
      <w:numFmt w:val="decimal"/>
      <w:lvlText w:val="萏ୀ萑ﺘ옕䀁؋葞ୀ葠ﺘ䩏䩑⡯Ā뜀ǰ"/>
      <w:lvlJc w:val="left"/>
      <w:rPr>
        <w:rFonts w:ascii="Wingdings" w:hAnsi="Wingdings" w:cs="Courier New" w:hint="default"/>
        <w:sz w:val="20"/>
      </w:rPr>
    </w:lvl>
    <w:lvl w:ilvl="2">
      <w:start w:val="0"/>
      <w:numFmt w:val="decimal"/>
      <w:lvlText w:val="炄ᄈ预ᗾ׆Āࡰ帆炄怈预䏾ᑊ伀ॊ儀ॊ漀(耗"/>
      <w:lvlJc w:val="left"/>
      <w:rPr>
        <w:rFonts w:ascii="Courier New" w:hAnsi="Courier New" w:cs="Courier New" w:hint="default"/>
        <w:sz w:val="20"/>
      </w:rPr>
    </w:lvl>
    <w:lvl w:ilvl="3">
      <w:start w:val="0"/>
      <w:numFmt w:val="none"/>
      <w:lvlJc w:val="left"/>
      <w:pPr>
        <w:tabs>
          <w:tab w:val="num" w:pos="360"/>
        </w:tabs>
      </w:pPr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2">
    <w:nsid w:val="421303E5"/>
    <w:multiLevelType w:val="hybridMultilevel"/>
    <w:tmpl w:val="42D075C0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3">
    <w:nsid w:val="427136B2"/>
    <w:multiLevelType w:val="hybridMultilevel"/>
    <w:tmpl w:val="2460E816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4">
    <w:nsid w:val="461D0BF4"/>
    <w:multiLevelType w:val="hybridMultilevel"/>
    <w:tmpl w:val="86747552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5">
    <w:nsid w:val="46FD2383"/>
    <w:multiLevelType w:val="hybridMultilevel"/>
    <w:tmpl w:val="133ADFB2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6">
    <w:nsid w:val="4BF6640D"/>
    <w:multiLevelType w:val="multilevel"/>
    <w:tmpl w:val="091E1C8C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7">
    <w:nsid w:val="4D6619BF"/>
    <w:multiLevelType w:val="hybridMultilevel"/>
    <w:tmpl w:val="B1F45D2E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8">
    <w:nsid w:val="5183546F"/>
    <w:multiLevelType w:val="hybridMultilevel"/>
    <w:tmpl w:val="B9161F58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9">
    <w:nsid w:val="5220639F"/>
    <w:multiLevelType w:val="hybridMultilevel"/>
    <w:tmpl w:val="6088A9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5412D0"/>
    <w:multiLevelType w:val="hybridMultilevel"/>
    <w:tmpl w:val="D2547210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31">
    <w:nsid w:val="53EA7396"/>
    <w:multiLevelType w:val="hybridMultilevel"/>
    <w:tmpl w:val="146E0506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32">
    <w:nsid w:val="585E5289"/>
    <w:multiLevelType w:val="hybridMultilevel"/>
    <w:tmpl w:val="17649F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D40D15"/>
    <w:multiLevelType w:val="multilevel"/>
    <w:tmpl w:val="1FCA03E8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34">
    <w:nsid w:val="5ED55D18"/>
    <w:multiLevelType w:val="multilevel"/>
    <w:tmpl w:val="6F0470D6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35">
    <w:nsid w:val="6342159E"/>
    <w:multiLevelType w:val="multilevel"/>
    <w:tmpl w:val="12F49786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36">
    <w:nsid w:val="67B149FE"/>
    <w:multiLevelType w:val="hybridMultilevel"/>
    <w:tmpl w:val="25B63F1A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37">
    <w:nsid w:val="6B091447"/>
    <w:multiLevelType w:val="multilevel"/>
    <w:tmpl w:val="3BF24464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38">
    <w:nsid w:val="6B502DC2"/>
    <w:multiLevelType w:val="multilevel"/>
    <w:tmpl w:val="973C4B94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39">
    <w:nsid w:val="6F031767"/>
    <w:multiLevelType w:val="hybridMultilevel"/>
    <w:tmpl w:val="0714EB2C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0">
    <w:nsid w:val="71F05F8F"/>
    <w:multiLevelType w:val="hybridMultilevel"/>
    <w:tmpl w:val="296A2C36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1">
    <w:nsid w:val="75DE1A24"/>
    <w:multiLevelType w:val="hybridMultilevel"/>
    <w:tmpl w:val="244A9D4C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2">
    <w:nsid w:val="784076A2"/>
    <w:multiLevelType w:val="hybridMultilevel"/>
    <w:tmpl w:val="BDE21B68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3">
    <w:nsid w:val="78A47E70"/>
    <w:multiLevelType w:val="multilevel"/>
    <w:tmpl w:val="A76697DE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4">
    <w:nsid w:val="78DA28AA"/>
    <w:multiLevelType w:val="hybridMultilevel"/>
    <w:tmpl w:val="2E84DFF6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5">
    <w:nsid w:val="7A96291C"/>
    <w:multiLevelType w:val="hybridMultilevel"/>
    <w:tmpl w:val="877E5254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6">
    <w:nsid w:val="7CE93A7D"/>
    <w:multiLevelType w:val="hybridMultilevel"/>
    <w:tmpl w:val="2BDAA68A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7">
    <w:nsid w:val="7D4D48C0"/>
    <w:multiLevelType w:val="hybridMultilevel"/>
    <w:tmpl w:val="62FA7ABC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8">
    <w:nsid w:val="7EE60FB0"/>
    <w:multiLevelType w:val="hybridMultilevel"/>
    <w:tmpl w:val="E5743BB2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9">
    <w:nsid w:val="7FD30A0D"/>
    <w:multiLevelType w:val="hybridMultilevel"/>
    <w:tmpl w:val="9D02E41C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num w:numId="1">
    <w:abstractNumId w:val="20"/>
  </w:num>
  <w:num w:numId="2">
    <w:abstractNumId w:val="32"/>
  </w:num>
  <w:num w:numId="3">
    <w:abstractNumId w:val="29"/>
  </w:num>
  <w:num w:numId="4">
    <w:abstractNumId w:val="42"/>
  </w:num>
  <w:num w:numId="5">
    <w:abstractNumId w:val="25"/>
  </w:num>
  <w:num w:numId="6">
    <w:abstractNumId w:val="44"/>
  </w:num>
  <w:num w:numId="7">
    <w:abstractNumId w:val="21"/>
  </w:num>
  <w:num w:numId="8">
    <w:abstractNumId w:val="11"/>
  </w:num>
  <w:num w:numId="9">
    <w:abstractNumId w:val="28"/>
  </w:num>
  <w:num w:numId="10">
    <w:abstractNumId w:val="49"/>
  </w:num>
  <w:num w:numId="11">
    <w:abstractNumId w:val="39"/>
  </w:num>
  <w:num w:numId="12">
    <w:abstractNumId w:val="36"/>
  </w:num>
  <w:num w:numId="13">
    <w:abstractNumId w:val="15"/>
  </w:num>
  <w:num w:numId="14">
    <w:abstractNumId w:val="0"/>
    <w:lvlOverride w:ilvl="0">
      <w:lvl w:ilvl="0">
        <w:start w:val="0"/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15">
    <w:abstractNumId w:val="30"/>
  </w:num>
  <w:num w:numId="16">
    <w:abstractNumId w:val="23"/>
  </w:num>
  <w:num w:numId="17">
    <w:abstractNumId w:val="4"/>
  </w:num>
  <w:num w:numId="18">
    <w:abstractNumId w:val="19"/>
  </w:num>
  <w:num w:numId="19">
    <w:abstractNumId w:val="17"/>
  </w:num>
  <w:num w:numId="20">
    <w:abstractNumId w:val="38"/>
  </w:num>
  <w:num w:numId="21">
    <w:abstractNumId w:val="24"/>
  </w:num>
  <w:num w:numId="22">
    <w:abstractNumId w:val="12"/>
  </w:num>
  <w:num w:numId="23">
    <w:abstractNumId w:val="37"/>
  </w:num>
  <w:num w:numId="24">
    <w:abstractNumId w:val="43"/>
  </w:num>
  <w:num w:numId="25">
    <w:abstractNumId w:val="34"/>
  </w:num>
  <w:num w:numId="26">
    <w:abstractNumId w:val="33"/>
  </w:num>
  <w:num w:numId="27">
    <w:abstractNumId w:val="18"/>
  </w:num>
  <w:num w:numId="28">
    <w:abstractNumId w:val="2"/>
  </w:num>
  <w:num w:numId="29">
    <w:abstractNumId w:val="35"/>
  </w:num>
  <w:num w:numId="30">
    <w:abstractNumId w:val="26"/>
  </w:num>
  <w:num w:numId="31">
    <w:abstractNumId w:val="40"/>
  </w:num>
  <w:num w:numId="32">
    <w:abstractNumId w:val="8"/>
  </w:num>
  <w:num w:numId="33">
    <w:abstractNumId w:val="48"/>
  </w:num>
  <w:num w:numId="34">
    <w:abstractNumId w:val="1"/>
  </w:num>
  <w:num w:numId="35">
    <w:abstractNumId w:val="14"/>
  </w:num>
  <w:num w:numId="36">
    <w:abstractNumId w:val="47"/>
  </w:num>
  <w:num w:numId="37">
    <w:abstractNumId w:val="41"/>
  </w:num>
  <w:num w:numId="38">
    <w:abstractNumId w:val="27"/>
  </w:num>
  <w:num w:numId="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"/>
  </w:num>
  <w:num w:numId="41">
    <w:abstractNumId w:val="22"/>
  </w:num>
  <w:num w:numId="42">
    <w:abstractNumId w:val="10"/>
  </w:num>
  <w:num w:numId="43">
    <w:abstractNumId w:val="45"/>
  </w:num>
  <w:num w:numId="44">
    <w:abstractNumId w:val="13"/>
  </w:num>
  <w:num w:numId="45">
    <w:abstractNumId w:val="46"/>
  </w:num>
  <w:num w:numId="46">
    <w:abstractNumId w:val="9"/>
  </w:num>
  <w:num w:numId="47">
    <w:abstractNumId w:val="31"/>
  </w:num>
  <w:num w:numId="48">
    <w:abstractNumId w:val="16"/>
  </w:num>
  <w:num w:numId="49">
    <w:abstractNumId w:val="3"/>
  </w:num>
  <w:num w:numId="50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F86"/>
    <w:rsid w:val="00001195"/>
    <w:rsid w:val="00003209"/>
    <w:rsid w:val="00007186"/>
    <w:rsid w:val="000071A0"/>
    <w:rsid w:val="000104E0"/>
    <w:rsid w:val="00010ABC"/>
    <w:rsid w:val="0001188C"/>
    <w:rsid w:val="00012548"/>
    <w:rsid w:val="00014F28"/>
    <w:rsid w:val="00015830"/>
    <w:rsid w:val="00015ABE"/>
    <w:rsid w:val="000176B8"/>
    <w:rsid w:val="00020CC2"/>
    <w:rsid w:val="00020FD1"/>
    <w:rsid w:val="0002360B"/>
    <w:rsid w:val="00024941"/>
    <w:rsid w:val="000254A8"/>
    <w:rsid w:val="000259B8"/>
    <w:rsid w:val="0002606E"/>
    <w:rsid w:val="000260A9"/>
    <w:rsid w:val="00027CDA"/>
    <w:rsid w:val="000355FE"/>
    <w:rsid w:val="00035FAD"/>
    <w:rsid w:val="0003788A"/>
    <w:rsid w:val="00037B37"/>
    <w:rsid w:val="0004403A"/>
    <w:rsid w:val="00044306"/>
    <w:rsid w:val="00044C38"/>
    <w:rsid w:val="00045697"/>
    <w:rsid w:val="000459DF"/>
    <w:rsid w:val="00045B5D"/>
    <w:rsid w:val="000468AC"/>
    <w:rsid w:val="000477DC"/>
    <w:rsid w:val="000510DA"/>
    <w:rsid w:val="00051D53"/>
    <w:rsid w:val="00052940"/>
    <w:rsid w:val="000546CD"/>
    <w:rsid w:val="00055F44"/>
    <w:rsid w:val="0005675B"/>
    <w:rsid w:val="00057B55"/>
    <w:rsid w:val="00060183"/>
    <w:rsid w:val="000617CB"/>
    <w:rsid w:val="00063327"/>
    <w:rsid w:val="00066095"/>
    <w:rsid w:val="00066CEE"/>
    <w:rsid w:val="00067FFE"/>
    <w:rsid w:val="000701F0"/>
    <w:rsid w:val="0007218A"/>
    <w:rsid w:val="00073D0A"/>
    <w:rsid w:val="00073FA4"/>
    <w:rsid w:val="000748A7"/>
    <w:rsid w:val="00075AF5"/>
    <w:rsid w:val="000766BF"/>
    <w:rsid w:val="00076995"/>
    <w:rsid w:val="000774F0"/>
    <w:rsid w:val="00080672"/>
    <w:rsid w:val="00080DED"/>
    <w:rsid w:val="00083CF9"/>
    <w:rsid w:val="00092A54"/>
    <w:rsid w:val="00093202"/>
    <w:rsid w:val="00093DF6"/>
    <w:rsid w:val="00097A08"/>
    <w:rsid w:val="00097D83"/>
    <w:rsid w:val="000A04BE"/>
    <w:rsid w:val="000A2377"/>
    <w:rsid w:val="000A2DA9"/>
    <w:rsid w:val="000A2FB2"/>
    <w:rsid w:val="000A334F"/>
    <w:rsid w:val="000A661C"/>
    <w:rsid w:val="000B00CC"/>
    <w:rsid w:val="000B02FC"/>
    <w:rsid w:val="000B3A4E"/>
    <w:rsid w:val="000B6ACA"/>
    <w:rsid w:val="000B6BFE"/>
    <w:rsid w:val="000C22E0"/>
    <w:rsid w:val="000C381E"/>
    <w:rsid w:val="000C418E"/>
    <w:rsid w:val="000C4E8F"/>
    <w:rsid w:val="000C5031"/>
    <w:rsid w:val="000C7DC9"/>
    <w:rsid w:val="000D2D6D"/>
    <w:rsid w:val="000D4848"/>
    <w:rsid w:val="000D63C4"/>
    <w:rsid w:val="000D6DFB"/>
    <w:rsid w:val="000E1CB0"/>
    <w:rsid w:val="000E55EA"/>
    <w:rsid w:val="000E7F60"/>
    <w:rsid w:val="000F197D"/>
    <w:rsid w:val="000F3A92"/>
    <w:rsid w:val="000F3AB0"/>
    <w:rsid w:val="000F6760"/>
    <w:rsid w:val="00105722"/>
    <w:rsid w:val="00106658"/>
    <w:rsid w:val="001135DC"/>
    <w:rsid w:val="00113F6B"/>
    <w:rsid w:val="0011508C"/>
    <w:rsid w:val="00115934"/>
    <w:rsid w:val="0011631E"/>
    <w:rsid w:val="00117697"/>
    <w:rsid w:val="001218E3"/>
    <w:rsid w:val="00122583"/>
    <w:rsid w:val="0012615C"/>
    <w:rsid w:val="00130183"/>
    <w:rsid w:val="001318D4"/>
    <w:rsid w:val="0013268A"/>
    <w:rsid w:val="00133846"/>
    <w:rsid w:val="00135183"/>
    <w:rsid w:val="00136571"/>
    <w:rsid w:val="001368D5"/>
    <w:rsid w:val="001407B1"/>
    <w:rsid w:val="00141BF8"/>
    <w:rsid w:val="00143ED6"/>
    <w:rsid w:val="001443A8"/>
    <w:rsid w:val="00155A4F"/>
    <w:rsid w:val="00155A8E"/>
    <w:rsid w:val="00157801"/>
    <w:rsid w:val="00162311"/>
    <w:rsid w:val="00162F71"/>
    <w:rsid w:val="001636FB"/>
    <w:rsid w:val="00163862"/>
    <w:rsid w:val="001640A7"/>
    <w:rsid w:val="0016460E"/>
    <w:rsid w:val="00165390"/>
    <w:rsid w:val="00166D0C"/>
    <w:rsid w:val="00172F98"/>
    <w:rsid w:val="00173A88"/>
    <w:rsid w:val="001745BF"/>
    <w:rsid w:val="00175987"/>
    <w:rsid w:val="00175CB6"/>
    <w:rsid w:val="0018098A"/>
    <w:rsid w:val="00181E7E"/>
    <w:rsid w:val="00183570"/>
    <w:rsid w:val="001857BA"/>
    <w:rsid w:val="00185C38"/>
    <w:rsid w:val="00191D85"/>
    <w:rsid w:val="001927D3"/>
    <w:rsid w:val="001965C6"/>
    <w:rsid w:val="001A07A2"/>
    <w:rsid w:val="001A0C63"/>
    <w:rsid w:val="001A1662"/>
    <w:rsid w:val="001A2184"/>
    <w:rsid w:val="001A2D63"/>
    <w:rsid w:val="001A3937"/>
    <w:rsid w:val="001A6B8C"/>
    <w:rsid w:val="001A7F28"/>
    <w:rsid w:val="001B2A81"/>
    <w:rsid w:val="001B451B"/>
    <w:rsid w:val="001B5E95"/>
    <w:rsid w:val="001B77EE"/>
    <w:rsid w:val="001C3631"/>
    <w:rsid w:val="001C5B08"/>
    <w:rsid w:val="001C5F99"/>
    <w:rsid w:val="001C7A06"/>
    <w:rsid w:val="001C7D2C"/>
    <w:rsid w:val="001D143A"/>
    <w:rsid w:val="001D27AE"/>
    <w:rsid w:val="001D5709"/>
    <w:rsid w:val="001D77AD"/>
    <w:rsid w:val="001E075D"/>
    <w:rsid w:val="001E2C19"/>
    <w:rsid w:val="001E3DBA"/>
    <w:rsid w:val="001E46AB"/>
    <w:rsid w:val="001E551A"/>
    <w:rsid w:val="001E58C1"/>
    <w:rsid w:val="001E5C14"/>
    <w:rsid w:val="001E7AEB"/>
    <w:rsid w:val="001F0304"/>
    <w:rsid w:val="001F0B45"/>
    <w:rsid w:val="001F237D"/>
    <w:rsid w:val="001F2D89"/>
    <w:rsid w:val="001F31AD"/>
    <w:rsid w:val="001F419F"/>
    <w:rsid w:val="001F5DAE"/>
    <w:rsid w:val="001F687C"/>
    <w:rsid w:val="001F6EFF"/>
    <w:rsid w:val="001F749E"/>
    <w:rsid w:val="002022BE"/>
    <w:rsid w:val="00203609"/>
    <w:rsid w:val="00203D24"/>
    <w:rsid w:val="00210395"/>
    <w:rsid w:val="00213CB9"/>
    <w:rsid w:val="002218C1"/>
    <w:rsid w:val="002235A4"/>
    <w:rsid w:val="002254A6"/>
    <w:rsid w:val="00225C7C"/>
    <w:rsid w:val="00227B52"/>
    <w:rsid w:val="0023182D"/>
    <w:rsid w:val="00233294"/>
    <w:rsid w:val="00233FEF"/>
    <w:rsid w:val="00234272"/>
    <w:rsid w:val="00235584"/>
    <w:rsid w:val="002357D0"/>
    <w:rsid w:val="002374C9"/>
    <w:rsid w:val="002405D0"/>
    <w:rsid w:val="00241856"/>
    <w:rsid w:val="0024446D"/>
    <w:rsid w:val="00244C0C"/>
    <w:rsid w:val="00245710"/>
    <w:rsid w:val="00245DC0"/>
    <w:rsid w:val="00253AE6"/>
    <w:rsid w:val="00253C10"/>
    <w:rsid w:val="002550BD"/>
    <w:rsid w:val="00255D87"/>
    <w:rsid w:val="00255ED5"/>
    <w:rsid w:val="002569B7"/>
    <w:rsid w:val="00256A0B"/>
    <w:rsid w:val="00260CAE"/>
    <w:rsid w:val="002617C1"/>
    <w:rsid w:val="002632DC"/>
    <w:rsid w:val="00265A81"/>
    <w:rsid w:val="00270559"/>
    <w:rsid w:val="0027729A"/>
    <w:rsid w:val="002858F7"/>
    <w:rsid w:val="0028631F"/>
    <w:rsid w:val="002A2982"/>
    <w:rsid w:val="002A35AE"/>
    <w:rsid w:val="002B0391"/>
    <w:rsid w:val="002B152A"/>
    <w:rsid w:val="002B27DB"/>
    <w:rsid w:val="002B308C"/>
    <w:rsid w:val="002B3F94"/>
    <w:rsid w:val="002B6C55"/>
    <w:rsid w:val="002C1032"/>
    <w:rsid w:val="002C1909"/>
    <w:rsid w:val="002C61F0"/>
    <w:rsid w:val="002C7B36"/>
    <w:rsid w:val="002C7D11"/>
    <w:rsid w:val="002D08E3"/>
    <w:rsid w:val="002D1522"/>
    <w:rsid w:val="002D2646"/>
    <w:rsid w:val="002D597B"/>
    <w:rsid w:val="002D6638"/>
    <w:rsid w:val="002D6930"/>
    <w:rsid w:val="002E2AB1"/>
    <w:rsid w:val="002E41B9"/>
    <w:rsid w:val="002E442C"/>
    <w:rsid w:val="002E4E00"/>
    <w:rsid w:val="002E5F06"/>
    <w:rsid w:val="002E7007"/>
    <w:rsid w:val="002F13EB"/>
    <w:rsid w:val="002F3FE6"/>
    <w:rsid w:val="002F5E4D"/>
    <w:rsid w:val="003036E4"/>
    <w:rsid w:val="00303886"/>
    <w:rsid w:val="00304480"/>
    <w:rsid w:val="0030574B"/>
    <w:rsid w:val="00305955"/>
    <w:rsid w:val="00311D4A"/>
    <w:rsid w:val="00315A8F"/>
    <w:rsid w:val="00320248"/>
    <w:rsid w:val="00321AAD"/>
    <w:rsid w:val="003242A8"/>
    <w:rsid w:val="00324670"/>
    <w:rsid w:val="0032483F"/>
    <w:rsid w:val="00324C68"/>
    <w:rsid w:val="00325611"/>
    <w:rsid w:val="00325751"/>
    <w:rsid w:val="00325E83"/>
    <w:rsid w:val="00326D2A"/>
    <w:rsid w:val="003310B7"/>
    <w:rsid w:val="0033149F"/>
    <w:rsid w:val="00331801"/>
    <w:rsid w:val="003319A7"/>
    <w:rsid w:val="003346FC"/>
    <w:rsid w:val="00334E2E"/>
    <w:rsid w:val="003362B4"/>
    <w:rsid w:val="00337D80"/>
    <w:rsid w:val="0034247E"/>
    <w:rsid w:val="0034280A"/>
    <w:rsid w:val="00345040"/>
    <w:rsid w:val="00351D5E"/>
    <w:rsid w:val="00351D93"/>
    <w:rsid w:val="0036141F"/>
    <w:rsid w:val="003616C8"/>
    <w:rsid w:val="00364C28"/>
    <w:rsid w:val="00365720"/>
    <w:rsid w:val="00365A30"/>
    <w:rsid w:val="00365ADC"/>
    <w:rsid w:val="00372153"/>
    <w:rsid w:val="0037238E"/>
    <w:rsid w:val="003757D9"/>
    <w:rsid w:val="00377BC6"/>
    <w:rsid w:val="00380415"/>
    <w:rsid w:val="00380B9A"/>
    <w:rsid w:val="003813B1"/>
    <w:rsid w:val="00382CF8"/>
    <w:rsid w:val="00382EF7"/>
    <w:rsid w:val="00383628"/>
    <w:rsid w:val="003867F2"/>
    <w:rsid w:val="00392397"/>
    <w:rsid w:val="00393548"/>
    <w:rsid w:val="0039373F"/>
    <w:rsid w:val="00394D1A"/>
    <w:rsid w:val="003961A6"/>
    <w:rsid w:val="0039762D"/>
    <w:rsid w:val="003A037B"/>
    <w:rsid w:val="003A1085"/>
    <w:rsid w:val="003A2FC5"/>
    <w:rsid w:val="003A4521"/>
    <w:rsid w:val="003A4BAA"/>
    <w:rsid w:val="003B06E3"/>
    <w:rsid w:val="003B0F48"/>
    <w:rsid w:val="003B2F43"/>
    <w:rsid w:val="003B5083"/>
    <w:rsid w:val="003B6CDC"/>
    <w:rsid w:val="003B6F0F"/>
    <w:rsid w:val="003B79CF"/>
    <w:rsid w:val="003C02CC"/>
    <w:rsid w:val="003C0DE9"/>
    <w:rsid w:val="003C50CD"/>
    <w:rsid w:val="003C6265"/>
    <w:rsid w:val="003C7598"/>
    <w:rsid w:val="003C75A0"/>
    <w:rsid w:val="003D1783"/>
    <w:rsid w:val="003D33F3"/>
    <w:rsid w:val="003D45AD"/>
    <w:rsid w:val="003E0C4A"/>
    <w:rsid w:val="003E17B5"/>
    <w:rsid w:val="003E3620"/>
    <w:rsid w:val="003E4895"/>
    <w:rsid w:val="003E4AA1"/>
    <w:rsid w:val="003E5C07"/>
    <w:rsid w:val="003E5FF3"/>
    <w:rsid w:val="003E65CE"/>
    <w:rsid w:val="003E6BB9"/>
    <w:rsid w:val="003E6C96"/>
    <w:rsid w:val="003E749E"/>
    <w:rsid w:val="003F02B6"/>
    <w:rsid w:val="003F0F3A"/>
    <w:rsid w:val="003F3C4F"/>
    <w:rsid w:val="00400954"/>
    <w:rsid w:val="00400F86"/>
    <w:rsid w:val="0040115F"/>
    <w:rsid w:val="00401D12"/>
    <w:rsid w:val="00407D14"/>
    <w:rsid w:val="004106E7"/>
    <w:rsid w:val="004147B7"/>
    <w:rsid w:val="00415807"/>
    <w:rsid w:val="00415D26"/>
    <w:rsid w:val="004201C6"/>
    <w:rsid w:val="0042050C"/>
    <w:rsid w:val="00425476"/>
    <w:rsid w:val="00427AD5"/>
    <w:rsid w:val="00427C48"/>
    <w:rsid w:val="00431475"/>
    <w:rsid w:val="0043419E"/>
    <w:rsid w:val="0043599E"/>
    <w:rsid w:val="004368CA"/>
    <w:rsid w:val="0043751E"/>
    <w:rsid w:val="0043763E"/>
    <w:rsid w:val="00441C0A"/>
    <w:rsid w:val="00442DE5"/>
    <w:rsid w:val="0044711F"/>
    <w:rsid w:val="00447A11"/>
    <w:rsid w:val="00447EF1"/>
    <w:rsid w:val="00451190"/>
    <w:rsid w:val="004544E4"/>
    <w:rsid w:val="00454948"/>
    <w:rsid w:val="00460876"/>
    <w:rsid w:val="0046158D"/>
    <w:rsid w:val="0046451D"/>
    <w:rsid w:val="00465CDB"/>
    <w:rsid w:val="00467017"/>
    <w:rsid w:val="00470E6B"/>
    <w:rsid w:val="00472B85"/>
    <w:rsid w:val="00477762"/>
    <w:rsid w:val="00477D12"/>
    <w:rsid w:val="00480A83"/>
    <w:rsid w:val="00483E28"/>
    <w:rsid w:val="00484D42"/>
    <w:rsid w:val="004851DF"/>
    <w:rsid w:val="00485C8D"/>
    <w:rsid w:val="004865A4"/>
    <w:rsid w:val="0048754D"/>
    <w:rsid w:val="00487A80"/>
    <w:rsid w:val="00487C35"/>
    <w:rsid w:val="0049193B"/>
    <w:rsid w:val="004927A7"/>
    <w:rsid w:val="00492F6C"/>
    <w:rsid w:val="004936CE"/>
    <w:rsid w:val="00494A88"/>
    <w:rsid w:val="00494BF7"/>
    <w:rsid w:val="0049532B"/>
    <w:rsid w:val="00495C62"/>
    <w:rsid w:val="004975B0"/>
    <w:rsid w:val="004A3A84"/>
    <w:rsid w:val="004A3D0A"/>
    <w:rsid w:val="004A4237"/>
    <w:rsid w:val="004A4BE7"/>
    <w:rsid w:val="004A5273"/>
    <w:rsid w:val="004A7841"/>
    <w:rsid w:val="004A7D77"/>
    <w:rsid w:val="004B099C"/>
    <w:rsid w:val="004B23BE"/>
    <w:rsid w:val="004B2A77"/>
    <w:rsid w:val="004B43A9"/>
    <w:rsid w:val="004B4C14"/>
    <w:rsid w:val="004B638C"/>
    <w:rsid w:val="004B6FE2"/>
    <w:rsid w:val="004C00D6"/>
    <w:rsid w:val="004C07AC"/>
    <w:rsid w:val="004C0C3C"/>
    <w:rsid w:val="004C1ABA"/>
    <w:rsid w:val="004C226C"/>
    <w:rsid w:val="004C2E87"/>
    <w:rsid w:val="004C5FA2"/>
    <w:rsid w:val="004C6A10"/>
    <w:rsid w:val="004C6F24"/>
    <w:rsid w:val="004C7DC4"/>
    <w:rsid w:val="004D2797"/>
    <w:rsid w:val="004D77A1"/>
    <w:rsid w:val="004E09A6"/>
    <w:rsid w:val="004E1DD2"/>
    <w:rsid w:val="004E3258"/>
    <w:rsid w:val="004E56BB"/>
    <w:rsid w:val="004E60B2"/>
    <w:rsid w:val="004E665D"/>
    <w:rsid w:val="004F4A93"/>
    <w:rsid w:val="004F5C2C"/>
    <w:rsid w:val="004F5F32"/>
    <w:rsid w:val="004F635C"/>
    <w:rsid w:val="0050210A"/>
    <w:rsid w:val="005031E7"/>
    <w:rsid w:val="00504B90"/>
    <w:rsid w:val="00506529"/>
    <w:rsid w:val="0051798B"/>
    <w:rsid w:val="005204DB"/>
    <w:rsid w:val="005230A9"/>
    <w:rsid w:val="0052416A"/>
    <w:rsid w:val="005265EB"/>
    <w:rsid w:val="0052707A"/>
    <w:rsid w:val="005270F7"/>
    <w:rsid w:val="00527D45"/>
    <w:rsid w:val="005303F5"/>
    <w:rsid w:val="00532A9E"/>
    <w:rsid w:val="00533BCF"/>
    <w:rsid w:val="00534131"/>
    <w:rsid w:val="0053706C"/>
    <w:rsid w:val="00537C8A"/>
    <w:rsid w:val="00540C18"/>
    <w:rsid w:val="00542B6A"/>
    <w:rsid w:val="00542F6E"/>
    <w:rsid w:val="005450FE"/>
    <w:rsid w:val="0054541B"/>
    <w:rsid w:val="005469EB"/>
    <w:rsid w:val="005473D7"/>
    <w:rsid w:val="005512D1"/>
    <w:rsid w:val="00553FB9"/>
    <w:rsid w:val="0055544C"/>
    <w:rsid w:val="00555638"/>
    <w:rsid w:val="005567C0"/>
    <w:rsid w:val="00556C04"/>
    <w:rsid w:val="00563629"/>
    <w:rsid w:val="005644E5"/>
    <w:rsid w:val="00565C3C"/>
    <w:rsid w:val="0057041F"/>
    <w:rsid w:val="005706FB"/>
    <w:rsid w:val="005748BF"/>
    <w:rsid w:val="005751F3"/>
    <w:rsid w:val="0057634B"/>
    <w:rsid w:val="005817EE"/>
    <w:rsid w:val="00582CBD"/>
    <w:rsid w:val="00583A25"/>
    <w:rsid w:val="005862DC"/>
    <w:rsid w:val="00586C5B"/>
    <w:rsid w:val="00590BDF"/>
    <w:rsid w:val="00591BBB"/>
    <w:rsid w:val="00591E54"/>
    <w:rsid w:val="0059321E"/>
    <w:rsid w:val="005A08EF"/>
    <w:rsid w:val="005A6FA4"/>
    <w:rsid w:val="005A7AFF"/>
    <w:rsid w:val="005A7F86"/>
    <w:rsid w:val="005B1869"/>
    <w:rsid w:val="005B210C"/>
    <w:rsid w:val="005B4689"/>
    <w:rsid w:val="005C1649"/>
    <w:rsid w:val="005C6F4B"/>
    <w:rsid w:val="005D011B"/>
    <w:rsid w:val="005D0715"/>
    <w:rsid w:val="005D075C"/>
    <w:rsid w:val="005D2585"/>
    <w:rsid w:val="005D3FF7"/>
    <w:rsid w:val="005D7ABE"/>
    <w:rsid w:val="005E23E5"/>
    <w:rsid w:val="005E44CA"/>
    <w:rsid w:val="005F199A"/>
    <w:rsid w:val="005F326C"/>
    <w:rsid w:val="005F5393"/>
    <w:rsid w:val="005F5433"/>
    <w:rsid w:val="005F6895"/>
    <w:rsid w:val="005F7DEB"/>
    <w:rsid w:val="00600421"/>
    <w:rsid w:val="00600BF1"/>
    <w:rsid w:val="00603B8E"/>
    <w:rsid w:val="00603FA3"/>
    <w:rsid w:val="00611A17"/>
    <w:rsid w:val="00611DD5"/>
    <w:rsid w:val="0061351D"/>
    <w:rsid w:val="006140D5"/>
    <w:rsid w:val="0061548D"/>
    <w:rsid w:val="00615510"/>
    <w:rsid w:val="00615C27"/>
    <w:rsid w:val="00616895"/>
    <w:rsid w:val="0061691B"/>
    <w:rsid w:val="006268CC"/>
    <w:rsid w:val="00631E2D"/>
    <w:rsid w:val="00636383"/>
    <w:rsid w:val="0063658C"/>
    <w:rsid w:val="00641E28"/>
    <w:rsid w:val="00642E47"/>
    <w:rsid w:val="00643D3C"/>
    <w:rsid w:val="006468E5"/>
    <w:rsid w:val="00647154"/>
    <w:rsid w:val="00651F4D"/>
    <w:rsid w:val="006550B6"/>
    <w:rsid w:val="00655DF1"/>
    <w:rsid w:val="00655F7A"/>
    <w:rsid w:val="00656534"/>
    <w:rsid w:val="006570B6"/>
    <w:rsid w:val="00665205"/>
    <w:rsid w:val="0067125F"/>
    <w:rsid w:val="00671366"/>
    <w:rsid w:val="006801D6"/>
    <w:rsid w:val="006822C9"/>
    <w:rsid w:val="00683374"/>
    <w:rsid w:val="00685BCF"/>
    <w:rsid w:val="006871B1"/>
    <w:rsid w:val="0069342F"/>
    <w:rsid w:val="00693699"/>
    <w:rsid w:val="00694BCE"/>
    <w:rsid w:val="00694D1C"/>
    <w:rsid w:val="006A01FA"/>
    <w:rsid w:val="006A04EB"/>
    <w:rsid w:val="006A0761"/>
    <w:rsid w:val="006A19EB"/>
    <w:rsid w:val="006A448D"/>
    <w:rsid w:val="006A4793"/>
    <w:rsid w:val="006A6059"/>
    <w:rsid w:val="006A6BDC"/>
    <w:rsid w:val="006B0503"/>
    <w:rsid w:val="006B051E"/>
    <w:rsid w:val="006B150A"/>
    <w:rsid w:val="006B19F1"/>
    <w:rsid w:val="006B5D47"/>
    <w:rsid w:val="006C5381"/>
    <w:rsid w:val="006C7782"/>
    <w:rsid w:val="006C7E00"/>
    <w:rsid w:val="006D0E42"/>
    <w:rsid w:val="006D0EBD"/>
    <w:rsid w:val="006D0FF1"/>
    <w:rsid w:val="006D38D8"/>
    <w:rsid w:val="006D3FCF"/>
    <w:rsid w:val="006E527F"/>
    <w:rsid w:val="006E78BD"/>
    <w:rsid w:val="006F0D6C"/>
    <w:rsid w:val="006F79D8"/>
    <w:rsid w:val="00700A22"/>
    <w:rsid w:val="007012A7"/>
    <w:rsid w:val="0070356C"/>
    <w:rsid w:val="00703A9A"/>
    <w:rsid w:val="00703D83"/>
    <w:rsid w:val="00705382"/>
    <w:rsid w:val="00706C84"/>
    <w:rsid w:val="00707D69"/>
    <w:rsid w:val="00710F18"/>
    <w:rsid w:val="00711D56"/>
    <w:rsid w:val="00713A6D"/>
    <w:rsid w:val="00713AF5"/>
    <w:rsid w:val="00716990"/>
    <w:rsid w:val="00717C26"/>
    <w:rsid w:val="00720A5C"/>
    <w:rsid w:val="00720C88"/>
    <w:rsid w:val="0072294B"/>
    <w:rsid w:val="00724C8B"/>
    <w:rsid w:val="00725C4A"/>
    <w:rsid w:val="00725CCB"/>
    <w:rsid w:val="0073604F"/>
    <w:rsid w:val="007372B4"/>
    <w:rsid w:val="00737773"/>
    <w:rsid w:val="00737C3C"/>
    <w:rsid w:val="00737D16"/>
    <w:rsid w:val="00740A2F"/>
    <w:rsid w:val="007441E2"/>
    <w:rsid w:val="00747D7A"/>
    <w:rsid w:val="00753B07"/>
    <w:rsid w:val="00754B4C"/>
    <w:rsid w:val="007553D7"/>
    <w:rsid w:val="0075774D"/>
    <w:rsid w:val="00757753"/>
    <w:rsid w:val="0075793F"/>
    <w:rsid w:val="00760C61"/>
    <w:rsid w:val="00762742"/>
    <w:rsid w:val="007627B7"/>
    <w:rsid w:val="00762AF7"/>
    <w:rsid w:val="00762E15"/>
    <w:rsid w:val="00766CC2"/>
    <w:rsid w:val="00767A47"/>
    <w:rsid w:val="007727EA"/>
    <w:rsid w:val="007736CC"/>
    <w:rsid w:val="00773DB2"/>
    <w:rsid w:val="00774705"/>
    <w:rsid w:val="00777BC3"/>
    <w:rsid w:val="0078509D"/>
    <w:rsid w:val="007857D5"/>
    <w:rsid w:val="00787B35"/>
    <w:rsid w:val="00790AA8"/>
    <w:rsid w:val="00793DD1"/>
    <w:rsid w:val="00795596"/>
    <w:rsid w:val="007A13DE"/>
    <w:rsid w:val="007A14F2"/>
    <w:rsid w:val="007A21C4"/>
    <w:rsid w:val="007A2308"/>
    <w:rsid w:val="007A48C4"/>
    <w:rsid w:val="007A65E0"/>
    <w:rsid w:val="007A6F8D"/>
    <w:rsid w:val="007B1179"/>
    <w:rsid w:val="007B227E"/>
    <w:rsid w:val="007B3C1F"/>
    <w:rsid w:val="007B4309"/>
    <w:rsid w:val="007B44C9"/>
    <w:rsid w:val="007B54DA"/>
    <w:rsid w:val="007B6464"/>
    <w:rsid w:val="007B6755"/>
    <w:rsid w:val="007B6894"/>
    <w:rsid w:val="007B70C1"/>
    <w:rsid w:val="007B7602"/>
    <w:rsid w:val="007B7B32"/>
    <w:rsid w:val="007B7CF2"/>
    <w:rsid w:val="007B7D28"/>
    <w:rsid w:val="007C0DA2"/>
    <w:rsid w:val="007C2871"/>
    <w:rsid w:val="007C29A2"/>
    <w:rsid w:val="007C35D0"/>
    <w:rsid w:val="007D04F3"/>
    <w:rsid w:val="007D0EB8"/>
    <w:rsid w:val="007D51B4"/>
    <w:rsid w:val="007D5B0C"/>
    <w:rsid w:val="007E05D7"/>
    <w:rsid w:val="007E0A57"/>
    <w:rsid w:val="007E191A"/>
    <w:rsid w:val="007E19B7"/>
    <w:rsid w:val="007E623E"/>
    <w:rsid w:val="007F0345"/>
    <w:rsid w:val="007F210E"/>
    <w:rsid w:val="007F27DE"/>
    <w:rsid w:val="007F32CA"/>
    <w:rsid w:val="007F3F42"/>
    <w:rsid w:val="007F410C"/>
    <w:rsid w:val="00800976"/>
    <w:rsid w:val="00800FDF"/>
    <w:rsid w:val="008029FB"/>
    <w:rsid w:val="008054D1"/>
    <w:rsid w:val="00805840"/>
    <w:rsid w:val="00805AD8"/>
    <w:rsid w:val="0080701C"/>
    <w:rsid w:val="00807976"/>
    <w:rsid w:val="00807DA9"/>
    <w:rsid w:val="008114D0"/>
    <w:rsid w:val="00811ABF"/>
    <w:rsid w:val="00811E07"/>
    <w:rsid w:val="00812797"/>
    <w:rsid w:val="00814C8F"/>
    <w:rsid w:val="008177AD"/>
    <w:rsid w:val="00817D35"/>
    <w:rsid w:val="008211CC"/>
    <w:rsid w:val="00822C90"/>
    <w:rsid w:val="008244D9"/>
    <w:rsid w:val="00824522"/>
    <w:rsid w:val="00830B6D"/>
    <w:rsid w:val="008322B3"/>
    <w:rsid w:val="00832602"/>
    <w:rsid w:val="008329E4"/>
    <w:rsid w:val="00834BBA"/>
    <w:rsid w:val="00834FED"/>
    <w:rsid w:val="008377DE"/>
    <w:rsid w:val="008413E8"/>
    <w:rsid w:val="008446C7"/>
    <w:rsid w:val="00845D1A"/>
    <w:rsid w:val="00846575"/>
    <w:rsid w:val="008465F9"/>
    <w:rsid w:val="00847180"/>
    <w:rsid w:val="00850BDD"/>
    <w:rsid w:val="008518F7"/>
    <w:rsid w:val="008522E0"/>
    <w:rsid w:val="00856478"/>
    <w:rsid w:val="00856893"/>
    <w:rsid w:val="00856FEE"/>
    <w:rsid w:val="00857FAB"/>
    <w:rsid w:val="0086054C"/>
    <w:rsid w:val="008734B2"/>
    <w:rsid w:val="008739E6"/>
    <w:rsid w:val="008740EB"/>
    <w:rsid w:val="00874E29"/>
    <w:rsid w:val="00875A7C"/>
    <w:rsid w:val="00886CB8"/>
    <w:rsid w:val="008876FF"/>
    <w:rsid w:val="008878E1"/>
    <w:rsid w:val="00894231"/>
    <w:rsid w:val="008942B0"/>
    <w:rsid w:val="0089522B"/>
    <w:rsid w:val="008A1D85"/>
    <w:rsid w:val="008A2FD5"/>
    <w:rsid w:val="008A5A3B"/>
    <w:rsid w:val="008A687E"/>
    <w:rsid w:val="008A6F73"/>
    <w:rsid w:val="008B0135"/>
    <w:rsid w:val="008B14D4"/>
    <w:rsid w:val="008B5046"/>
    <w:rsid w:val="008C01F6"/>
    <w:rsid w:val="008C0C4D"/>
    <w:rsid w:val="008C11AA"/>
    <w:rsid w:val="008C169F"/>
    <w:rsid w:val="008C224E"/>
    <w:rsid w:val="008C2867"/>
    <w:rsid w:val="008C3A55"/>
    <w:rsid w:val="008C60E0"/>
    <w:rsid w:val="008D25FC"/>
    <w:rsid w:val="008E383E"/>
    <w:rsid w:val="008E5E3A"/>
    <w:rsid w:val="008E7768"/>
    <w:rsid w:val="008F0E55"/>
    <w:rsid w:val="008F2269"/>
    <w:rsid w:val="008F40E0"/>
    <w:rsid w:val="008F73BE"/>
    <w:rsid w:val="009007F7"/>
    <w:rsid w:val="00901CAB"/>
    <w:rsid w:val="00902308"/>
    <w:rsid w:val="009035EE"/>
    <w:rsid w:val="009036AA"/>
    <w:rsid w:val="00903858"/>
    <w:rsid w:val="00903D5C"/>
    <w:rsid w:val="0090506F"/>
    <w:rsid w:val="009059FC"/>
    <w:rsid w:val="0091059D"/>
    <w:rsid w:val="00912636"/>
    <w:rsid w:val="00913A11"/>
    <w:rsid w:val="00914861"/>
    <w:rsid w:val="00914F08"/>
    <w:rsid w:val="009159E8"/>
    <w:rsid w:val="00916D50"/>
    <w:rsid w:val="009178CC"/>
    <w:rsid w:val="009246E2"/>
    <w:rsid w:val="00925DEE"/>
    <w:rsid w:val="00926CCA"/>
    <w:rsid w:val="00926E80"/>
    <w:rsid w:val="00927ABE"/>
    <w:rsid w:val="009304B8"/>
    <w:rsid w:val="009306FE"/>
    <w:rsid w:val="00930B74"/>
    <w:rsid w:val="00932C12"/>
    <w:rsid w:val="00933FD7"/>
    <w:rsid w:val="00935296"/>
    <w:rsid w:val="009378D6"/>
    <w:rsid w:val="00941859"/>
    <w:rsid w:val="009435CC"/>
    <w:rsid w:val="00944ADA"/>
    <w:rsid w:val="00945DE0"/>
    <w:rsid w:val="0094628E"/>
    <w:rsid w:val="0094681E"/>
    <w:rsid w:val="00946BAA"/>
    <w:rsid w:val="00952006"/>
    <w:rsid w:val="00954225"/>
    <w:rsid w:val="00954667"/>
    <w:rsid w:val="009639D0"/>
    <w:rsid w:val="00966A34"/>
    <w:rsid w:val="00966BCA"/>
    <w:rsid w:val="00966ED1"/>
    <w:rsid w:val="009705C0"/>
    <w:rsid w:val="00972911"/>
    <w:rsid w:val="0097312E"/>
    <w:rsid w:val="00973B9D"/>
    <w:rsid w:val="00977C8B"/>
    <w:rsid w:val="00980AF3"/>
    <w:rsid w:val="00982829"/>
    <w:rsid w:val="00983460"/>
    <w:rsid w:val="009834C6"/>
    <w:rsid w:val="009839F5"/>
    <w:rsid w:val="009843E3"/>
    <w:rsid w:val="00990F73"/>
    <w:rsid w:val="00991076"/>
    <w:rsid w:val="00992C38"/>
    <w:rsid w:val="009953FA"/>
    <w:rsid w:val="00997775"/>
    <w:rsid w:val="009A0589"/>
    <w:rsid w:val="009A32D2"/>
    <w:rsid w:val="009A4627"/>
    <w:rsid w:val="009A5901"/>
    <w:rsid w:val="009A6F1A"/>
    <w:rsid w:val="009A7D4E"/>
    <w:rsid w:val="009B1352"/>
    <w:rsid w:val="009B6270"/>
    <w:rsid w:val="009B64DB"/>
    <w:rsid w:val="009B6FE8"/>
    <w:rsid w:val="009B70BF"/>
    <w:rsid w:val="009C0898"/>
    <w:rsid w:val="009C1108"/>
    <w:rsid w:val="009C5268"/>
    <w:rsid w:val="009C6BAA"/>
    <w:rsid w:val="009C706A"/>
    <w:rsid w:val="009D1089"/>
    <w:rsid w:val="009D1479"/>
    <w:rsid w:val="009E0C42"/>
    <w:rsid w:val="009E16ED"/>
    <w:rsid w:val="009E2371"/>
    <w:rsid w:val="009E267C"/>
    <w:rsid w:val="009E4620"/>
    <w:rsid w:val="009E6293"/>
    <w:rsid w:val="009E6BE1"/>
    <w:rsid w:val="009E7700"/>
    <w:rsid w:val="009E7723"/>
    <w:rsid w:val="009E797D"/>
    <w:rsid w:val="009F394F"/>
    <w:rsid w:val="00A00BAD"/>
    <w:rsid w:val="00A017E6"/>
    <w:rsid w:val="00A02779"/>
    <w:rsid w:val="00A02B2C"/>
    <w:rsid w:val="00A0326B"/>
    <w:rsid w:val="00A040C5"/>
    <w:rsid w:val="00A112B1"/>
    <w:rsid w:val="00A125EC"/>
    <w:rsid w:val="00A1447C"/>
    <w:rsid w:val="00A1759B"/>
    <w:rsid w:val="00A20610"/>
    <w:rsid w:val="00A2216D"/>
    <w:rsid w:val="00A23390"/>
    <w:rsid w:val="00A2567A"/>
    <w:rsid w:val="00A26531"/>
    <w:rsid w:val="00A27070"/>
    <w:rsid w:val="00A278EA"/>
    <w:rsid w:val="00A27E23"/>
    <w:rsid w:val="00A337D5"/>
    <w:rsid w:val="00A33BE0"/>
    <w:rsid w:val="00A35483"/>
    <w:rsid w:val="00A356C3"/>
    <w:rsid w:val="00A35875"/>
    <w:rsid w:val="00A367CB"/>
    <w:rsid w:val="00A445DA"/>
    <w:rsid w:val="00A4597D"/>
    <w:rsid w:val="00A510FF"/>
    <w:rsid w:val="00A530EB"/>
    <w:rsid w:val="00A539C4"/>
    <w:rsid w:val="00A54ADB"/>
    <w:rsid w:val="00A54D6F"/>
    <w:rsid w:val="00A631B2"/>
    <w:rsid w:val="00A63935"/>
    <w:rsid w:val="00A65948"/>
    <w:rsid w:val="00A6597A"/>
    <w:rsid w:val="00A70EBF"/>
    <w:rsid w:val="00A72775"/>
    <w:rsid w:val="00A75128"/>
    <w:rsid w:val="00A77015"/>
    <w:rsid w:val="00A77ACB"/>
    <w:rsid w:val="00A808A4"/>
    <w:rsid w:val="00A819D5"/>
    <w:rsid w:val="00A835FA"/>
    <w:rsid w:val="00A8451E"/>
    <w:rsid w:val="00A85971"/>
    <w:rsid w:val="00A85B33"/>
    <w:rsid w:val="00A90413"/>
    <w:rsid w:val="00A90A1F"/>
    <w:rsid w:val="00A91D13"/>
    <w:rsid w:val="00A93C85"/>
    <w:rsid w:val="00A93C8B"/>
    <w:rsid w:val="00A9511E"/>
    <w:rsid w:val="00A9788F"/>
    <w:rsid w:val="00AA44E8"/>
    <w:rsid w:val="00AA4702"/>
    <w:rsid w:val="00AA495F"/>
    <w:rsid w:val="00AA5AA5"/>
    <w:rsid w:val="00AA7B96"/>
    <w:rsid w:val="00AB0A57"/>
    <w:rsid w:val="00AB0FD4"/>
    <w:rsid w:val="00AB10DB"/>
    <w:rsid w:val="00AB28AE"/>
    <w:rsid w:val="00AB2B72"/>
    <w:rsid w:val="00AB4333"/>
    <w:rsid w:val="00AB6161"/>
    <w:rsid w:val="00AB6579"/>
    <w:rsid w:val="00AB66E1"/>
    <w:rsid w:val="00AB794B"/>
    <w:rsid w:val="00AC22A4"/>
    <w:rsid w:val="00AC3FCF"/>
    <w:rsid w:val="00AD036F"/>
    <w:rsid w:val="00AD26D3"/>
    <w:rsid w:val="00AD386D"/>
    <w:rsid w:val="00AD3A8D"/>
    <w:rsid w:val="00AD538C"/>
    <w:rsid w:val="00AD685E"/>
    <w:rsid w:val="00AE1637"/>
    <w:rsid w:val="00AE1B28"/>
    <w:rsid w:val="00AE252E"/>
    <w:rsid w:val="00AE2E99"/>
    <w:rsid w:val="00AE482C"/>
    <w:rsid w:val="00AE5274"/>
    <w:rsid w:val="00AE745E"/>
    <w:rsid w:val="00AE76A4"/>
    <w:rsid w:val="00AE7911"/>
    <w:rsid w:val="00AF039E"/>
    <w:rsid w:val="00AF17B7"/>
    <w:rsid w:val="00AF1FB2"/>
    <w:rsid w:val="00AF277F"/>
    <w:rsid w:val="00AF4938"/>
    <w:rsid w:val="00AF4E1D"/>
    <w:rsid w:val="00AF7201"/>
    <w:rsid w:val="00AF7ECA"/>
    <w:rsid w:val="00B04017"/>
    <w:rsid w:val="00B041F3"/>
    <w:rsid w:val="00B05233"/>
    <w:rsid w:val="00B06095"/>
    <w:rsid w:val="00B06708"/>
    <w:rsid w:val="00B067BD"/>
    <w:rsid w:val="00B06DAC"/>
    <w:rsid w:val="00B0787F"/>
    <w:rsid w:val="00B1173B"/>
    <w:rsid w:val="00B14B01"/>
    <w:rsid w:val="00B152BB"/>
    <w:rsid w:val="00B16999"/>
    <w:rsid w:val="00B210D6"/>
    <w:rsid w:val="00B23795"/>
    <w:rsid w:val="00B23C37"/>
    <w:rsid w:val="00B332EF"/>
    <w:rsid w:val="00B33361"/>
    <w:rsid w:val="00B353F3"/>
    <w:rsid w:val="00B3588F"/>
    <w:rsid w:val="00B359BF"/>
    <w:rsid w:val="00B44B5A"/>
    <w:rsid w:val="00B45310"/>
    <w:rsid w:val="00B5092C"/>
    <w:rsid w:val="00B52014"/>
    <w:rsid w:val="00B52C60"/>
    <w:rsid w:val="00B52D36"/>
    <w:rsid w:val="00B52FD2"/>
    <w:rsid w:val="00B53281"/>
    <w:rsid w:val="00B57609"/>
    <w:rsid w:val="00B6134F"/>
    <w:rsid w:val="00B62E37"/>
    <w:rsid w:val="00B62EF9"/>
    <w:rsid w:val="00B6596F"/>
    <w:rsid w:val="00B65994"/>
    <w:rsid w:val="00B71547"/>
    <w:rsid w:val="00B7799A"/>
    <w:rsid w:val="00B817F8"/>
    <w:rsid w:val="00B83C8F"/>
    <w:rsid w:val="00B8533C"/>
    <w:rsid w:val="00B859B8"/>
    <w:rsid w:val="00B871C2"/>
    <w:rsid w:val="00B87983"/>
    <w:rsid w:val="00B949CE"/>
    <w:rsid w:val="00B97EE4"/>
    <w:rsid w:val="00BA1590"/>
    <w:rsid w:val="00BA62EC"/>
    <w:rsid w:val="00BA6E5B"/>
    <w:rsid w:val="00BB5682"/>
    <w:rsid w:val="00BB6046"/>
    <w:rsid w:val="00BB657B"/>
    <w:rsid w:val="00BC01E3"/>
    <w:rsid w:val="00BC0637"/>
    <w:rsid w:val="00BC279C"/>
    <w:rsid w:val="00BC43BC"/>
    <w:rsid w:val="00BC68F5"/>
    <w:rsid w:val="00BC7441"/>
    <w:rsid w:val="00BD1D77"/>
    <w:rsid w:val="00BD20BD"/>
    <w:rsid w:val="00BD28C2"/>
    <w:rsid w:val="00BD32DB"/>
    <w:rsid w:val="00BD48E7"/>
    <w:rsid w:val="00BD4B2F"/>
    <w:rsid w:val="00BD7EB8"/>
    <w:rsid w:val="00BE5E9A"/>
    <w:rsid w:val="00BE6288"/>
    <w:rsid w:val="00BF045A"/>
    <w:rsid w:val="00BF3A68"/>
    <w:rsid w:val="00BF4D00"/>
    <w:rsid w:val="00C102F4"/>
    <w:rsid w:val="00C10A7A"/>
    <w:rsid w:val="00C12F28"/>
    <w:rsid w:val="00C1552C"/>
    <w:rsid w:val="00C23233"/>
    <w:rsid w:val="00C23A4E"/>
    <w:rsid w:val="00C25C94"/>
    <w:rsid w:val="00C27428"/>
    <w:rsid w:val="00C30F05"/>
    <w:rsid w:val="00C317EA"/>
    <w:rsid w:val="00C31F0E"/>
    <w:rsid w:val="00C32E60"/>
    <w:rsid w:val="00C32F33"/>
    <w:rsid w:val="00C33E70"/>
    <w:rsid w:val="00C35311"/>
    <w:rsid w:val="00C35CEC"/>
    <w:rsid w:val="00C41719"/>
    <w:rsid w:val="00C41D9B"/>
    <w:rsid w:val="00C428C4"/>
    <w:rsid w:val="00C42AA1"/>
    <w:rsid w:val="00C4450D"/>
    <w:rsid w:val="00C44AE0"/>
    <w:rsid w:val="00C53E01"/>
    <w:rsid w:val="00C554A0"/>
    <w:rsid w:val="00C55954"/>
    <w:rsid w:val="00C56C01"/>
    <w:rsid w:val="00C56E79"/>
    <w:rsid w:val="00C60792"/>
    <w:rsid w:val="00C610ED"/>
    <w:rsid w:val="00C6285C"/>
    <w:rsid w:val="00C62C4C"/>
    <w:rsid w:val="00C63204"/>
    <w:rsid w:val="00C634B2"/>
    <w:rsid w:val="00C64537"/>
    <w:rsid w:val="00C64BB5"/>
    <w:rsid w:val="00C664B1"/>
    <w:rsid w:val="00C66B7D"/>
    <w:rsid w:val="00C67F8C"/>
    <w:rsid w:val="00C7018B"/>
    <w:rsid w:val="00C72C1F"/>
    <w:rsid w:val="00C7574A"/>
    <w:rsid w:val="00C764E1"/>
    <w:rsid w:val="00C830E1"/>
    <w:rsid w:val="00C85A8E"/>
    <w:rsid w:val="00C90707"/>
    <w:rsid w:val="00C92DF4"/>
    <w:rsid w:val="00C93E0B"/>
    <w:rsid w:val="00C93E29"/>
    <w:rsid w:val="00C947AC"/>
    <w:rsid w:val="00C94CD9"/>
    <w:rsid w:val="00C9539B"/>
    <w:rsid w:val="00CA1FC3"/>
    <w:rsid w:val="00CA3DF8"/>
    <w:rsid w:val="00CA40FB"/>
    <w:rsid w:val="00CA5616"/>
    <w:rsid w:val="00CA5759"/>
    <w:rsid w:val="00CA5870"/>
    <w:rsid w:val="00CA6FD8"/>
    <w:rsid w:val="00CA7299"/>
    <w:rsid w:val="00CA75DF"/>
    <w:rsid w:val="00CB0E96"/>
    <w:rsid w:val="00CB2283"/>
    <w:rsid w:val="00CB22C8"/>
    <w:rsid w:val="00CB24F0"/>
    <w:rsid w:val="00CB4BB6"/>
    <w:rsid w:val="00CC079D"/>
    <w:rsid w:val="00CC16A3"/>
    <w:rsid w:val="00CC3173"/>
    <w:rsid w:val="00CC5E7A"/>
    <w:rsid w:val="00CC5ECA"/>
    <w:rsid w:val="00CC6649"/>
    <w:rsid w:val="00CD27BD"/>
    <w:rsid w:val="00CD2B6A"/>
    <w:rsid w:val="00CD4123"/>
    <w:rsid w:val="00CD51AE"/>
    <w:rsid w:val="00CD63DD"/>
    <w:rsid w:val="00CD74C0"/>
    <w:rsid w:val="00CD7532"/>
    <w:rsid w:val="00CD7A0E"/>
    <w:rsid w:val="00CE2884"/>
    <w:rsid w:val="00CE35EE"/>
    <w:rsid w:val="00CE4EC2"/>
    <w:rsid w:val="00CE70E1"/>
    <w:rsid w:val="00CF4824"/>
    <w:rsid w:val="00CF496E"/>
    <w:rsid w:val="00D00057"/>
    <w:rsid w:val="00D0039F"/>
    <w:rsid w:val="00D00F03"/>
    <w:rsid w:val="00D01EBB"/>
    <w:rsid w:val="00D03858"/>
    <w:rsid w:val="00D03FC5"/>
    <w:rsid w:val="00D041E2"/>
    <w:rsid w:val="00D060BF"/>
    <w:rsid w:val="00D10468"/>
    <w:rsid w:val="00D10DD0"/>
    <w:rsid w:val="00D1115A"/>
    <w:rsid w:val="00D118AC"/>
    <w:rsid w:val="00D12190"/>
    <w:rsid w:val="00D17B21"/>
    <w:rsid w:val="00D21E73"/>
    <w:rsid w:val="00D22CCB"/>
    <w:rsid w:val="00D23E26"/>
    <w:rsid w:val="00D24B3F"/>
    <w:rsid w:val="00D27197"/>
    <w:rsid w:val="00D27E2D"/>
    <w:rsid w:val="00D30310"/>
    <w:rsid w:val="00D3118B"/>
    <w:rsid w:val="00D3133A"/>
    <w:rsid w:val="00D3209A"/>
    <w:rsid w:val="00D32FE4"/>
    <w:rsid w:val="00D33192"/>
    <w:rsid w:val="00D3449B"/>
    <w:rsid w:val="00D3713F"/>
    <w:rsid w:val="00D377DE"/>
    <w:rsid w:val="00D42A18"/>
    <w:rsid w:val="00D501CA"/>
    <w:rsid w:val="00D5088A"/>
    <w:rsid w:val="00D51D7D"/>
    <w:rsid w:val="00D555B1"/>
    <w:rsid w:val="00D5565F"/>
    <w:rsid w:val="00D5701B"/>
    <w:rsid w:val="00D604C3"/>
    <w:rsid w:val="00D605D4"/>
    <w:rsid w:val="00D6096B"/>
    <w:rsid w:val="00D609E3"/>
    <w:rsid w:val="00D617FE"/>
    <w:rsid w:val="00D6185B"/>
    <w:rsid w:val="00D61AE9"/>
    <w:rsid w:val="00D622EB"/>
    <w:rsid w:val="00D62545"/>
    <w:rsid w:val="00D64FF6"/>
    <w:rsid w:val="00D70BB4"/>
    <w:rsid w:val="00D720C3"/>
    <w:rsid w:val="00D72799"/>
    <w:rsid w:val="00D72C1D"/>
    <w:rsid w:val="00D7331B"/>
    <w:rsid w:val="00D74379"/>
    <w:rsid w:val="00D74811"/>
    <w:rsid w:val="00D74CBF"/>
    <w:rsid w:val="00D75EDA"/>
    <w:rsid w:val="00D76C11"/>
    <w:rsid w:val="00D804AB"/>
    <w:rsid w:val="00D81D90"/>
    <w:rsid w:val="00D82D21"/>
    <w:rsid w:val="00D83D3B"/>
    <w:rsid w:val="00D843B1"/>
    <w:rsid w:val="00D84EBB"/>
    <w:rsid w:val="00D85DDB"/>
    <w:rsid w:val="00D86BA0"/>
    <w:rsid w:val="00D86CFB"/>
    <w:rsid w:val="00D87B8A"/>
    <w:rsid w:val="00D90350"/>
    <w:rsid w:val="00D9211B"/>
    <w:rsid w:val="00D922E0"/>
    <w:rsid w:val="00D92C0B"/>
    <w:rsid w:val="00D94C46"/>
    <w:rsid w:val="00D97287"/>
    <w:rsid w:val="00DA4284"/>
    <w:rsid w:val="00DA4987"/>
    <w:rsid w:val="00DA4D44"/>
    <w:rsid w:val="00DB0199"/>
    <w:rsid w:val="00DB223E"/>
    <w:rsid w:val="00DB29C4"/>
    <w:rsid w:val="00DB31EF"/>
    <w:rsid w:val="00DB366E"/>
    <w:rsid w:val="00DB465D"/>
    <w:rsid w:val="00DB46B1"/>
    <w:rsid w:val="00DB7776"/>
    <w:rsid w:val="00DC576A"/>
    <w:rsid w:val="00DC7BAE"/>
    <w:rsid w:val="00DD0F4F"/>
    <w:rsid w:val="00DD4671"/>
    <w:rsid w:val="00DD54E4"/>
    <w:rsid w:val="00DD7997"/>
    <w:rsid w:val="00DE1D84"/>
    <w:rsid w:val="00DE3881"/>
    <w:rsid w:val="00DE3CE1"/>
    <w:rsid w:val="00DE3EDF"/>
    <w:rsid w:val="00DF3F69"/>
    <w:rsid w:val="00E013BF"/>
    <w:rsid w:val="00E06A5C"/>
    <w:rsid w:val="00E1402B"/>
    <w:rsid w:val="00E14A9F"/>
    <w:rsid w:val="00E15258"/>
    <w:rsid w:val="00E154E4"/>
    <w:rsid w:val="00E172B9"/>
    <w:rsid w:val="00E20CFB"/>
    <w:rsid w:val="00E21B6B"/>
    <w:rsid w:val="00E23BF4"/>
    <w:rsid w:val="00E23D8D"/>
    <w:rsid w:val="00E24667"/>
    <w:rsid w:val="00E25A0F"/>
    <w:rsid w:val="00E26130"/>
    <w:rsid w:val="00E26176"/>
    <w:rsid w:val="00E27D92"/>
    <w:rsid w:val="00E310C2"/>
    <w:rsid w:val="00E32BE6"/>
    <w:rsid w:val="00E356D3"/>
    <w:rsid w:val="00E370DF"/>
    <w:rsid w:val="00E51102"/>
    <w:rsid w:val="00E606A2"/>
    <w:rsid w:val="00E62238"/>
    <w:rsid w:val="00E636C8"/>
    <w:rsid w:val="00E644CA"/>
    <w:rsid w:val="00E648EC"/>
    <w:rsid w:val="00E6767C"/>
    <w:rsid w:val="00E6778E"/>
    <w:rsid w:val="00E750BA"/>
    <w:rsid w:val="00E818CB"/>
    <w:rsid w:val="00E8345A"/>
    <w:rsid w:val="00E8746F"/>
    <w:rsid w:val="00E91461"/>
    <w:rsid w:val="00E92284"/>
    <w:rsid w:val="00E929B0"/>
    <w:rsid w:val="00E94285"/>
    <w:rsid w:val="00E95F4D"/>
    <w:rsid w:val="00E963CC"/>
    <w:rsid w:val="00E96CB5"/>
    <w:rsid w:val="00EA470F"/>
    <w:rsid w:val="00EA67C6"/>
    <w:rsid w:val="00EB3959"/>
    <w:rsid w:val="00EB4B79"/>
    <w:rsid w:val="00EB7A20"/>
    <w:rsid w:val="00EC324F"/>
    <w:rsid w:val="00EC5114"/>
    <w:rsid w:val="00EC6713"/>
    <w:rsid w:val="00EC7328"/>
    <w:rsid w:val="00ED12C8"/>
    <w:rsid w:val="00ED1711"/>
    <w:rsid w:val="00ED1F26"/>
    <w:rsid w:val="00ED2B67"/>
    <w:rsid w:val="00ED41A5"/>
    <w:rsid w:val="00ED4F05"/>
    <w:rsid w:val="00ED6EFE"/>
    <w:rsid w:val="00ED77E8"/>
    <w:rsid w:val="00ED7D70"/>
    <w:rsid w:val="00EE2EFD"/>
    <w:rsid w:val="00EE3F11"/>
    <w:rsid w:val="00EE589F"/>
    <w:rsid w:val="00EE6979"/>
    <w:rsid w:val="00EF1A53"/>
    <w:rsid w:val="00EF3BAD"/>
    <w:rsid w:val="00F00E84"/>
    <w:rsid w:val="00F02496"/>
    <w:rsid w:val="00F02947"/>
    <w:rsid w:val="00F03AA4"/>
    <w:rsid w:val="00F058E5"/>
    <w:rsid w:val="00F067C9"/>
    <w:rsid w:val="00F101D7"/>
    <w:rsid w:val="00F11156"/>
    <w:rsid w:val="00F14316"/>
    <w:rsid w:val="00F1476D"/>
    <w:rsid w:val="00F14E7E"/>
    <w:rsid w:val="00F15AFB"/>
    <w:rsid w:val="00F20B11"/>
    <w:rsid w:val="00F214E4"/>
    <w:rsid w:val="00F231C9"/>
    <w:rsid w:val="00F23242"/>
    <w:rsid w:val="00F24492"/>
    <w:rsid w:val="00F24FA1"/>
    <w:rsid w:val="00F27986"/>
    <w:rsid w:val="00F309D7"/>
    <w:rsid w:val="00F31136"/>
    <w:rsid w:val="00F330A5"/>
    <w:rsid w:val="00F33DA6"/>
    <w:rsid w:val="00F347D2"/>
    <w:rsid w:val="00F353C7"/>
    <w:rsid w:val="00F37216"/>
    <w:rsid w:val="00F37591"/>
    <w:rsid w:val="00F37D83"/>
    <w:rsid w:val="00F41D9F"/>
    <w:rsid w:val="00F42E71"/>
    <w:rsid w:val="00F46473"/>
    <w:rsid w:val="00F47B02"/>
    <w:rsid w:val="00F47E11"/>
    <w:rsid w:val="00F5147B"/>
    <w:rsid w:val="00F5320E"/>
    <w:rsid w:val="00F532AB"/>
    <w:rsid w:val="00F53697"/>
    <w:rsid w:val="00F54B6E"/>
    <w:rsid w:val="00F606BE"/>
    <w:rsid w:val="00F613F3"/>
    <w:rsid w:val="00F64C50"/>
    <w:rsid w:val="00F65A4C"/>
    <w:rsid w:val="00F7036E"/>
    <w:rsid w:val="00F72934"/>
    <w:rsid w:val="00F732B9"/>
    <w:rsid w:val="00F767B8"/>
    <w:rsid w:val="00F80165"/>
    <w:rsid w:val="00F80B4C"/>
    <w:rsid w:val="00F80D1C"/>
    <w:rsid w:val="00F82EE9"/>
    <w:rsid w:val="00F87195"/>
    <w:rsid w:val="00F91204"/>
    <w:rsid w:val="00F931C6"/>
    <w:rsid w:val="00F9331C"/>
    <w:rsid w:val="00F944CC"/>
    <w:rsid w:val="00F95971"/>
    <w:rsid w:val="00F95CB8"/>
    <w:rsid w:val="00F96643"/>
    <w:rsid w:val="00F96687"/>
    <w:rsid w:val="00FA1963"/>
    <w:rsid w:val="00FA4C2D"/>
    <w:rsid w:val="00FA6374"/>
    <w:rsid w:val="00FA7BB9"/>
    <w:rsid w:val="00FB0D10"/>
    <w:rsid w:val="00FB19EB"/>
    <w:rsid w:val="00FB3ECC"/>
    <w:rsid w:val="00FB54DE"/>
    <w:rsid w:val="00FB5BB4"/>
    <w:rsid w:val="00FB6887"/>
    <w:rsid w:val="00FC08A1"/>
    <w:rsid w:val="00FC1B98"/>
    <w:rsid w:val="00FC3625"/>
    <w:rsid w:val="00FC3CBB"/>
    <w:rsid w:val="00FC497C"/>
    <w:rsid w:val="00FC54C0"/>
    <w:rsid w:val="00FC5B54"/>
    <w:rsid w:val="00FC5C95"/>
    <w:rsid w:val="00FC670E"/>
    <w:rsid w:val="00FC7773"/>
    <w:rsid w:val="00FD329B"/>
    <w:rsid w:val="00FD5BFB"/>
    <w:rsid w:val="00FD6FBE"/>
    <w:rsid w:val="00FD7DCC"/>
    <w:rsid w:val="00FE3FB4"/>
    <w:rsid w:val="00FE5AF7"/>
    <w:rsid w:val="00FE5EBC"/>
    <w:rsid w:val="00FF36FB"/>
    <w:rsid w:val="00FF3A99"/>
    <w:rsid w:val="00FF54BE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D1138F1"/>
  <w15:chartTrackingRefBased/>
  <w15:docId w15:val="{DA030EB8-68EC-412D-B4DB-F373B960B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7753"/>
  </w:style>
  <w:style w:type="paragraph" w:styleId="Heading1">
    <w:name w:val="heading 1"/>
    <w:basedOn w:val="Normal"/>
    <w:link w:val="Heading1Char"/>
    <w:uiPriority w:val="9"/>
    <w:qFormat/>
    <w:rsid w:val="00382C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D271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2719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rsid w:val="00542F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F6E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D2719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27197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D2719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27197"/>
    <w:rPr>
      <w:rFonts w:ascii="Times New Roman" w:eastAsia="Times New Roman" w:hAnsi="Times New Roman" w:cs="Times New Roman"/>
      <w:sz w:val="20"/>
      <w:szCs w:val="20"/>
    </w:rPr>
  </w:style>
  <w:style w:type="paragraph" w:customStyle="1" w:styleId="ParaNum">
    <w:name w:val="ParaNum"/>
    <w:basedOn w:val="Normal"/>
    <w:uiPriority w:val="99"/>
    <w:rsid w:val="00D27197"/>
    <w:pPr>
      <w:widowControl w:val="0"/>
      <w:numPr>
        <w:numId w:val="1"/>
      </w:numPr>
      <w:tabs>
        <w:tab w:val="left" w:pos="1440"/>
      </w:tabs>
      <w:spacing w:after="22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paragraph" w:styleId="NormalWeb">
    <w:name w:val="Normal (Web)"/>
    <w:basedOn w:val="Normal"/>
    <w:uiPriority w:val="99"/>
    <w:rsid w:val="00D27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99"/>
    <w:rsid w:val="00D27197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D271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27197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D27197"/>
    <w:rPr>
      <w:rFonts w:cs="Times New Roman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D27197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D271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719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271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7197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rsid w:val="00D27197"/>
    <w:rPr>
      <w:rFonts w:cs="Times New Roman"/>
    </w:rPr>
  </w:style>
  <w:style w:type="character" w:customStyle="1" w:styleId="EmailStyle271">
    <w:name w:val="EmailStyle271"/>
    <w:uiPriority w:val="99"/>
    <w:semiHidden/>
    <w:rsid w:val="00D27197"/>
    <w:rPr>
      <w:rFonts w:ascii="Arial" w:hAnsi="Arial"/>
      <w:color w:val="auto"/>
      <w:sz w:val="20"/>
    </w:rPr>
  </w:style>
  <w:style w:type="character" w:styleId="Strong">
    <w:name w:val="Strong"/>
    <w:basedOn w:val="DefaultParagraphFont"/>
    <w:uiPriority w:val="22"/>
    <w:qFormat/>
    <w:rsid w:val="00D27197"/>
    <w:rPr>
      <w:rFonts w:cs="Times New Roman"/>
      <w:b/>
    </w:rPr>
  </w:style>
  <w:style w:type="paragraph" w:styleId="ListParagraph">
    <w:name w:val="List Paragraph"/>
    <w:basedOn w:val="Normal"/>
    <w:uiPriority w:val="34"/>
    <w:qFormat/>
    <w:rsid w:val="00D27197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msonormal">
    <w:name w:val="msonormal"/>
    <w:basedOn w:val="Normal"/>
    <w:rsid w:val="0036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82CF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customStyle="1" w:styleId="TableGrid1">
    <w:name w:val="Table Grid1"/>
    <w:basedOn w:val="TableNormal"/>
    <w:next w:val="TableGrid"/>
    <w:uiPriority w:val="99"/>
    <w:rsid w:val="00382CF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82CF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382CF8"/>
    <w:rPr>
      <w:color w:val="0000FF"/>
      <w:u w:val="single"/>
    </w:rPr>
  </w:style>
  <w:style w:type="paragraph" w:styleId="HTMLTopofForm">
    <w:name w:val="HTML Top of Form"/>
    <w:basedOn w:val="Normal"/>
    <w:next w:val="Normal"/>
    <w:link w:val="z-TopofFormChar"/>
    <w:hidden/>
    <w:uiPriority w:val="99"/>
    <w:semiHidden/>
    <w:unhideWhenUsed/>
    <w:rsid w:val="00382CF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HTMLTopofForm"/>
    <w:uiPriority w:val="99"/>
    <w:semiHidden/>
    <w:rsid w:val="00382CF8"/>
    <w:rPr>
      <w:rFonts w:ascii="Arial" w:eastAsia="Times New Roman" w:hAnsi="Arial" w:cs="Arial"/>
      <w:vanish/>
      <w:sz w:val="16"/>
      <w:szCs w:val="16"/>
    </w:rPr>
  </w:style>
  <w:style w:type="paragraph" w:styleId="HTMLBottomofForm">
    <w:name w:val="HTML Bottom of Form"/>
    <w:basedOn w:val="Normal"/>
    <w:next w:val="Normal"/>
    <w:link w:val="z-BottomofFormChar"/>
    <w:hidden/>
    <w:uiPriority w:val="99"/>
    <w:semiHidden/>
    <w:unhideWhenUsed/>
    <w:rsid w:val="00382CF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HTMLBottomofForm"/>
    <w:uiPriority w:val="99"/>
    <w:semiHidden/>
    <w:rsid w:val="00382CF8"/>
    <w:rPr>
      <w:rFonts w:ascii="Arial" w:eastAsia="Times New Roman" w:hAnsi="Arial" w:cs="Arial"/>
      <w:vanish/>
      <w:sz w:val="16"/>
      <w:szCs w:val="16"/>
    </w:rPr>
  </w:style>
  <w:style w:type="paragraph" w:customStyle="1" w:styleId="Title1">
    <w:name w:val="Title1"/>
    <w:basedOn w:val="Normal"/>
    <w:next w:val="Normal"/>
    <w:qFormat/>
    <w:locked/>
    <w:rsid w:val="00382CF8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382CF8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qFormat/>
    <w:rsid w:val="00382CF8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TitleChar1">
    <w:name w:val="Title Char1"/>
    <w:basedOn w:val="DefaultParagraphFont"/>
    <w:uiPriority w:val="10"/>
    <w:rsid w:val="00382C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Grid2">
    <w:name w:val="Table Grid2"/>
    <w:basedOn w:val="TableNormal"/>
    <w:next w:val="TableGrid"/>
    <w:uiPriority w:val="99"/>
    <w:rsid w:val="006871B1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99"/>
    <w:rsid w:val="00C25C94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99"/>
    <w:rsid w:val="00052940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99"/>
    <w:rsid w:val="0039762D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99"/>
    <w:rsid w:val="00083CF9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99"/>
    <w:rsid w:val="004E325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99"/>
    <w:rsid w:val="004E325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99"/>
    <w:rsid w:val="00600BF1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unhideWhenUsed/>
    <w:rsid w:val="008C60E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5987"/>
  </w:style>
  <w:style w:type="character" w:styleId="Mention">
    <w:name w:val="Mention"/>
    <w:basedOn w:val="DefaultParagraphFont"/>
    <w:uiPriority w:val="99"/>
    <w:unhideWhenUsed/>
    <w:rsid w:val="00175987"/>
    <w:rPr>
      <w:color w:val="2B579A"/>
      <w:shd w:val="clear" w:color="auto" w:fill="E1DFDD"/>
    </w:rPr>
  </w:style>
  <w:style w:type="paragraph" w:customStyle="1" w:styleId="xmsonormal">
    <w:name w:val="x_msonormal"/>
    <w:basedOn w:val="Normal"/>
    <w:rsid w:val="00FA1963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header" Target="header1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