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C728A" w:rsidRPr="004D251D" w:rsidP="00BC728A" w14:paraId="33407CC5" w14:textId="77777777">
      <w:pPr>
        <w:spacing w:after="0" w:line="240" w:lineRule="auto"/>
        <w:jc w:val="center"/>
        <w:rPr>
          <w:rFonts w:ascii="Times New Roman" w:hAnsi="Times New Roman" w:cs="Times New Roman"/>
          <w:b/>
        </w:rPr>
      </w:pPr>
      <w:r w:rsidRPr="004D251D">
        <w:rPr>
          <w:rFonts w:ascii="Times New Roman" w:hAnsi="Times New Roman" w:cs="Times New Roman"/>
          <w:b/>
        </w:rPr>
        <w:t>STATEMENT OF</w:t>
      </w:r>
    </w:p>
    <w:p w:rsidR="00BC728A" w:rsidRPr="004D251D" w:rsidP="00BC728A" w14:paraId="4BFF536E" w14:textId="228295B8">
      <w:pPr>
        <w:spacing w:after="0" w:line="240" w:lineRule="auto"/>
        <w:jc w:val="center"/>
        <w:rPr>
          <w:rFonts w:ascii="Times New Roman" w:hAnsi="Times New Roman" w:cs="Times New Roman"/>
          <w:b/>
        </w:rPr>
      </w:pPr>
      <w:r>
        <w:rPr>
          <w:rFonts w:ascii="Times New Roman" w:hAnsi="Times New Roman" w:cs="Times New Roman"/>
          <w:b/>
        </w:rPr>
        <w:t>CHAIRWOMAN</w:t>
      </w:r>
      <w:r w:rsidRPr="004D251D">
        <w:rPr>
          <w:rFonts w:ascii="Times New Roman" w:hAnsi="Times New Roman" w:cs="Times New Roman"/>
          <w:b/>
        </w:rPr>
        <w:t xml:space="preserve"> JESSICA ROSENWORCEL</w:t>
      </w:r>
    </w:p>
    <w:p w:rsidR="00BC728A" w:rsidRPr="004D251D" w:rsidP="00BC728A" w14:paraId="1D306FD7" w14:textId="77777777">
      <w:pPr>
        <w:spacing w:after="0" w:line="240" w:lineRule="auto"/>
        <w:jc w:val="center"/>
        <w:rPr>
          <w:rFonts w:ascii="Times New Roman" w:hAnsi="Times New Roman" w:cs="Times New Roman"/>
          <w:b/>
        </w:rPr>
      </w:pPr>
    </w:p>
    <w:p w:rsidR="00B35A60" w:rsidP="00B35A60" w14:paraId="54C8CB9D" w14:textId="77777777">
      <w:pPr>
        <w:spacing w:after="0" w:line="240" w:lineRule="auto"/>
        <w:ind w:left="720" w:hanging="720"/>
        <w:rPr>
          <w:rFonts w:ascii="Times New Roman" w:hAnsi="Times New Roman" w:cs="Times New Roman"/>
        </w:rPr>
      </w:pPr>
      <w:r w:rsidRPr="004D251D">
        <w:rPr>
          <w:rFonts w:ascii="Times New Roman" w:hAnsi="Times New Roman" w:cs="Times New Roman"/>
          <w:lang w:val="en"/>
        </w:rPr>
        <w:t>Re:</w:t>
      </w:r>
      <w:r w:rsidRPr="004D251D">
        <w:rPr>
          <w:rFonts w:ascii="Times New Roman" w:hAnsi="Times New Roman" w:cs="Times New Roman"/>
          <w:b/>
          <w:i/>
          <w:lang w:val="en"/>
        </w:rPr>
        <w:t xml:space="preserve">  </w:t>
      </w:r>
      <w:r w:rsidRPr="004D251D">
        <w:rPr>
          <w:rFonts w:ascii="Times New Roman" w:hAnsi="Times New Roman" w:cs="Times New Roman"/>
          <w:b/>
          <w:i/>
          <w:lang w:val="en"/>
        </w:rPr>
        <w:tab/>
      </w:r>
      <w:r w:rsidRPr="00424321" w:rsidR="008D4D6F">
        <w:rPr>
          <w:rFonts w:ascii="Times New Roman" w:hAnsi="Times New Roman" w:cs="Times New Roman"/>
          <w:bCs/>
          <w:i/>
          <w:lang w:val="en"/>
        </w:rPr>
        <w:t>Achieving 100% Wireless Handset Model Hearing Aid Compatibility</w:t>
      </w:r>
      <w:r w:rsidRPr="00424321" w:rsidR="00CB2D30">
        <w:rPr>
          <w:rFonts w:ascii="Times New Roman" w:hAnsi="Times New Roman" w:cs="Times New Roman"/>
          <w:bCs/>
          <w:i/>
          <w:lang w:val="en"/>
        </w:rPr>
        <w:t>;</w:t>
      </w:r>
      <w:r w:rsidRPr="00424321" w:rsidR="008D4D6F">
        <w:rPr>
          <w:rFonts w:ascii="Times New Roman" w:hAnsi="Times New Roman" w:cs="Times New Roman"/>
          <w:bCs/>
          <w:i/>
          <w:lang w:val="en"/>
        </w:rPr>
        <w:t xml:space="preserve"> </w:t>
      </w:r>
      <w:r w:rsidRPr="00424321">
        <w:rPr>
          <w:rFonts w:ascii="Times New Roman" w:hAnsi="Times New Roman" w:cs="Times New Roman"/>
          <w:bCs/>
          <w:i/>
        </w:rPr>
        <w:t>Improvements to Benchmarks and Related Requirements Governing Hearing Aid-Compatible Mobile Handsets</w:t>
      </w:r>
      <w:r w:rsidRPr="00424321">
        <w:rPr>
          <w:rFonts w:ascii="Times New Roman" w:hAnsi="Times New Roman" w:cs="Times New Roman"/>
          <w:bCs/>
        </w:rPr>
        <w:t>,</w:t>
      </w:r>
      <w:r w:rsidRPr="00424321">
        <w:rPr>
          <w:rFonts w:ascii="Times New Roman" w:hAnsi="Times New Roman" w:cs="Times New Roman"/>
          <w:bCs/>
          <w:i/>
        </w:rPr>
        <w:t xml:space="preserve"> </w:t>
      </w:r>
      <w:r w:rsidRPr="00424321" w:rsidR="00E8751E">
        <w:rPr>
          <w:rFonts w:ascii="Times New Roman" w:hAnsi="Times New Roman" w:cs="Times New Roman"/>
          <w:bCs/>
        </w:rPr>
        <w:t>WT Docket No</w:t>
      </w:r>
      <w:r w:rsidRPr="00424321" w:rsidR="001047F8">
        <w:rPr>
          <w:rFonts w:ascii="Times New Roman" w:hAnsi="Times New Roman" w:cs="Times New Roman"/>
          <w:bCs/>
        </w:rPr>
        <w:t>s</w:t>
      </w:r>
      <w:r w:rsidRPr="00424321" w:rsidR="00E8751E">
        <w:rPr>
          <w:rFonts w:ascii="Times New Roman" w:hAnsi="Times New Roman" w:cs="Times New Roman"/>
          <w:bCs/>
        </w:rPr>
        <w:t xml:space="preserve">. 23-388, </w:t>
      </w:r>
      <w:r w:rsidRPr="00424321">
        <w:rPr>
          <w:rFonts w:ascii="Times New Roman" w:hAnsi="Times New Roman" w:cs="Times New Roman"/>
          <w:bCs/>
        </w:rPr>
        <w:t>15-285</w:t>
      </w:r>
      <w:r w:rsidRPr="00424321" w:rsidR="00E8751E">
        <w:rPr>
          <w:rFonts w:ascii="Times New Roman" w:hAnsi="Times New Roman" w:cs="Times New Roman"/>
          <w:bCs/>
        </w:rPr>
        <w:t xml:space="preserve"> (terminated)</w:t>
      </w:r>
      <w:r w:rsidRPr="00424321" w:rsidR="001047F8">
        <w:rPr>
          <w:rFonts w:ascii="Times New Roman" w:hAnsi="Times New Roman" w:cs="Times New Roman"/>
          <w:bCs/>
        </w:rPr>
        <w:t xml:space="preserve">, </w:t>
      </w:r>
      <w:r w:rsidRPr="00424321" w:rsidR="00382146">
        <w:rPr>
          <w:rFonts w:ascii="Times New Roman" w:hAnsi="Times New Roman" w:cs="Times New Roman"/>
          <w:bCs/>
        </w:rPr>
        <w:t>Notice</w:t>
      </w:r>
      <w:r w:rsidR="00382146">
        <w:rPr>
          <w:rFonts w:ascii="Times New Roman" w:hAnsi="Times New Roman" w:cs="Times New Roman"/>
        </w:rPr>
        <w:t xml:space="preserve"> of Proposed Rulemaking</w:t>
      </w:r>
      <w:r w:rsidR="00424321">
        <w:rPr>
          <w:rFonts w:ascii="Times New Roman" w:hAnsi="Times New Roman" w:cs="Times New Roman"/>
        </w:rPr>
        <w:t xml:space="preserve"> </w:t>
      </w:r>
    </w:p>
    <w:p w:rsidR="00BC728A" w:rsidP="00B35A60" w14:paraId="7B84DDDE" w14:textId="184CC907">
      <w:pPr>
        <w:spacing w:after="0" w:line="240" w:lineRule="auto"/>
        <w:ind w:left="720"/>
        <w:rPr>
          <w:rFonts w:ascii="Times New Roman" w:hAnsi="Times New Roman" w:cs="Times New Roman"/>
          <w:b/>
          <w:i/>
          <w:lang w:val="en"/>
        </w:rPr>
      </w:pPr>
      <w:r>
        <w:rPr>
          <w:rFonts w:ascii="Times New Roman" w:hAnsi="Times New Roman" w:cs="Times New Roman"/>
        </w:rPr>
        <w:t>(December 13, 2023)</w:t>
      </w:r>
    </w:p>
    <w:p w:rsidR="00B35A60" w:rsidRPr="00B35A60" w:rsidP="00B35A60" w14:paraId="7116F1F2" w14:textId="77777777">
      <w:pPr>
        <w:spacing w:after="0" w:line="240" w:lineRule="auto"/>
        <w:ind w:left="720" w:hanging="720"/>
        <w:rPr>
          <w:rFonts w:ascii="Times New Roman" w:hAnsi="Times New Roman" w:cs="Times New Roman"/>
          <w:b/>
          <w:i/>
          <w:lang w:val="en"/>
        </w:rPr>
      </w:pPr>
    </w:p>
    <w:p w:rsidR="002014A0" w:rsidP="002014A0" w14:paraId="71B3894A" w14:textId="77777777">
      <w:pPr>
        <w:spacing w:after="120"/>
        <w:ind w:firstLine="720"/>
        <w:rPr>
          <w:rFonts w:ascii="Times New Roman" w:hAnsi="Times New Roman" w:cs="Times New Roman"/>
        </w:rPr>
      </w:pPr>
      <w:r w:rsidRPr="00B63EE2">
        <w:rPr>
          <w:rFonts w:ascii="Times New Roman" w:hAnsi="Times New Roman" w:cs="Times New Roman"/>
        </w:rPr>
        <w:t xml:space="preserve">Hearing loss is a big deal.  More than 37 million Americans have some form of hearing difficulty.  </w:t>
      </w:r>
      <w:bookmarkStart w:id="0" w:name="_Hlk153350471"/>
      <w:r w:rsidRPr="00B63EE2">
        <w:rPr>
          <w:rFonts w:ascii="Times New Roman" w:hAnsi="Times New Roman" w:cs="Times New Roman"/>
        </w:rPr>
        <w:t>Among older</w:t>
      </w:r>
      <w:r>
        <w:rPr>
          <w:rFonts w:ascii="Times New Roman" w:hAnsi="Times New Roman" w:cs="Times New Roman"/>
        </w:rPr>
        <w:t xml:space="preserve"> adults</w:t>
      </w:r>
      <w:r w:rsidRPr="00B63EE2">
        <w:rPr>
          <w:rFonts w:ascii="Times New Roman" w:hAnsi="Times New Roman" w:cs="Times New Roman"/>
        </w:rPr>
        <w:t xml:space="preserve"> it is especially prevalent</w:t>
      </w:r>
      <w:r>
        <w:rPr>
          <w:rFonts w:ascii="Times New Roman" w:hAnsi="Times New Roman" w:cs="Times New Roman"/>
        </w:rPr>
        <w:t xml:space="preserve">, and it is also common among veterans, particularly those who served in Iraq and Afghanistan.  </w:t>
      </w:r>
      <w:bookmarkEnd w:id="0"/>
      <w:r>
        <w:rPr>
          <w:rFonts w:ascii="Times New Roman" w:hAnsi="Times New Roman" w:cs="Times New Roman"/>
        </w:rPr>
        <w:t xml:space="preserve">But technology is also a big deal, and we can use it to make sure those struggling with hearing loss have access to modern communications.  </w:t>
      </w:r>
    </w:p>
    <w:p w:rsidR="002014A0" w:rsidP="002014A0" w14:paraId="0FA6DC63" w14:textId="77777777">
      <w:pPr>
        <w:spacing w:after="120"/>
        <w:ind w:firstLine="720"/>
        <w:rPr>
          <w:rFonts w:ascii="Times New Roman" w:hAnsi="Times New Roman" w:cs="Times New Roman"/>
        </w:rPr>
      </w:pPr>
      <w:r>
        <w:rPr>
          <w:rFonts w:ascii="Times New Roman" w:hAnsi="Times New Roman" w:cs="Times New Roman"/>
        </w:rPr>
        <w:t xml:space="preserve">While the agency has been at work on this for some time, today we reach a new milestone.  That is because in this rulemaking we make clear that in the United States we believe it is possible for 100 percent of mobile wireless handsets to be fully compatible with hearing aids.  That means every mobile handset that is imported or used in this country is accessible to everyone with hearing challenges.  This is the right thing to do.  It is also the right time to do it.  Because </w:t>
      </w:r>
      <w:r w:rsidRPr="00B63EE2">
        <w:rPr>
          <w:rFonts w:ascii="Times New Roman" w:hAnsi="Times New Roman" w:cs="Times New Roman"/>
        </w:rPr>
        <w:t xml:space="preserve">access to hearing aids has never been easier.  Just over a year ago, the Food and Drug Administration </w:t>
      </w:r>
      <w:r>
        <w:rPr>
          <w:rFonts w:ascii="Times New Roman" w:hAnsi="Times New Roman" w:cs="Times New Roman"/>
        </w:rPr>
        <w:t xml:space="preserve">took steps to pave the way for a new category of over-the-counter hearing aids.  This has made hearing aids more accessible and affordable than ever before.  So now let’s make wireless handsets work for those with hearing aids like never before.  </w:t>
      </w:r>
    </w:p>
    <w:p w:rsidR="002014A0" w:rsidP="002014A0" w14:paraId="0F61893A" w14:textId="77777777">
      <w:pPr>
        <w:spacing w:after="120"/>
        <w:ind w:firstLine="720"/>
        <w:rPr>
          <w:rFonts w:ascii="Times New Roman" w:hAnsi="Times New Roman" w:cs="Times New Roman"/>
        </w:rPr>
      </w:pPr>
      <w:r>
        <w:rPr>
          <w:rFonts w:ascii="Times New Roman" w:hAnsi="Times New Roman" w:cs="Times New Roman"/>
        </w:rPr>
        <w:t xml:space="preserve">I appreciate the educational and research institutions, equipment manufacturers, wireless carriers, and advocates for those with hearing loss who have worked with the Hearing Aid Compatibility Task Force to get us to this point.  It is historic.  And in a nod to the past, I want to acknowledge that it was 50 years ago this year that this kind of work on accessibility began in earnest when the Organization for the Use of the Telephone was founded by two senior citizens seeking to ensure public payphones were hearing-aid compatible.  We follow in their footsteps.  </w:t>
      </w:r>
    </w:p>
    <w:p w:rsidR="002014A0" w:rsidRPr="00B63EE2" w:rsidP="002014A0" w14:paraId="2BDA1F95" w14:textId="77777777">
      <w:pPr>
        <w:spacing w:after="120"/>
        <w:ind w:firstLine="720"/>
        <w:rPr>
          <w:rFonts w:ascii="Times New Roman" w:hAnsi="Times New Roman" w:cs="Times New Roman"/>
        </w:rPr>
      </w:pPr>
      <w:r>
        <w:rPr>
          <w:rFonts w:ascii="Times New Roman" w:hAnsi="Times New Roman" w:cs="Times New Roman"/>
        </w:rPr>
        <w:t xml:space="preserve">Thank you also to the staff behind this rulemaking, including </w:t>
      </w:r>
      <w:r w:rsidRPr="00B63EE2">
        <w:rPr>
          <w:rFonts w:ascii="Times New Roman" w:eastAsia="Times New Roman" w:hAnsi="Times New Roman" w:cs="Times New Roman"/>
        </w:rPr>
        <w:t xml:space="preserve">Saurbh Chhabra, Barbara Esbin, Garnet Hanly, Eli Johnson, Susannah Larson, John Lockwood, Jennifer Salhus, and Joel Taubenblatt from the Wireless Telecommunications Bureau; Robert Aldrich, Diane Burstein, Darryl Cooper, Alejandro Roark, and Suzy Rosen Singleton from the Consumer and Governmental Affairs Bureau; Ron Repasi, Justin Rison, Dana Shaffer, and Jim Szeliga from the Office of Engineering and Technology; William Huber, Michael Janson, Doug Klein, and Anjali Singh from the Office of General Counsel; Patrick Brogan, Judith Dempsey, Douglas Galbi, Kim Makuch, Catherine Matraves, Giulia McHenry, Molly Schwarz, Emily Talaga, and Weiren Wang from the Office of Economics </w:t>
      </w:r>
      <w:r>
        <w:rPr>
          <w:rFonts w:ascii="Times New Roman" w:eastAsia="Times New Roman" w:hAnsi="Times New Roman" w:cs="Times New Roman"/>
        </w:rPr>
        <w:t xml:space="preserve">and </w:t>
      </w:r>
      <w:r w:rsidRPr="00B63EE2">
        <w:rPr>
          <w:rFonts w:ascii="Times New Roman" w:eastAsia="Times New Roman" w:hAnsi="Times New Roman" w:cs="Times New Roman"/>
        </w:rPr>
        <w:t>Analytics; and Michael Gussow, Joy Ragsdale, and Chana Wilkerson from the Office of Communications Business Opportunities.</w:t>
      </w:r>
      <w:r w:rsidRPr="00B63EE2">
        <w:rPr>
          <w:rFonts w:ascii="Times New Roman" w:hAnsi="Times New Roman" w:cs="Times New Roman"/>
        </w:rPr>
        <w:t xml:space="preserve">  </w:t>
      </w:r>
    </w:p>
    <w:p w:rsidR="00AF4C50" w:rsidP="00424321" w14:paraId="318C29C3" w14:textId="77777777">
      <w:pPr>
        <w:ind w:firstLine="720"/>
        <w:rPr>
          <w:rFonts w:ascii="Times New Roman" w:hAnsi="Times New Roman" w:cs="Times New Roman"/>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2DF3" w:rsidRPr="00E12DF3" w:rsidP="00E12DF3" w14:paraId="5C86DE42" w14:textId="0A1784B3">
    <w:pPr>
      <w:widowControl w:val="0"/>
      <w:tabs>
        <w:tab w:val="center" w:pos="4680"/>
        <w:tab w:val="right" w:pos="9360"/>
      </w:tabs>
      <w:spacing w:after="0" w:line="240" w:lineRule="auto"/>
      <w:rPr>
        <w:rFonts w:ascii="Times New Roman" w:eastAsia="Times New Roman" w:hAnsi="Times New Roman" w:cs="Times New Roman"/>
        <w:snapToGrid w:val="0"/>
        <w:kern w:val="28"/>
        <w:szCs w:val="20"/>
        <w14:ligatures w14:val="none"/>
      </w:rPr>
    </w:pPr>
    <w:r w:rsidRPr="00E12DF3">
      <w:rPr>
        <w:rFonts w:ascii="Times New Roman" w:eastAsia="Times New Roman" w:hAnsi="Times New Roman" w:cs="Times New Roman"/>
        <w:b/>
        <w:noProof/>
        <w:snapToGrid w:val="0"/>
        <w:kern w:val="28"/>
        <w:szCs w:val="20"/>
        <w14:ligatures w14:val="none"/>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51317179"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E12DF3">
      <w:rPr>
        <w:rFonts w:ascii="Times New Roman" w:eastAsia="Times New Roman" w:hAnsi="Times New Roman" w:cs="Times New Roman"/>
        <w:b/>
        <w:snapToGrid w:val="0"/>
        <w:kern w:val="28"/>
        <w:szCs w:val="20"/>
        <w14:ligatures w14:val="none"/>
      </w:rPr>
      <w:tab/>
      <w:t>Federal Communications Commission</w:t>
    </w:r>
    <w:r w:rsidRPr="00E12DF3">
      <w:rPr>
        <w:rFonts w:ascii="Times New Roman" w:eastAsia="Times New Roman" w:hAnsi="Times New Roman" w:cs="Times New Roman"/>
        <w:b/>
        <w:snapToGrid w:val="0"/>
        <w:kern w:val="28"/>
        <w:szCs w:val="20"/>
        <w14:ligatures w14:val="none"/>
      </w:rPr>
      <w:tab/>
    </w:r>
    <w:r w:rsidRPr="00E12DF3">
      <w:rPr>
        <w:rFonts w:ascii="Times New Roman" w:eastAsia="Times New Roman" w:hAnsi="Times New Roman" w:cs="Times New Roman"/>
        <w:b/>
        <w:snapToGrid w:val="0"/>
        <w:spacing w:val="-2"/>
        <w:kern w:val="28"/>
        <w:szCs w:val="20"/>
        <w14:ligatures w14:val="none"/>
      </w:rPr>
      <w:t>FCC 23-108</w:t>
    </w:r>
  </w:p>
  <w:p w:rsidR="00E12DF3" w14:paraId="0D5BB08C" w14:textId="0CDEB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9454F75"/>
    <w:multiLevelType w:val="hybridMultilevel"/>
    <w:tmpl w:val="C4D24E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764A372D"/>
    <w:multiLevelType w:val="hybridMultilevel"/>
    <w:tmpl w:val="D8FE22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573"/>
    <w:rsid w:val="0000014A"/>
    <w:rsid w:val="00005479"/>
    <w:rsid w:val="00033419"/>
    <w:rsid w:val="000435CD"/>
    <w:rsid w:val="00051E51"/>
    <w:rsid w:val="0007052E"/>
    <w:rsid w:val="00070895"/>
    <w:rsid w:val="00093F73"/>
    <w:rsid w:val="000A4B6E"/>
    <w:rsid w:val="000B6B69"/>
    <w:rsid w:val="000C115C"/>
    <w:rsid w:val="000C4EDE"/>
    <w:rsid w:val="000F5B25"/>
    <w:rsid w:val="001047F8"/>
    <w:rsid w:val="001136DC"/>
    <w:rsid w:val="001378BD"/>
    <w:rsid w:val="00150583"/>
    <w:rsid w:val="00153763"/>
    <w:rsid w:val="001557E0"/>
    <w:rsid w:val="001654D8"/>
    <w:rsid w:val="001701A6"/>
    <w:rsid w:val="00182809"/>
    <w:rsid w:val="001838BA"/>
    <w:rsid w:val="001B0958"/>
    <w:rsid w:val="001B3F60"/>
    <w:rsid w:val="001B6620"/>
    <w:rsid w:val="001C0DC9"/>
    <w:rsid w:val="001C485F"/>
    <w:rsid w:val="002014A0"/>
    <w:rsid w:val="00217778"/>
    <w:rsid w:val="00247A25"/>
    <w:rsid w:val="00257322"/>
    <w:rsid w:val="00262F98"/>
    <w:rsid w:val="002855AC"/>
    <w:rsid w:val="00297165"/>
    <w:rsid w:val="002A5F3C"/>
    <w:rsid w:val="002A60D4"/>
    <w:rsid w:val="002F257E"/>
    <w:rsid w:val="00312EFE"/>
    <w:rsid w:val="0034163E"/>
    <w:rsid w:val="003427AA"/>
    <w:rsid w:val="003653A4"/>
    <w:rsid w:val="00382146"/>
    <w:rsid w:val="003D3575"/>
    <w:rsid w:val="003D3FB7"/>
    <w:rsid w:val="003D49D2"/>
    <w:rsid w:val="003D5A66"/>
    <w:rsid w:val="00424321"/>
    <w:rsid w:val="0042660E"/>
    <w:rsid w:val="00435BF6"/>
    <w:rsid w:val="0044398F"/>
    <w:rsid w:val="0046047A"/>
    <w:rsid w:val="00465F59"/>
    <w:rsid w:val="00471082"/>
    <w:rsid w:val="004B667E"/>
    <w:rsid w:val="004C7A81"/>
    <w:rsid w:val="004D251D"/>
    <w:rsid w:val="004F76A2"/>
    <w:rsid w:val="00522BF8"/>
    <w:rsid w:val="0057697D"/>
    <w:rsid w:val="0059185D"/>
    <w:rsid w:val="005A391C"/>
    <w:rsid w:val="005A400A"/>
    <w:rsid w:val="005B263D"/>
    <w:rsid w:val="005B6B10"/>
    <w:rsid w:val="005E28EF"/>
    <w:rsid w:val="005E4488"/>
    <w:rsid w:val="005E4E8A"/>
    <w:rsid w:val="00656C09"/>
    <w:rsid w:val="00663043"/>
    <w:rsid w:val="0068316C"/>
    <w:rsid w:val="006A2BC0"/>
    <w:rsid w:val="006F717A"/>
    <w:rsid w:val="007108D2"/>
    <w:rsid w:val="00735B26"/>
    <w:rsid w:val="007510DC"/>
    <w:rsid w:val="007532F6"/>
    <w:rsid w:val="007620BC"/>
    <w:rsid w:val="007A215A"/>
    <w:rsid w:val="007A47FA"/>
    <w:rsid w:val="007B0FA8"/>
    <w:rsid w:val="008143E3"/>
    <w:rsid w:val="0083103D"/>
    <w:rsid w:val="0088795D"/>
    <w:rsid w:val="0089653B"/>
    <w:rsid w:val="00896BB0"/>
    <w:rsid w:val="008C6D9A"/>
    <w:rsid w:val="008D0FAF"/>
    <w:rsid w:val="008D1C7C"/>
    <w:rsid w:val="008D4D6F"/>
    <w:rsid w:val="008F62E3"/>
    <w:rsid w:val="00963F89"/>
    <w:rsid w:val="00964986"/>
    <w:rsid w:val="00964F48"/>
    <w:rsid w:val="0097068B"/>
    <w:rsid w:val="0097191C"/>
    <w:rsid w:val="009949C1"/>
    <w:rsid w:val="009A1329"/>
    <w:rsid w:val="009A1763"/>
    <w:rsid w:val="009C47E2"/>
    <w:rsid w:val="009F59DA"/>
    <w:rsid w:val="009F77C9"/>
    <w:rsid w:val="00A15E60"/>
    <w:rsid w:val="00A32196"/>
    <w:rsid w:val="00A43521"/>
    <w:rsid w:val="00A60AB6"/>
    <w:rsid w:val="00AA3C4C"/>
    <w:rsid w:val="00AB2868"/>
    <w:rsid w:val="00AC1A61"/>
    <w:rsid w:val="00AC650B"/>
    <w:rsid w:val="00AD1108"/>
    <w:rsid w:val="00AE51DF"/>
    <w:rsid w:val="00AF4C50"/>
    <w:rsid w:val="00B32A48"/>
    <w:rsid w:val="00B32FD7"/>
    <w:rsid w:val="00B35A60"/>
    <w:rsid w:val="00B60A62"/>
    <w:rsid w:val="00B63EE2"/>
    <w:rsid w:val="00BA6C44"/>
    <w:rsid w:val="00BB433B"/>
    <w:rsid w:val="00BC728A"/>
    <w:rsid w:val="00BF5145"/>
    <w:rsid w:val="00C10EA2"/>
    <w:rsid w:val="00C30537"/>
    <w:rsid w:val="00C43A97"/>
    <w:rsid w:val="00C44FE8"/>
    <w:rsid w:val="00C45B46"/>
    <w:rsid w:val="00C47F50"/>
    <w:rsid w:val="00C50C24"/>
    <w:rsid w:val="00C52045"/>
    <w:rsid w:val="00C871E9"/>
    <w:rsid w:val="00C92208"/>
    <w:rsid w:val="00CB2D30"/>
    <w:rsid w:val="00CF1D38"/>
    <w:rsid w:val="00D10510"/>
    <w:rsid w:val="00D1399A"/>
    <w:rsid w:val="00D17573"/>
    <w:rsid w:val="00D31957"/>
    <w:rsid w:val="00D352ED"/>
    <w:rsid w:val="00D501D2"/>
    <w:rsid w:val="00D55933"/>
    <w:rsid w:val="00DF17D7"/>
    <w:rsid w:val="00E0380D"/>
    <w:rsid w:val="00E12DF3"/>
    <w:rsid w:val="00E37321"/>
    <w:rsid w:val="00E4096A"/>
    <w:rsid w:val="00E55812"/>
    <w:rsid w:val="00E8751E"/>
    <w:rsid w:val="00EC6E57"/>
    <w:rsid w:val="00ED64B4"/>
    <w:rsid w:val="00EE3E35"/>
    <w:rsid w:val="00EF1F37"/>
    <w:rsid w:val="00F03D59"/>
    <w:rsid w:val="00F24A3B"/>
    <w:rsid w:val="00F37BA1"/>
    <w:rsid w:val="00F44610"/>
    <w:rsid w:val="00F5440A"/>
    <w:rsid w:val="00F84D9F"/>
    <w:rsid w:val="00F9624E"/>
    <w:rsid w:val="00F97B57"/>
    <w:rsid w:val="00FC2271"/>
    <w:rsid w:val="00FD24CB"/>
    <w:rsid w:val="00FE022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8BE1BF"/>
  <w15:docId w15:val="{CA0591CD-0F76-4D3B-9BE7-15E367EE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ootnote Text Char Char Char Char1,Footnote Text Char Char1 Char Char Char Char,Footnote Text Char1,Footnote Text Char1 Char Char1 Char Char,Footnote Text Char2 Char1 Char,Footnote Text Char3 Char,Footnote Text Char5,f,fn,fn "/>
    <w:link w:val="FootnoteTextChar2"/>
    <w:rsid w:val="00262F98"/>
    <w:pPr>
      <w:spacing w:after="120"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basedOn w:val="DefaultParagraphFont"/>
    <w:uiPriority w:val="99"/>
    <w:semiHidden/>
    <w:rsid w:val="00262F98"/>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262F98"/>
    <w:rPr>
      <w:rFonts w:ascii="Times New Roman" w:hAnsi="Times New Roman"/>
      <w:dstrike w:val="0"/>
      <w:color w:val="auto"/>
      <w:sz w:val="20"/>
      <w:vertAlign w:val="superscript"/>
    </w:rPr>
  </w:style>
  <w:style w:type="character" w:styleId="Hyperlink">
    <w:name w:val="Hyperlink"/>
    <w:rsid w:val="00262F98"/>
    <w:rPr>
      <w:color w:val="0000FF"/>
      <w:u w:val="single"/>
    </w:rPr>
  </w:style>
  <w:style w:type="character" w:customStyle="1" w:styleId="FootnoteTextChar2">
    <w:name w:val="Footnote Text Char2"/>
    <w:aliases w:val="Footnote Text Char Char Char Char1 Char,Footnote Text Char Char1 Char Char Char Char Char,Footnote Text Char1 Char,Footnote Text Char1 Char Char1 Char Char Char,Footnote Text Char2 Char1 Char Char,Footnote Text Char3 Char Char,f Char"/>
    <w:link w:val="FootnoteText"/>
    <w:rsid w:val="00262F98"/>
    <w:rPr>
      <w:rFonts w:ascii="Times New Roman" w:eastAsia="Times New Roman" w:hAnsi="Times New Roman" w:cs="Times New Roman"/>
      <w:kern w:val="0"/>
      <w:sz w:val="20"/>
      <w:szCs w:val="20"/>
      <w14:ligatures w14:val="none"/>
    </w:rPr>
  </w:style>
  <w:style w:type="paragraph" w:styleId="ListParagraph">
    <w:name w:val="List Paragraph"/>
    <w:basedOn w:val="Normal"/>
    <w:uiPriority w:val="34"/>
    <w:qFormat/>
    <w:rsid w:val="001B6620"/>
    <w:pPr>
      <w:ind w:left="720"/>
      <w:contextualSpacing/>
    </w:pPr>
  </w:style>
  <w:style w:type="paragraph" w:styleId="Header">
    <w:name w:val="header"/>
    <w:basedOn w:val="Normal"/>
    <w:link w:val="HeaderChar"/>
    <w:uiPriority w:val="99"/>
    <w:unhideWhenUsed/>
    <w:rsid w:val="00E12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DF3"/>
  </w:style>
  <w:style w:type="paragraph" w:styleId="Footer">
    <w:name w:val="footer"/>
    <w:basedOn w:val="Normal"/>
    <w:link w:val="FooterChar"/>
    <w:uiPriority w:val="99"/>
    <w:unhideWhenUsed/>
    <w:rsid w:val="00E12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