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6401F6" w:rsidRPr="00946687" w:rsidP="006401F6" w14:paraId="4C0AAAA3" w14:textId="77777777">
      <w:pPr>
        <w:spacing w:before="0" w:beforeAutospacing="0" w:after="0" w:afterAutospacing="0"/>
        <w:rPr>
          <w:rFonts w:ascii="Times New Roman" w:eastAsia="Times New Roman" w:hAnsi="Times New Roman" w:cs="Times New Roman"/>
        </w:rPr>
      </w:pPr>
      <w:r w:rsidRPr="00154866">
        <w:rPr>
          <w:rFonts w:ascii="Times New Roman" w:eastAsia="Times New Roman" w:hAnsi="Times New Roman" w:cs="Times New Roman"/>
          <w:noProof/>
        </w:rPr>
        <w:drawing>
          <wp:anchor distT="0" distB="0" distL="114300" distR="114300" simplePos="0" relativeHeight="251658240" behindDoc="0" locked="0" layoutInCell="1" allowOverlap="1">
            <wp:simplePos x="0" y="0"/>
            <wp:positionH relativeFrom="margin">
              <wp:align>center</wp:align>
            </wp:positionH>
            <wp:positionV relativeFrom="paragraph">
              <wp:posOffset>-457200</wp:posOffset>
            </wp:positionV>
            <wp:extent cx="5975587" cy="877824"/>
            <wp:effectExtent l="0" t="0" r="6350" b="0"/>
            <wp:wrapNone/>
            <wp:docPr id="463918231" name="Picture 1"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3918231" name="Picture 1" descr="Text&#10;&#10;Description automatically generated with low confidence"/>
                    <pic:cNvPicPr>
                      <a:picLocks noChangeAspect="1" noChangeArrowheads="1"/>
                    </pic:cNvPicPr>
                  </pic:nvPicPr>
                  <pic:blipFill>
                    <a:blip xmlns:r="http://schemas.openxmlformats.org/officeDocument/2006/relationships" r:embed="rId4"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5975587" cy="877824"/>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401F6" w:rsidP="006401F6" w14:paraId="50410070" w14:textId="77777777">
      <w:pPr>
        <w:spacing w:before="0" w:beforeAutospacing="0" w:after="0" w:afterAutospacing="0"/>
        <w:jc w:val="center"/>
        <w:rPr>
          <w:rFonts w:ascii="TimesNewRomanPS" w:eastAsia="Times New Roman" w:hAnsi="TimesNewRomanPS" w:cs="Times New Roman"/>
          <w:b/>
          <w:bCs/>
          <w:sz w:val="28"/>
          <w:szCs w:val="28"/>
        </w:rPr>
      </w:pPr>
    </w:p>
    <w:p w:rsidR="006401F6" w:rsidRPr="00023E25" w:rsidP="006401F6" w14:paraId="68BA9EA1" w14:textId="77777777">
      <w:pPr>
        <w:spacing w:before="0" w:beforeAutospacing="0" w:after="0" w:afterAutospacing="0"/>
        <w:jc w:val="center"/>
        <w:rPr>
          <w:rFonts w:ascii="TimesNewRomanPS" w:eastAsia="Times New Roman" w:hAnsi="TimesNewRomanPS" w:cs="Times New Roman"/>
          <w:b/>
          <w:bCs/>
          <w:sz w:val="10"/>
          <w:szCs w:val="10"/>
        </w:rPr>
      </w:pPr>
    </w:p>
    <w:p w:rsidR="006401F6" w:rsidRPr="00023E25" w:rsidP="006401F6" w14:paraId="5A646D70" w14:textId="77777777">
      <w:pPr>
        <w:spacing w:before="0" w:beforeAutospacing="0" w:after="0" w:afterAutospacing="0"/>
        <w:jc w:val="center"/>
        <w:rPr>
          <w:rFonts w:ascii="TimesNewRomanPS" w:eastAsia="Times New Roman" w:hAnsi="TimesNewRomanPS" w:cs="Times New Roman"/>
          <w:b/>
          <w:bCs/>
          <w:sz w:val="22"/>
          <w:szCs w:val="22"/>
        </w:rPr>
      </w:pPr>
    </w:p>
    <w:p w:rsidR="006401F6" w:rsidP="006401F6" w14:paraId="59C7518E" w14:textId="777CC3D7">
      <w:pPr>
        <w:spacing w:before="0" w:beforeAutospacing="0" w:after="0" w:afterAutospacing="0"/>
        <w:jc w:val="center"/>
        <w:rPr>
          <w:rFonts w:ascii="TimesNewRomanPS" w:eastAsia="Times New Roman" w:hAnsi="TimesNewRomanPS" w:cs="Times New Roman"/>
          <w:b/>
          <w:bCs/>
          <w:sz w:val="28"/>
          <w:szCs w:val="28"/>
        </w:rPr>
      </w:pPr>
      <w:r>
        <w:rPr>
          <w:rFonts w:ascii="TimesNewRomanPS" w:eastAsia="Times New Roman" w:hAnsi="TimesNewRomanPS" w:cs="Times New Roman"/>
          <w:b/>
          <w:bCs/>
          <w:sz w:val="28"/>
          <w:szCs w:val="28"/>
        </w:rPr>
        <w:t xml:space="preserve">Carr </w:t>
      </w:r>
      <w:r w:rsidR="002F6DC5">
        <w:rPr>
          <w:rFonts w:ascii="TimesNewRomanPS" w:eastAsia="Times New Roman" w:hAnsi="TimesNewRomanPS" w:cs="Times New Roman"/>
          <w:b/>
          <w:bCs/>
          <w:sz w:val="28"/>
          <w:szCs w:val="28"/>
        </w:rPr>
        <w:t>Welcomes Arpan Sura as Legal Advisor</w:t>
      </w:r>
    </w:p>
    <w:p w:rsidR="006401F6" w:rsidRPr="0076607F" w:rsidP="006401F6" w14:paraId="4E9095B1" w14:textId="77777777">
      <w:pPr>
        <w:tabs>
          <w:tab w:val="center" w:pos="4680"/>
          <w:tab w:val="left" w:pos="7400"/>
        </w:tabs>
        <w:spacing w:before="0" w:beforeAutospacing="0" w:after="0" w:afterAutospacing="0"/>
        <w:rPr>
          <w:rFonts w:ascii="TimesNewRomanPS" w:eastAsia="Times New Roman" w:hAnsi="TimesNewRomanPS" w:cs="Times New Roman"/>
          <w:i/>
          <w:iCs/>
        </w:rPr>
      </w:pPr>
      <w:r>
        <w:rPr>
          <w:rFonts w:ascii="TimesNewRomanPS" w:eastAsia="Times New Roman" w:hAnsi="TimesNewRomanPS" w:cs="Times New Roman"/>
          <w:i/>
          <w:iCs/>
        </w:rPr>
        <w:tab/>
        <w:t xml:space="preserve"> </w:t>
      </w:r>
    </w:p>
    <w:p w:rsidR="00C10ECC" w:rsidRPr="004D225D" w:rsidP="00C10ECC" w14:paraId="33403358" w14:textId="4FE27A24">
      <w:pPr>
        <w:spacing w:before="0" w:beforeAutospacing="0" w:after="0" w:afterAutospacing="0"/>
        <w:rPr>
          <w:rFonts w:ascii="Times New Roman" w:eastAsia="Times New Roman" w:hAnsi="Times New Roman" w:cs="Times New Roman"/>
        </w:rPr>
      </w:pPr>
      <w:r w:rsidRPr="004D225D">
        <w:rPr>
          <w:rFonts w:ascii="Times New Roman" w:eastAsia="Times New Roman" w:hAnsi="Times New Roman" w:cs="Times New Roman"/>
        </w:rPr>
        <w:t xml:space="preserve">WASHINGTON, </w:t>
      </w:r>
      <w:r w:rsidRPr="004D225D" w:rsidR="00743028">
        <w:rPr>
          <w:rFonts w:ascii="Times New Roman" w:eastAsia="Times New Roman" w:hAnsi="Times New Roman" w:cs="Times New Roman"/>
        </w:rPr>
        <w:t xml:space="preserve">DC, </w:t>
      </w:r>
      <w:r w:rsidRPr="004D225D">
        <w:rPr>
          <w:rFonts w:ascii="Times New Roman" w:eastAsia="Times New Roman" w:hAnsi="Times New Roman" w:cs="Times New Roman"/>
        </w:rPr>
        <w:t>January 4, 202</w:t>
      </w:r>
      <w:r w:rsidRPr="004D225D" w:rsidR="00743028">
        <w:rPr>
          <w:rFonts w:ascii="Times New Roman" w:eastAsia="Times New Roman" w:hAnsi="Times New Roman" w:cs="Times New Roman"/>
        </w:rPr>
        <w:t>4</w:t>
      </w:r>
      <w:r w:rsidRPr="004D225D">
        <w:rPr>
          <w:rFonts w:ascii="Times New Roman" w:eastAsia="Times New Roman" w:hAnsi="Times New Roman" w:cs="Times New Roman"/>
        </w:rPr>
        <w:t xml:space="preserve">—Today, FCC Commissioner Brendan Carr announced that Arpan Sura has joined his office as Legal Advisor.  </w:t>
      </w:r>
    </w:p>
    <w:p w:rsidR="00003B64" w:rsidRPr="004D225D" w:rsidP="00C10ECC" w14:paraId="62DFCC9A" w14:textId="77777777">
      <w:pPr>
        <w:spacing w:before="0" w:beforeAutospacing="0" w:after="0" w:afterAutospacing="0"/>
        <w:rPr>
          <w:rFonts w:ascii="Times New Roman" w:eastAsia="Times New Roman" w:hAnsi="Times New Roman" w:cs="Times New Roman"/>
        </w:rPr>
      </w:pPr>
    </w:p>
    <w:p w:rsidR="00003B64" w:rsidRPr="004D225D" w:rsidP="00C10ECC" w14:paraId="610318C7" w14:textId="4A574409">
      <w:pPr>
        <w:spacing w:before="0" w:beforeAutospacing="0" w:after="0" w:afterAutospacing="0"/>
        <w:rPr>
          <w:rFonts w:ascii="Times New Roman" w:eastAsia="Times New Roman" w:hAnsi="Times New Roman" w:cs="Times New Roman"/>
        </w:rPr>
      </w:pPr>
      <w:r w:rsidRPr="004D225D">
        <w:rPr>
          <w:rFonts w:ascii="Times New Roman" w:eastAsia="Times New Roman" w:hAnsi="Times New Roman" w:cs="Times New Roman"/>
        </w:rPr>
        <w:t xml:space="preserve">Commissioner Carr issued </w:t>
      </w:r>
      <w:r w:rsidRPr="004D225D" w:rsidR="007359ED">
        <w:rPr>
          <w:rFonts w:ascii="Times New Roman" w:eastAsia="Times New Roman" w:hAnsi="Times New Roman" w:cs="Times New Roman"/>
        </w:rPr>
        <w:t>the following statement:</w:t>
      </w:r>
    </w:p>
    <w:p w:rsidR="0064794F" w:rsidRPr="004D225D" w:rsidP="00C10ECC" w14:paraId="474C3D8A" w14:textId="77777777">
      <w:pPr>
        <w:spacing w:before="0" w:beforeAutospacing="0" w:after="0" w:afterAutospacing="0"/>
        <w:rPr>
          <w:rFonts w:ascii="Times New Roman" w:eastAsia="Times New Roman" w:hAnsi="Times New Roman" w:cs="Times New Roman"/>
        </w:rPr>
      </w:pPr>
    </w:p>
    <w:p w:rsidR="0064794F" w:rsidRPr="004D225D" w:rsidP="0064794F" w14:paraId="70267C1A" w14:textId="779119AC">
      <w:pPr>
        <w:tabs>
          <w:tab w:val="left" w:pos="1125"/>
        </w:tabs>
        <w:spacing w:before="0" w:beforeAutospacing="0" w:after="0" w:afterAutospacing="0"/>
        <w:rPr>
          <w:rFonts w:ascii="Times New Roman" w:eastAsia="Times New Roman" w:hAnsi="Times New Roman" w:cs="Times New Roman"/>
        </w:rPr>
      </w:pPr>
      <w:r w:rsidRPr="004D225D">
        <w:rPr>
          <w:rFonts w:ascii="Times New Roman" w:eastAsia="Times New Roman" w:hAnsi="Times New Roman" w:cs="Times New Roman"/>
        </w:rPr>
        <w:t xml:space="preserve">“I am very pleased to welcome Arpan to the office as Legal Advisor.  </w:t>
      </w:r>
      <w:r w:rsidRPr="004D225D" w:rsidR="002B5EB9">
        <w:rPr>
          <w:rFonts w:ascii="Times New Roman" w:eastAsia="Times New Roman" w:hAnsi="Times New Roman" w:cs="Times New Roman"/>
        </w:rPr>
        <w:t xml:space="preserve">Arpan is a true lawyer’s lawyer as well as an experienced advisor on a range of policy issues.  </w:t>
      </w:r>
      <w:r w:rsidRPr="004D225D">
        <w:rPr>
          <w:rFonts w:ascii="Times New Roman" w:eastAsia="Times New Roman" w:hAnsi="Times New Roman" w:cs="Times New Roman"/>
        </w:rPr>
        <w:t xml:space="preserve">His wealth of experience on wireless, satellite, consumer protection, media, technology, and litigation issues will be </w:t>
      </w:r>
      <w:r w:rsidRPr="004D225D" w:rsidR="002B5EB9">
        <w:rPr>
          <w:rFonts w:ascii="Times New Roman" w:eastAsia="Times New Roman" w:hAnsi="Times New Roman" w:cs="Times New Roman"/>
        </w:rPr>
        <w:t>a tremendous asset to the office</w:t>
      </w:r>
      <w:r w:rsidRPr="004D225D">
        <w:rPr>
          <w:rFonts w:ascii="Times New Roman" w:eastAsia="Times New Roman" w:hAnsi="Times New Roman" w:cs="Times New Roman"/>
        </w:rPr>
        <w:t>.  I look forward to drawing on his advice and counsel.”</w:t>
      </w:r>
    </w:p>
    <w:p w:rsidR="0064794F" w:rsidRPr="004D225D" w:rsidP="0064794F" w14:paraId="0F73D421" w14:textId="77777777">
      <w:pPr>
        <w:tabs>
          <w:tab w:val="left" w:pos="1125"/>
        </w:tabs>
        <w:spacing w:before="0" w:beforeAutospacing="0" w:after="0" w:afterAutospacing="0"/>
        <w:rPr>
          <w:rFonts w:ascii="Times New Roman" w:eastAsia="Times New Roman" w:hAnsi="Times New Roman" w:cs="Times New Roman"/>
        </w:rPr>
      </w:pPr>
    </w:p>
    <w:p w:rsidR="00C10ECC" w:rsidRPr="004D225D" w:rsidP="00F67AAE" w14:paraId="40FE79F4" w14:textId="23B063D7">
      <w:pPr>
        <w:spacing w:before="0" w:beforeAutospacing="0" w:after="0" w:afterAutospacing="0"/>
        <w:rPr>
          <w:rFonts w:ascii="Times New Roman" w:eastAsia="Times New Roman" w:hAnsi="Times New Roman" w:cs="Times New Roman"/>
        </w:rPr>
      </w:pPr>
      <w:r w:rsidRPr="004D225D">
        <w:rPr>
          <w:rFonts w:ascii="Times New Roman" w:eastAsia="Times New Roman" w:hAnsi="Times New Roman" w:cs="Times New Roman"/>
        </w:rPr>
        <w:t xml:space="preserve">Arpan previously served as Senior Counsel to the Chief of the </w:t>
      </w:r>
      <w:r w:rsidRPr="004D225D" w:rsidR="002B5EB9">
        <w:rPr>
          <w:rFonts w:ascii="Times New Roman" w:eastAsia="Times New Roman" w:hAnsi="Times New Roman" w:cs="Times New Roman"/>
        </w:rPr>
        <w:t xml:space="preserve">FCC’s </w:t>
      </w:r>
      <w:r w:rsidRPr="004D225D">
        <w:rPr>
          <w:rFonts w:ascii="Times New Roman" w:eastAsia="Times New Roman" w:hAnsi="Times New Roman" w:cs="Times New Roman"/>
        </w:rPr>
        <w:t xml:space="preserve">Wireless Telecommunications Bureau, where he focused on spectrum policy, emerging technologies, and infrastructure matters.  Before joining the Commission, Arpan spent more than a decade representing clients in the telecommunications and technology sectors, most recently as Counsel in the Communications, Internet, and Media practice at Hogan Lovells.  Arpan received his bachelor degrees from the University of Texas at Austin and his J.D. from William &amp; Mary Law School, where he served on the </w:t>
      </w:r>
      <w:r w:rsidRPr="004D225D">
        <w:rPr>
          <w:rFonts w:ascii="Times New Roman" w:eastAsia="Times New Roman" w:hAnsi="Times New Roman" w:cs="Times New Roman"/>
          <w:i/>
          <w:iCs/>
        </w:rPr>
        <w:t>William &amp; Mary Law Review</w:t>
      </w:r>
      <w:r w:rsidRPr="004D225D">
        <w:rPr>
          <w:rFonts w:ascii="Times New Roman" w:eastAsia="Times New Roman" w:hAnsi="Times New Roman" w:cs="Times New Roman"/>
        </w:rPr>
        <w:t xml:space="preserve">.   </w:t>
      </w:r>
    </w:p>
    <w:p w:rsidR="006401F6" w:rsidRPr="00A3658B" w:rsidP="006401F6" w14:paraId="376DB9C4" w14:textId="71C80CA2">
      <w:pPr>
        <w:spacing w:line="235" w:lineRule="auto"/>
        <w:jc w:val="center"/>
        <w:rPr>
          <w:rFonts w:ascii="Times" w:hAnsi="Times"/>
          <w:sz w:val="22"/>
          <w:szCs w:val="22"/>
        </w:rPr>
      </w:pPr>
      <w:r w:rsidRPr="00A3658B">
        <w:rPr>
          <w:rFonts w:ascii="Times" w:hAnsi="Times"/>
          <w:sz w:val="22"/>
          <w:szCs w:val="22"/>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tblBorders>
        <w:tblLook w:val="04A0"/>
      </w:tblPr>
      <w:tblGrid>
        <w:gridCol w:w="4675"/>
        <w:gridCol w:w="4675"/>
      </w:tblGrid>
      <w:tr w14:paraId="44622DED" w14:textId="77777777" w:rsidTr="00150784">
        <w:tblPrEx>
          <w:tblW w:w="0" w:type="auto"/>
          <w:tblBorders>
            <w:top w:val="none" w:sz="0" w:space="0" w:color="auto"/>
            <w:left w:val="none" w:sz="0" w:space="0" w:color="auto"/>
            <w:bottom w:val="none" w:sz="0" w:space="0" w:color="auto"/>
            <w:right w:val="none" w:sz="0" w:space="0" w:color="auto"/>
            <w:insideH w:val="none" w:sz="0" w:space="0" w:color="auto"/>
          </w:tblBorders>
          <w:tblLook w:val="04A0"/>
        </w:tblPrEx>
        <w:tc>
          <w:tcPr>
            <w:tcW w:w="4675" w:type="dxa"/>
          </w:tcPr>
          <w:p w:rsidR="006401F6" w:rsidRPr="007B6125" w:rsidP="00150784" w14:paraId="077C5518" w14:textId="77777777">
            <w:pPr>
              <w:spacing w:before="0" w:beforeAutospacing="0" w:after="0" w:afterAutospacing="0" w:line="235" w:lineRule="auto"/>
              <w:jc w:val="center"/>
              <w:rPr>
                <w:rFonts w:ascii="Times New Roman" w:eastAsia="Times New Roman" w:hAnsi="Times New Roman" w:cs="Times New Roman"/>
                <w:b/>
                <w:sz w:val="22"/>
                <w:szCs w:val="22"/>
              </w:rPr>
            </w:pPr>
            <w:r w:rsidRPr="007B6125">
              <w:rPr>
                <w:rFonts w:ascii="Times New Roman" w:eastAsia="Times New Roman" w:hAnsi="Times New Roman" w:cs="Times New Roman"/>
                <w:b/>
                <w:sz w:val="22"/>
                <w:szCs w:val="22"/>
              </w:rPr>
              <w:t>Office of Commissioner Brendan Carr</w:t>
            </w:r>
          </w:p>
          <w:p w:rsidR="006401F6" w:rsidRPr="007B6125" w:rsidP="00150784" w14:paraId="47D938BC" w14:textId="77777777">
            <w:pPr>
              <w:spacing w:before="0" w:beforeAutospacing="0" w:after="0" w:afterAutospacing="0" w:line="235" w:lineRule="auto"/>
              <w:jc w:val="center"/>
              <w:rPr>
                <w:rFonts w:ascii="Times New Roman" w:eastAsia="Times New Roman" w:hAnsi="Times New Roman" w:cs="Times New Roman"/>
                <w:sz w:val="22"/>
                <w:szCs w:val="22"/>
              </w:rPr>
            </w:pPr>
            <w:hyperlink r:id="rId5" w:history="1">
              <w:r w:rsidRPr="00B21AF5">
                <w:rPr>
                  <w:rStyle w:val="Hyperlink"/>
                  <w:rFonts w:ascii="Times New Roman" w:eastAsia="Times New Roman" w:hAnsi="Times New Roman" w:cs="Times New Roman"/>
                  <w:b/>
                  <w:sz w:val="22"/>
                  <w:szCs w:val="22"/>
                </w:rPr>
                <w:t>www.fcc.gov/about/leadership/brendan-carr</w:t>
              </w:r>
            </w:hyperlink>
          </w:p>
        </w:tc>
        <w:tc>
          <w:tcPr>
            <w:tcW w:w="4675"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tblBorders>
              <w:tblLook w:val="04A0"/>
            </w:tblPr>
            <w:tblGrid>
              <w:gridCol w:w="4459"/>
            </w:tblGrid>
            <w:tr w14:paraId="7CD86CE0" w14:textId="77777777" w:rsidTr="00150784">
              <w:tblPrEx>
                <w:tblW w:w="0" w:type="auto"/>
                <w:tblBorders>
                  <w:top w:val="none" w:sz="0" w:space="0" w:color="auto"/>
                  <w:left w:val="none" w:sz="0" w:space="0" w:color="auto"/>
                  <w:bottom w:val="none" w:sz="0" w:space="0" w:color="auto"/>
                  <w:right w:val="none" w:sz="0" w:space="0" w:color="auto"/>
                  <w:insideH w:val="none" w:sz="0" w:space="0" w:color="auto"/>
                </w:tblBorders>
                <w:tblLook w:val="04A0"/>
              </w:tblPrEx>
              <w:tc>
                <w:tcPr>
                  <w:tcW w:w="4675" w:type="dxa"/>
                </w:tcPr>
                <w:p w:rsidR="006401F6" w:rsidRPr="007B6125" w:rsidP="00150784" w14:paraId="736254EB" w14:textId="77777777">
                  <w:pPr>
                    <w:spacing w:before="0" w:beforeAutospacing="0" w:after="0" w:afterAutospacing="0" w:line="235" w:lineRule="auto"/>
                    <w:jc w:val="center"/>
                    <w:rPr>
                      <w:rFonts w:ascii="Times New Roman" w:eastAsia="Times New Roman" w:hAnsi="Times New Roman" w:cs="Times New Roman"/>
                      <w:b/>
                      <w:sz w:val="22"/>
                      <w:szCs w:val="22"/>
                    </w:rPr>
                  </w:pPr>
                  <w:r w:rsidRPr="007B6125">
                    <w:rPr>
                      <w:rFonts w:ascii="Times New Roman" w:eastAsia="Times New Roman" w:hAnsi="Times New Roman" w:cs="Times New Roman"/>
                      <w:b/>
                      <w:sz w:val="22"/>
                      <w:szCs w:val="22"/>
                    </w:rPr>
                    <w:t>Media Contact:  Greg Watson</w:t>
                  </w:r>
                </w:p>
                <w:p w:rsidR="006401F6" w:rsidRPr="007B6125" w:rsidP="00150784" w14:paraId="1E60A64C" w14:textId="77777777">
                  <w:pPr>
                    <w:spacing w:before="0" w:beforeAutospacing="0" w:after="0" w:afterAutospacing="0" w:line="235" w:lineRule="auto"/>
                    <w:jc w:val="center"/>
                    <w:rPr>
                      <w:rFonts w:ascii="Times New Roman" w:eastAsia="Times New Roman" w:hAnsi="Times New Roman" w:cs="Times New Roman"/>
                      <w:b/>
                      <w:sz w:val="22"/>
                      <w:szCs w:val="22"/>
                    </w:rPr>
                  </w:pPr>
                  <w:hyperlink r:id="rId6" w:history="1">
                    <w:r w:rsidRPr="002226CE">
                      <w:rPr>
                        <w:rStyle w:val="Hyperlink"/>
                        <w:rFonts w:ascii="Times New Roman" w:eastAsia="Times New Roman" w:hAnsi="Times New Roman" w:cs="Times New Roman"/>
                        <w:b/>
                        <w:sz w:val="22"/>
                        <w:szCs w:val="22"/>
                      </w:rPr>
                      <w:t>greg.watson@fcc.gov</w:t>
                    </w:r>
                  </w:hyperlink>
                </w:p>
              </w:tc>
            </w:tr>
          </w:tbl>
          <w:p w:rsidR="006401F6" w:rsidRPr="007B6125" w:rsidP="00150784" w14:paraId="15D5C138" w14:textId="77777777">
            <w:pPr>
              <w:spacing w:before="0" w:beforeAutospacing="0" w:after="0" w:afterAutospacing="0" w:line="235" w:lineRule="auto"/>
              <w:jc w:val="center"/>
              <w:rPr>
                <w:rFonts w:ascii="Times New Roman" w:eastAsia="Times New Roman" w:hAnsi="Times New Roman" w:cs="Times New Roman"/>
                <w:b/>
                <w:sz w:val="22"/>
                <w:szCs w:val="22"/>
              </w:rPr>
            </w:pPr>
          </w:p>
        </w:tc>
      </w:tr>
    </w:tbl>
    <w:p w:rsidR="006401F6" w14:paraId="0588B9DD" w14:textId="77777777"/>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PS">
    <w:altName w:val="Times New Roman"/>
    <w:panose1 w:val="00000000000000000000"/>
    <w:charset w:val="00"/>
    <w:family w:val="roman"/>
    <w:notTrueType/>
    <w:pitch w:val="default"/>
  </w:font>
  <w:font w:name="Times">
    <w:altName w:val="﷽﷽﷽﷽﷽﷽ԁ福Āތ"/>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01F6"/>
    <w:rsid w:val="00003B64"/>
    <w:rsid w:val="00023E25"/>
    <w:rsid w:val="00150784"/>
    <w:rsid w:val="002005BD"/>
    <w:rsid w:val="002226CE"/>
    <w:rsid w:val="002B5EB9"/>
    <w:rsid w:val="002F6DC5"/>
    <w:rsid w:val="00475350"/>
    <w:rsid w:val="00497A39"/>
    <w:rsid w:val="004D225D"/>
    <w:rsid w:val="00561B53"/>
    <w:rsid w:val="00586AB8"/>
    <w:rsid w:val="00592C64"/>
    <w:rsid w:val="00602471"/>
    <w:rsid w:val="00632E6B"/>
    <w:rsid w:val="006401F6"/>
    <w:rsid w:val="0064794F"/>
    <w:rsid w:val="00650C08"/>
    <w:rsid w:val="00667A3E"/>
    <w:rsid w:val="00696656"/>
    <w:rsid w:val="006E7420"/>
    <w:rsid w:val="00707A30"/>
    <w:rsid w:val="007359ED"/>
    <w:rsid w:val="00743028"/>
    <w:rsid w:val="0076607F"/>
    <w:rsid w:val="007B6125"/>
    <w:rsid w:val="008608A6"/>
    <w:rsid w:val="008D293E"/>
    <w:rsid w:val="00940571"/>
    <w:rsid w:val="00946687"/>
    <w:rsid w:val="009A1DDA"/>
    <w:rsid w:val="00A3658B"/>
    <w:rsid w:val="00A61A91"/>
    <w:rsid w:val="00A73663"/>
    <w:rsid w:val="00B21AF5"/>
    <w:rsid w:val="00C10ECC"/>
    <w:rsid w:val="00C51BB4"/>
    <w:rsid w:val="00C87037"/>
    <w:rsid w:val="00D05AAA"/>
    <w:rsid w:val="00D25792"/>
    <w:rsid w:val="00D73176"/>
    <w:rsid w:val="00D82894"/>
    <w:rsid w:val="00DA1B17"/>
    <w:rsid w:val="00F55FD8"/>
    <w:rsid w:val="00F67AAE"/>
    <w:rsid w:val="00FB78A5"/>
    <w:rsid w:val="00FC6E66"/>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6B52C28F"/>
  <w15:chartTrackingRefBased/>
  <w15:docId w15:val="{4F074CA1-92FB-4AD3-BA06-AE2869D22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401F6"/>
    <w:pPr>
      <w:spacing w:before="100" w:beforeAutospacing="1" w:after="100" w:afterAutospacing="1" w:line="240" w:lineRule="auto"/>
    </w:pPr>
    <w:rPr>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401F6"/>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401F6"/>
    <w:rPr>
      <w:color w:val="0563C1" w:themeColor="hyperlink"/>
      <w:u w:val="single"/>
    </w:rPr>
  </w:style>
  <w:style w:type="paragraph" w:styleId="Revision">
    <w:name w:val="Revision"/>
    <w:hidden/>
    <w:uiPriority w:val="99"/>
    <w:semiHidden/>
    <w:rsid w:val="007359ED"/>
    <w:pPr>
      <w:spacing w:after="0" w:line="240" w:lineRule="auto"/>
    </w:pPr>
    <w:rPr>
      <w:kern w:val="0"/>
      <w:sz w:val="24"/>
      <w:szCs w:val="24"/>
      <w14:ligatures w14:val="none"/>
    </w:rPr>
  </w:style>
  <w:style w:type="character" w:styleId="CommentReference">
    <w:name w:val="annotation reference"/>
    <w:basedOn w:val="DefaultParagraphFont"/>
    <w:uiPriority w:val="99"/>
    <w:semiHidden/>
    <w:unhideWhenUsed/>
    <w:rsid w:val="00F67AAE"/>
    <w:rPr>
      <w:sz w:val="16"/>
      <w:szCs w:val="16"/>
    </w:rPr>
  </w:style>
  <w:style w:type="paragraph" w:styleId="CommentText">
    <w:name w:val="annotation text"/>
    <w:basedOn w:val="Normal"/>
    <w:link w:val="CommentTextChar"/>
    <w:uiPriority w:val="99"/>
    <w:unhideWhenUsed/>
    <w:rsid w:val="00F67AAE"/>
    <w:rPr>
      <w:sz w:val="20"/>
      <w:szCs w:val="20"/>
    </w:rPr>
  </w:style>
  <w:style w:type="character" w:customStyle="1" w:styleId="CommentTextChar">
    <w:name w:val="Comment Text Char"/>
    <w:basedOn w:val="DefaultParagraphFont"/>
    <w:link w:val="CommentText"/>
    <w:uiPriority w:val="99"/>
    <w:rsid w:val="00F67AAE"/>
    <w:rPr>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F67AAE"/>
    <w:rPr>
      <w:b/>
      <w:bCs/>
    </w:rPr>
  </w:style>
  <w:style w:type="character" w:customStyle="1" w:styleId="CommentSubjectChar">
    <w:name w:val="Comment Subject Char"/>
    <w:basedOn w:val="CommentTextChar"/>
    <w:link w:val="CommentSubject"/>
    <w:uiPriority w:val="99"/>
    <w:semiHidden/>
    <w:rsid w:val="00F67AAE"/>
    <w:rPr>
      <w:b/>
      <w:bCs/>
      <w:kern w:val="0"/>
      <w:sz w:val="20"/>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hyperlink" Target="http://www.fcc.gov/about/leadership/brendan-carr" TargetMode="External" /><Relationship Id="rId6" Type="http://schemas.openxmlformats.org/officeDocument/2006/relationships/hyperlink" Target="mailto:greg.watson@fcc.gov" TargetMode="External" /><Relationship Id="rId7" Type="http://schemas.openxmlformats.org/officeDocument/2006/relationships/theme" Target="theme/theme1.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