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8304E" w:rsidP="00D1185D" w14:paraId="16801026"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D64EA">
        <w:rPr>
          <w:szCs w:val="22"/>
        </w:rPr>
        <w:t xml:space="preserve">CINCINNATI </w:t>
      </w:r>
      <w:r w:rsidR="00774841">
        <w:rPr>
          <w:szCs w:val="22"/>
        </w:rPr>
        <w:t>BELL</w:t>
      </w:r>
      <w:r w:rsidR="006D64EA">
        <w:rPr>
          <w:szCs w:val="22"/>
        </w:rPr>
        <w:t xml:space="preserve"> TELEPHONE</w:t>
      </w:r>
      <w:r w:rsidR="00774841">
        <w:rPr>
          <w:szCs w:val="22"/>
        </w:rPr>
        <w:t xml:space="preserve"> LLC</w:t>
      </w:r>
      <w:r>
        <w:rPr>
          <w:szCs w:val="22"/>
        </w:rPr>
        <w:t xml:space="preserve"> </w:t>
      </w:r>
    </w:p>
    <w:p w:rsidR="00323CD4" w:rsidP="00D1185D" w14:paraId="49F841A5" w14:textId="77777777">
      <w:pPr>
        <w:pStyle w:val="Title"/>
        <w:tabs>
          <w:tab w:val="left" w:pos="1440"/>
        </w:tabs>
        <w:rPr>
          <w:szCs w:val="22"/>
        </w:rPr>
      </w:pPr>
      <w:r>
        <w:rPr>
          <w:szCs w:val="22"/>
        </w:rPr>
        <w:t xml:space="preserve">D/B/A </w:t>
      </w:r>
      <w:r w:rsidR="006D64EA">
        <w:rPr>
          <w:szCs w:val="22"/>
        </w:rPr>
        <w:t>ALTAFIBER NETWORK SOLUTIONS</w:t>
      </w:r>
    </w:p>
    <w:p w:rsidR="00AC191A" w:rsidP="00AC191A" w14:paraId="53FB277D" w14:textId="77777777">
      <w:pPr>
        <w:pStyle w:val="Title"/>
        <w:jc w:val="left"/>
        <w:rPr>
          <w:szCs w:val="22"/>
        </w:rPr>
      </w:pPr>
    </w:p>
    <w:p w:rsidR="00BB6E7C" w:rsidP="00585588" w14:paraId="6526CA5D" w14:textId="2B664BC6">
      <w:pPr>
        <w:pStyle w:val="Title"/>
        <w:jc w:val="left"/>
        <w:rPr>
          <w:szCs w:val="22"/>
        </w:rPr>
      </w:pPr>
      <w:r>
        <w:rPr>
          <w:szCs w:val="22"/>
        </w:rPr>
        <w:t xml:space="preserve">WC Docket No. </w:t>
      </w:r>
      <w:r w:rsidR="00030C5E">
        <w:rPr>
          <w:szCs w:val="22"/>
        </w:rPr>
        <w:t>2</w:t>
      </w:r>
      <w:r w:rsidR="00FC7254">
        <w:rPr>
          <w:szCs w:val="22"/>
        </w:rPr>
        <w:t>4</w:t>
      </w:r>
      <w:r w:rsidR="00030C5E">
        <w:rPr>
          <w:szCs w:val="22"/>
        </w:rPr>
        <w:t>-</w:t>
      </w:r>
      <w:r>
        <w:rPr>
          <w:szCs w:val="22"/>
        </w:rPr>
        <w:t>11</w:t>
      </w:r>
      <w:r w:rsidR="009824FB">
        <w:rPr>
          <w:szCs w:val="22"/>
        </w:rPr>
        <w:tab/>
      </w:r>
      <w:r w:rsidR="009824FB">
        <w:rPr>
          <w:szCs w:val="22"/>
        </w:rPr>
        <w:tab/>
      </w:r>
      <w:r w:rsidR="009824FB">
        <w:rPr>
          <w:szCs w:val="22"/>
        </w:rPr>
        <w:tab/>
      </w:r>
      <w:r w:rsidR="009824FB">
        <w:rPr>
          <w:szCs w:val="22"/>
        </w:rPr>
        <w:tab/>
      </w:r>
      <w:r w:rsidR="009824FB">
        <w:rPr>
          <w:szCs w:val="22"/>
        </w:rPr>
        <w:tab/>
        <w:t xml:space="preserve">      </w:t>
      </w:r>
      <w:r w:rsidR="006733DE">
        <w:rPr>
          <w:szCs w:val="22"/>
        </w:rPr>
        <w:t xml:space="preserve">    </w:t>
      </w:r>
      <w:r w:rsidR="00FC7254">
        <w:rPr>
          <w:szCs w:val="22"/>
        </w:rPr>
        <w:t>January 1</w:t>
      </w:r>
      <w:r w:rsidR="006733DE">
        <w:rPr>
          <w:szCs w:val="22"/>
        </w:rPr>
        <w:t>6</w:t>
      </w:r>
      <w:r>
        <w:rPr>
          <w:szCs w:val="22"/>
        </w:rPr>
        <w:t>, 20</w:t>
      </w:r>
      <w:r w:rsidR="002E3F18">
        <w:rPr>
          <w:szCs w:val="22"/>
        </w:rPr>
        <w:t>2</w:t>
      </w:r>
      <w:r w:rsidR="00FC7254">
        <w:rPr>
          <w:szCs w:val="22"/>
        </w:rPr>
        <w:t>4</w:t>
      </w:r>
    </w:p>
    <w:p w:rsidR="008961DF" w:rsidP="00585588" w14:paraId="1C2E3777" w14:textId="76031750">
      <w:pPr>
        <w:pStyle w:val="Title"/>
        <w:jc w:val="left"/>
        <w:rPr>
          <w:szCs w:val="22"/>
        </w:rPr>
      </w:pPr>
      <w:r w:rsidRPr="00F046EC">
        <w:rPr>
          <w:szCs w:val="22"/>
        </w:rPr>
        <w:t xml:space="preserve">Report No. </w:t>
      </w:r>
      <w:r>
        <w:rPr>
          <w:szCs w:val="22"/>
        </w:rPr>
        <w:t>NCD-</w:t>
      </w:r>
      <w:r w:rsidR="00F12EFD">
        <w:rPr>
          <w:szCs w:val="22"/>
        </w:rPr>
        <w:t>3</w:t>
      </w:r>
      <w:r w:rsidR="009824FB">
        <w:rPr>
          <w:szCs w:val="22"/>
        </w:rPr>
        <w:t>8</w:t>
      </w:r>
      <w:r w:rsidR="00FC7254">
        <w:rPr>
          <w:szCs w:val="22"/>
        </w:rPr>
        <w:t>4</w:t>
      </w:r>
      <w:r w:rsidR="006733DE">
        <w:rPr>
          <w:szCs w:val="22"/>
        </w:rPr>
        <w:t>5</w:t>
      </w:r>
    </w:p>
    <w:p w:rsidR="008961DF" w:rsidRPr="00F046EC" w:rsidP="00AC191A" w14:paraId="3412965D" w14:textId="77777777">
      <w:pPr>
        <w:pStyle w:val="Title"/>
        <w:jc w:val="left"/>
        <w:rPr>
          <w:szCs w:val="22"/>
        </w:rPr>
      </w:pPr>
    </w:p>
    <w:p w:rsidR="00877F45" w:rsidP="00877F45" w14:paraId="481F483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32295C2" w14:textId="77777777">
      <w:pPr>
        <w:tabs>
          <w:tab w:val="left" w:pos="-720"/>
        </w:tabs>
        <w:suppressAutoHyphens/>
        <w:rPr>
          <w:szCs w:val="22"/>
        </w:rPr>
      </w:pPr>
    </w:p>
    <w:p w:rsidR="00646DE9" w:rsidRPr="004C0899" w:rsidP="004C0899" w14:paraId="10D838A1" w14:textId="77777777">
      <w:pPr>
        <w:tabs>
          <w:tab w:val="left" w:pos="-720"/>
        </w:tabs>
        <w:suppressAutoHyphens/>
        <w:rPr>
          <w:color w:val="0000FF"/>
          <w:u w:val="single"/>
        </w:rPr>
      </w:pPr>
      <w:r w:rsidRPr="007264F7">
        <w:rPr>
          <w:szCs w:val="22"/>
        </w:rPr>
        <w:tab/>
      </w:r>
      <w:r w:rsidR="00E34C2A">
        <w:rPr>
          <w:szCs w:val="22"/>
        </w:rPr>
        <w:t>Cincinnati Bell Telephone</w:t>
      </w:r>
      <w:r w:rsidR="00774841">
        <w:rPr>
          <w:szCs w:val="22"/>
        </w:rPr>
        <w:t xml:space="preserve"> LLC</w:t>
      </w:r>
      <w:r w:rsidR="008C0658">
        <w:rPr>
          <w:szCs w:val="22"/>
        </w:rPr>
        <w:t xml:space="preserve"> d</w:t>
      </w:r>
      <w:r w:rsidRPr="002D64FE" w:rsidR="002D64FE">
        <w:rPr>
          <w:szCs w:val="22"/>
        </w:rPr>
        <w:t xml:space="preserve">/b/a </w:t>
      </w:r>
      <w:r w:rsidR="00E34C2A">
        <w:rPr>
          <w:szCs w:val="22"/>
        </w:rPr>
        <w:t>altafiber network solutions</w:t>
      </w:r>
      <w:r w:rsidRPr="003C32FC" w:rsidR="00042CFE">
        <w:rPr>
          <w:szCs w:val="22"/>
        </w:rPr>
        <w:t xml:space="preserve"> (</w:t>
      </w:r>
      <w:r w:rsidRPr="0093051C" w:rsidR="0093051C">
        <w:rPr>
          <w:szCs w:val="22"/>
        </w:rPr>
        <w:t>Cincinnati Bell</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9B2ECE" w:rsidR="00E34C2A">
          <w:rPr>
            <w:rStyle w:val="Hyperlink"/>
          </w:rPr>
          <w:t>https://www.cincinnatibell.com/special-pages/carrier-services</w:t>
        </w:r>
      </w:hyperlink>
      <w:r w:rsidR="0022440F">
        <w:rPr>
          <w:szCs w:val="22"/>
        </w:rPr>
        <w:t>.</w:t>
      </w:r>
    </w:p>
    <w:p w:rsidR="00E25608" w:rsidRPr="00E25608" w:rsidP="00E25608" w14:paraId="5201236C" w14:textId="77777777">
      <w:pPr>
        <w:tabs>
          <w:tab w:val="left" w:pos="-720"/>
        </w:tabs>
        <w:suppressAutoHyphens/>
        <w:rPr>
          <w:b/>
          <w:szCs w:val="22"/>
          <w:u w:val="single"/>
        </w:rPr>
      </w:pPr>
    </w:p>
    <w:p w:rsidR="00D65046" w:rsidP="006472D0" w14:paraId="10B8C326" w14:textId="77777777">
      <w:pPr>
        <w:tabs>
          <w:tab w:val="left" w:pos="-720"/>
        </w:tabs>
        <w:suppressAutoHyphens/>
        <w:rPr>
          <w:szCs w:val="22"/>
        </w:rPr>
      </w:pPr>
      <w:r w:rsidRPr="00E25608">
        <w:rPr>
          <w:szCs w:val="22"/>
        </w:rPr>
        <w:t>The incumbent LEC's certification(s) refer(s) to the change(s) identified below:</w:t>
      </w:r>
    </w:p>
    <w:p w:rsidR="00E34C2A" w:rsidRPr="00090478" w:rsidP="00E34C2A" w14:paraId="1B234546"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780"/>
        <w:gridCol w:w="2430"/>
        <w:gridCol w:w="2070"/>
      </w:tblGrid>
      <w:tr w14:paraId="0E1F0070" w14:textId="77777777" w:rsidTr="007A7BB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080" w:type="dxa"/>
          </w:tcPr>
          <w:p w:rsidR="00E34C2A" w:rsidRPr="00090478" w:rsidP="00E52D45" w14:paraId="3325584F" w14:textId="77777777">
            <w:pPr>
              <w:tabs>
                <w:tab w:val="left" w:pos="0"/>
              </w:tabs>
              <w:suppressAutoHyphens/>
              <w:rPr>
                <w:b/>
                <w:szCs w:val="22"/>
              </w:rPr>
            </w:pPr>
            <w:r>
              <w:rPr>
                <w:b/>
                <w:szCs w:val="22"/>
              </w:rPr>
              <w:t xml:space="preserve">Public Notice </w:t>
            </w:r>
            <w:r w:rsidRPr="00090478">
              <w:rPr>
                <w:b/>
                <w:szCs w:val="22"/>
              </w:rPr>
              <w:t xml:space="preserve">Number </w:t>
            </w:r>
          </w:p>
        </w:tc>
        <w:tc>
          <w:tcPr>
            <w:tcW w:w="3780" w:type="dxa"/>
            <w:shd w:val="clear" w:color="auto" w:fill="auto"/>
          </w:tcPr>
          <w:p w:rsidR="00E34C2A" w:rsidRPr="00090478" w:rsidP="00E52D45" w14:paraId="3AB9AC49" w14:textId="77777777">
            <w:pPr>
              <w:tabs>
                <w:tab w:val="left" w:pos="0"/>
              </w:tabs>
              <w:suppressAutoHyphens/>
              <w:rPr>
                <w:b/>
                <w:szCs w:val="22"/>
              </w:rPr>
            </w:pPr>
            <w:r w:rsidRPr="00090478">
              <w:rPr>
                <w:b/>
                <w:szCs w:val="22"/>
              </w:rPr>
              <w:t>Type of Change(s)</w:t>
            </w:r>
          </w:p>
        </w:tc>
        <w:tc>
          <w:tcPr>
            <w:tcW w:w="2430" w:type="dxa"/>
            <w:shd w:val="clear" w:color="auto" w:fill="auto"/>
          </w:tcPr>
          <w:p w:rsidR="00E34C2A" w:rsidRPr="00090478" w:rsidP="00E52D45" w14:paraId="00134158" w14:textId="77777777">
            <w:pPr>
              <w:tabs>
                <w:tab w:val="left" w:pos="0"/>
              </w:tabs>
              <w:suppressAutoHyphens/>
              <w:rPr>
                <w:b/>
                <w:szCs w:val="22"/>
              </w:rPr>
            </w:pPr>
            <w:r w:rsidRPr="00090478">
              <w:rPr>
                <w:b/>
                <w:szCs w:val="22"/>
              </w:rPr>
              <w:t>Location of Change(s)</w:t>
            </w:r>
          </w:p>
        </w:tc>
        <w:tc>
          <w:tcPr>
            <w:tcW w:w="2070" w:type="dxa"/>
            <w:shd w:val="clear" w:color="auto" w:fill="auto"/>
          </w:tcPr>
          <w:p w:rsidR="00E34C2A" w:rsidRPr="00090478" w:rsidP="00E52D45" w14:paraId="7DBE71C1" w14:textId="31C90530">
            <w:pPr>
              <w:tabs>
                <w:tab w:val="left" w:pos="0"/>
              </w:tabs>
              <w:suppressAutoHyphens/>
              <w:rPr>
                <w:b/>
                <w:szCs w:val="22"/>
              </w:rPr>
            </w:pPr>
            <w:r>
              <w:rPr>
                <w:b/>
                <w:szCs w:val="22"/>
              </w:rPr>
              <w:t xml:space="preserve">Originally </w:t>
            </w:r>
            <w:r w:rsidRPr="00090478" w:rsidR="00CA2F5E">
              <w:rPr>
                <w:b/>
                <w:szCs w:val="22"/>
              </w:rPr>
              <w:t>Planned Implementation Date(s)</w:t>
            </w:r>
          </w:p>
        </w:tc>
      </w:tr>
      <w:tr w14:paraId="00B3969E" w14:textId="77777777" w:rsidTr="007A7BBD">
        <w:tblPrEx>
          <w:tblW w:w="9360" w:type="dxa"/>
          <w:tblInd w:w="-5" w:type="dxa"/>
          <w:tblLayout w:type="fixed"/>
          <w:tblLook w:val="01E0"/>
        </w:tblPrEx>
        <w:trPr>
          <w:trHeight w:val="530"/>
        </w:trPr>
        <w:tc>
          <w:tcPr>
            <w:tcW w:w="1080" w:type="dxa"/>
          </w:tcPr>
          <w:p w:rsidR="00E34C2A" w:rsidRPr="00090478" w:rsidP="00E52D45" w14:paraId="56608B99" w14:textId="15ECA964">
            <w:pPr>
              <w:autoSpaceDE w:val="0"/>
              <w:autoSpaceDN w:val="0"/>
              <w:adjustRightInd w:val="0"/>
              <w:rPr>
                <w:szCs w:val="22"/>
              </w:rPr>
            </w:pPr>
            <w:r>
              <w:rPr>
                <w:bCs/>
                <w:color w:val="231F20"/>
                <w:szCs w:val="22"/>
              </w:rPr>
              <w:t>2</w:t>
            </w:r>
            <w:r w:rsidR="0093051C">
              <w:rPr>
                <w:bCs/>
                <w:color w:val="231F20"/>
                <w:szCs w:val="22"/>
              </w:rPr>
              <w:t>3</w:t>
            </w:r>
            <w:r w:rsidRPr="00090478">
              <w:rPr>
                <w:bCs/>
                <w:color w:val="231F20"/>
                <w:szCs w:val="22"/>
              </w:rPr>
              <w:t>-0</w:t>
            </w:r>
            <w:r w:rsidR="00FC7254">
              <w:rPr>
                <w:bCs/>
                <w:color w:val="231F20"/>
                <w:szCs w:val="22"/>
              </w:rPr>
              <w:t>1</w:t>
            </w:r>
            <w:r w:rsidR="006733DE">
              <w:rPr>
                <w:bCs/>
                <w:color w:val="231F20"/>
                <w:szCs w:val="22"/>
              </w:rPr>
              <w:t>1</w:t>
            </w:r>
          </w:p>
          <w:p w:rsidR="00E34C2A" w:rsidRPr="00090478" w:rsidP="00E52D45" w14:paraId="50D84E4A" w14:textId="77777777">
            <w:pPr>
              <w:autoSpaceDE w:val="0"/>
              <w:autoSpaceDN w:val="0"/>
              <w:adjustRightInd w:val="0"/>
              <w:rPr>
                <w:szCs w:val="22"/>
              </w:rPr>
            </w:pPr>
          </w:p>
        </w:tc>
        <w:tc>
          <w:tcPr>
            <w:tcW w:w="3780" w:type="dxa"/>
            <w:shd w:val="clear" w:color="auto" w:fill="auto"/>
          </w:tcPr>
          <w:p w:rsidR="00E34C2A" w:rsidRPr="00090478" w:rsidP="00E52D45" w14:paraId="15404154" w14:textId="595E0669">
            <w:pPr>
              <w:autoSpaceDE w:val="0"/>
              <w:autoSpaceDN w:val="0"/>
              <w:adjustRightInd w:val="0"/>
              <w:rPr>
                <w:color w:val="000000"/>
                <w:szCs w:val="22"/>
              </w:rPr>
            </w:pPr>
            <w:r w:rsidRPr="00ED26B5">
              <w:rPr>
                <w:color w:val="000000"/>
                <w:szCs w:val="22"/>
              </w:rPr>
              <w:t xml:space="preserve">Cincinnati Bell </w:t>
            </w:r>
            <w:r w:rsidRPr="0045245D">
              <w:rPr>
                <w:color w:val="000000"/>
                <w:szCs w:val="22"/>
              </w:rPr>
              <w:t xml:space="preserve">plans </w:t>
            </w:r>
            <w:r w:rsidRPr="00ED26B5">
              <w:rPr>
                <w:color w:val="000000"/>
                <w:szCs w:val="22"/>
              </w:rPr>
              <w:t>to retire</w:t>
            </w:r>
            <w:r>
              <w:rPr>
                <w:color w:val="000000"/>
                <w:szCs w:val="22"/>
              </w:rPr>
              <w:t xml:space="preserve"> </w:t>
            </w:r>
            <w:r w:rsidR="00A405A1">
              <w:rPr>
                <w:color w:val="000000"/>
                <w:szCs w:val="22"/>
              </w:rPr>
              <w:t xml:space="preserve">certain </w:t>
            </w:r>
            <w:r>
              <w:rPr>
                <w:color w:val="000000"/>
                <w:szCs w:val="22"/>
              </w:rPr>
              <w:t xml:space="preserve">copper facilities </w:t>
            </w:r>
            <w:r w:rsidR="00FC7254">
              <w:rPr>
                <w:color w:val="000000"/>
                <w:szCs w:val="22"/>
              </w:rPr>
              <w:t>in response to a</w:t>
            </w:r>
            <w:r w:rsidR="00A405A1">
              <w:rPr>
                <w:color w:val="000000"/>
                <w:szCs w:val="22"/>
              </w:rPr>
              <w:t xml:space="preserve"> planned </w:t>
            </w:r>
            <w:r w:rsidR="00FC7254">
              <w:rPr>
                <w:color w:val="000000"/>
                <w:szCs w:val="22"/>
              </w:rPr>
              <w:t xml:space="preserve">Ohio Department of Transportation (OHDOT) </w:t>
            </w:r>
            <w:r w:rsidR="00A405A1">
              <w:rPr>
                <w:color w:val="000000"/>
                <w:szCs w:val="22"/>
              </w:rPr>
              <w:t xml:space="preserve">construction project.  The project requires the relocation of copper facilities </w:t>
            </w:r>
            <w:r w:rsidR="004F0520">
              <w:rPr>
                <w:color w:val="000000"/>
                <w:szCs w:val="22"/>
              </w:rPr>
              <w:t xml:space="preserve">associated with </w:t>
            </w:r>
            <w:r w:rsidRPr="00A405A1" w:rsidR="00A405A1">
              <w:rPr>
                <w:color w:val="000000"/>
                <w:szCs w:val="22"/>
              </w:rPr>
              <w:t>certain addresses</w:t>
            </w:r>
            <w:r w:rsidR="00A405A1">
              <w:rPr>
                <w:color w:val="000000"/>
                <w:szCs w:val="22"/>
              </w:rPr>
              <w:t xml:space="preserve">.  </w:t>
            </w:r>
            <w:r w:rsidRPr="00ED26B5">
              <w:rPr>
                <w:color w:val="000000"/>
                <w:szCs w:val="22"/>
              </w:rPr>
              <w:t xml:space="preserve">Cincinnati Bell intends </w:t>
            </w:r>
            <w:r>
              <w:rPr>
                <w:color w:val="000000"/>
                <w:szCs w:val="22"/>
              </w:rPr>
              <w:t>to m</w:t>
            </w:r>
            <w:r w:rsidR="004607CB">
              <w:rPr>
                <w:color w:val="000000"/>
                <w:szCs w:val="22"/>
              </w:rPr>
              <w:t xml:space="preserve">ove affected </w:t>
            </w:r>
            <w:r>
              <w:rPr>
                <w:color w:val="000000"/>
                <w:szCs w:val="22"/>
              </w:rPr>
              <w:t xml:space="preserve">customers </w:t>
            </w:r>
            <w:r w:rsidR="004607CB">
              <w:rPr>
                <w:color w:val="000000"/>
                <w:szCs w:val="22"/>
              </w:rPr>
              <w:t>over to fiber</w:t>
            </w:r>
            <w:r w:rsidR="004F0520">
              <w:rPr>
                <w:color w:val="000000"/>
                <w:szCs w:val="22"/>
              </w:rPr>
              <w:t xml:space="preserve">-to-the-premise </w:t>
            </w:r>
            <w:r w:rsidR="004607CB">
              <w:rPr>
                <w:color w:val="000000"/>
                <w:szCs w:val="22"/>
              </w:rPr>
              <w:t xml:space="preserve">facilities </w:t>
            </w:r>
            <w:r>
              <w:rPr>
                <w:color w:val="000000"/>
                <w:szCs w:val="22"/>
              </w:rPr>
              <w:t xml:space="preserve">to continue to </w:t>
            </w:r>
            <w:r w:rsidR="00B54636">
              <w:rPr>
                <w:color w:val="000000"/>
                <w:szCs w:val="22"/>
              </w:rPr>
              <w:t xml:space="preserve">provide all services previously provisioned over </w:t>
            </w:r>
            <w:r w:rsidR="00682E87">
              <w:rPr>
                <w:color w:val="000000"/>
                <w:szCs w:val="22"/>
              </w:rPr>
              <w:t xml:space="preserve">the </w:t>
            </w:r>
            <w:r w:rsidR="0068297A">
              <w:rPr>
                <w:color w:val="000000"/>
                <w:szCs w:val="22"/>
              </w:rPr>
              <w:t xml:space="preserve">impacted </w:t>
            </w:r>
            <w:r w:rsidR="00B54636">
              <w:rPr>
                <w:color w:val="000000"/>
                <w:szCs w:val="22"/>
              </w:rPr>
              <w:t>copper facilities</w:t>
            </w:r>
            <w:r w:rsidRPr="00ED26B5">
              <w:rPr>
                <w:color w:val="000000"/>
                <w:szCs w:val="22"/>
              </w:rPr>
              <w:t>.</w:t>
            </w:r>
          </w:p>
        </w:tc>
        <w:tc>
          <w:tcPr>
            <w:tcW w:w="2430" w:type="dxa"/>
            <w:shd w:val="clear" w:color="auto" w:fill="auto"/>
          </w:tcPr>
          <w:p w:rsidR="00E34C2A" w:rsidRPr="006733DE" w:rsidP="00E52D45" w14:paraId="5D170230" w14:textId="52B64EBE">
            <w:pPr>
              <w:autoSpaceDE w:val="0"/>
              <w:autoSpaceDN w:val="0"/>
              <w:adjustRightInd w:val="0"/>
              <w:rPr>
                <w:b/>
                <w:bCs/>
                <w:color w:val="000000"/>
                <w:szCs w:val="22"/>
              </w:rPr>
            </w:pPr>
            <w:r w:rsidRPr="00ED26B5">
              <w:rPr>
                <w:color w:val="000000"/>
                <w:szCs w:val="22"/>
              </w:rPr>
              <w:t>I</w:t>
            </w:r>
            <w:r w:rsidRPr="00ED26B5">
              <w:rPr>
                <w:color w:val="000000"/>
                <w:szCs w:val="22"/>
              </w:rPr>
              <w:t xml:space="preserve">n </w:t>
            </w:r>
            <w:r w:rsidR="004F0520">
              <w:rPr>
                <w:color w:val="000000"/>
                <w:szCs w:val="22"/>
              </w:rPr>
              <w:t xml:space="preserve">the </w:t>
            </w:r>
            <w:r w:rsidR="00D75024">
              <w:rPr>
                <w:color w:val="000000"/>
                <w:szCs w:val="22"/>
              </w:rPr>
              <w:t>Tobasco</w:t>
            </w:r>
            <w:r w:rsidR="004F0520">
              <w:rPr>
                <w:color w:val="000000"/>
                <w:szCs w:val="22"/>
              </w:rPr>
              <w:t xml:space="preserve"> wire center </w:t>
            </w:r>
            <w:r w:rsidR="0068297A">
              <w:rPr>
                <w:color w:val="000000"/>
                <w:szCs w:val="22"/>
              </w:rPr>
              <w:t>(</w:t>
            </w:r>
            <w:r w:rsidR="00D75024">
              <w:rPr>
                <w:color w:val="000000"/>
                <w:szCs w:val="22"/>
              </w:rPr>
              <w:t>TBSCOHTO</w:t>
            </w:r>
            <w:r w:rsidR="0068297A">
              <w:rPr>
                <w:color w:val="000000"/>
                <w:szCs w:val="22"/>
              </w:rPr>
              <w:t xml:space="preserve">) </w:t>
            </w:r>
            <w:r w:rsidR="004F0520">
              <w:rPr>
                <w:color w:val="000000"/>
                <w:szCs w:val="22"/>
              </w:rPr>
              <w:t xml:space="preserve">in </w:t>
            </w:r>
            <w:r w:rsidRPr="00D75024" w:rsidR="00D75024">
              <w:rPr>
                <w:color w:val="000000"/>
                <w:szCs w:val="22"/>
              </w:rPr>
              <w:t>Tobasco</w:t>
            </w:r>
            <w:r w:rsidR="004F0520">
              <w:rPr>
                <w:color w:val="000000"/>
                <w:szCs w:val="22"/>
              </w:rPr>
              <w:t>, OH</w:t>
            </w:r>
            <w:r>
              <w:rPr>
                <w:color w:val="000000"/>
                <w:szCs w:val="22"/>
              </w:rPr>
              <w:t>;</w:t>
            </w:r>
            <w:r w:rsidRPr="00D77FAC">
              <w:rPr>
                <w:color w:val="000000"/>
                <w:szCs w:val="22"/>
              </w:rPr>
              <w:t xml:space="preserve"> at </w:t>
            </w:r>
            <w:r w:rsidR="0068297A">
              <w:rPr>
                <w:color w:val="000000"/>
                <w:szCs w:val="22"/>
              </w:rPr>
              <w:t xml:space="preserve">the locations for </w:t>
            </w:r>
            <w:r w:rsidRPr="00D77FAC">
              <w:rPr>
                <w:color w:val="000000"/>
                <w:szCs w:val="22"/>
              </w:rPr>
              <w:t>copper facilit</w:t>
            </w:r>
            <w:r w:rsidR="0068297A">
              <w:rPr>
                <w:color w:val="000000"/>
                <w:szCs w:val="22"/>
              </w:rPr>
              <w:t>ies</w:t>
            </w:r>
            <w:r w:rsidRPr="00D77FAC">
              <w:rPr>
                <w:color w:val="000000"/>
                <w:szCs w:val="22"/>
              </w:rPr>
              <w:t xml:space="preserve"> </w:t>
            </w:r>
            <w:r w:rsidR="004F0520">
              <w:rPr>
                <w:color w:val="000000"/>
                <w:szCs w:val="22"/>
              </w:rPr>
              <w:t xml:space="preserve">impacted by the OHDOT construction project, associated with </w:t>
            </w:r>
            <w:r w:rsidR="007A7BBD">
              <w:rPr>
                <w:color w:val="000000"/>
                <w:szCs w:val="22"/>
              </w:rPr>
              <w:t xml:space="preserve">Union Township, Clermont County and </w:t>
            </w:r>
            <w:r w:rsidR="004F0520">
              <w:rPr>
                <w:color w:val="000000"/>
                <w:szCs w:val="22"/>
              </w:rPr>
              <w:t xml:space="preserve">the </w:t>
            </w:r>
            <w:r w:rsidR="007A7BBD">
              <w:rPr>
                <w:color w:val="000000"/>
                <w:szCs w:val="22"/>
              </w:rPr>
              <w:t xml:space="preserve">specific </w:t>
            </w:r>
            <w:r w:rsidR="004F0520">
              <w:rPr>
                <w:color w:val="000000"/>
                <w:szCs w:val="22"/>
              </w:rPr>
              <w:t>addresses listed in Cincinnati Bell’s notice</w:t>
            </w:r>
            <w:r w:rsidRPr="00D77FAC">
              <w:rPr>
                <w:color w:val="000000"/>
                <w:szCs w:val="22"/>
              </w:rPr>
              <w:t>.</w:t>
            </w:r>
          </w:p>
        </w:tc>
        <w:tc>
          <w:tcPr>
            <w:tcW w:w="2070" w:type="dxa"/>
            <w:shd w:val="clear" w:color="auto" w:fill="auto"/>
          </w:tcPr>
          <w:p w:rsidR="00E34C2A" w:rsidRPr="00C6587E" w:rsidP="00E52D45" w14:paraId="56BBE100" w14:textId="4619EA11">
            <w:pPr>
              <w:tabs>
                <w:tab w:val="left" w:pos="0"/>
              </w:tabs>
              <w:suppressAutoHyphens/>
              <w:rPr>
                <w:b/>
                <w:bCs/>
                <w:szCs w:val="22"/>
              </w:rPr>
            </w:pPr>
            <w:r>
              <w:rPr>
                <w:szCs w:val="22"/>
              </w:rPr>
              <w:t>April 4</w:t>
            </w:r>
            <w:r w:rsidRPr="0093051C" w:rsidR="00234375">
              <w:rPr>
                <w:szCs w:val="22"/>
              </w:rPr>
              <w:t>, 202</w:t>
            </w:r>
            <w:r w:rsidR="00DA116E">
              <w:rPr>
                <w:szCs w:val="22"/>
              </w:rPr>
              <w:t>4</w:t>
            </w:r>
          </w:p>
        </w:tc>
      </w:tr>
    </w:tbl>
    <w:p w:rsidR="00E34C2A" w:rsidRPr="00090478" w:rsidP="00E34C2A" w14:paraId="04A5E82B" w14:textId="77777777">
      <w:pPr>
        <w:tabs>
          <w:tab w:val="left" w:pos="0"/>
        </w:tabs>
        <w:suppressAutoHyphens/>
        <w:rPr>
          <w:szCs w:val="22"/>
        </w:rPr>
      </w:pPr>
    </w:p>
    <w:p w:rsidR="00D14253" w14:paraId="69446FB8" w14:textId="77777777">
      <w:pPr>
        <w:rPr>
          <w:szCs w:val="22"/>
        </w:rPr>
      </w:pPr>
      <w:r>
        <w:rPr>
          <w:szCs w:val="22"/>
        </w:rPr>
        <w:br w:type="page"/>
      </w:r>
    </w:p>
    <w:p w:rsidR="006472D0" w:rsidRPr="005833F6" w:rsidP="006472D0" w14:paraId="6BC87902" w14:textId="53366819">
      <w:pPr>
        <w:rPr>
          <w:szCs w:val="22"/>
        </w:rPr>
      </w:pPr>
      <w:r w:rsidRPr="005833F6">
        <w:rPr>
          <w:szCs w:val="22"/>
        </w:rPr>
        <w:t>Incumbent LEC contact:</w:t>
      </w:r>
    </w:p>
    <w:p w:rsidR="00E34C2A" w:rsidRPr="00E34C2A" w:rsidP="00E34C2A" w14:paraId="04D740B1" w14:textId="77777777">
      <w:pPr>
        <w:rPr>
          <w:szCs w:val="22"/>
        </w:rPr>
      </w:pPr>
      <w:r>
        <w:rPr>
          <w:szCs w:val="22"/>
        </w:rPr>
        <w:t>Julie M. Riess</w:t>
      </w:r>
    </w:p>
    <w:p w:rsidR="00E34C2A" w:rsidRPr="00E34C2A" w:rsidP="00E34C2A" w14:paraId="50D97D5F" w14:textId="77777777">
      <w:pPr>
        <w:rPr>
          <w:szCs w:val="22"/>
        </w:rPr>
      </w:pPr>
      <w:r>
        <w:rPr>
          <w:szCs w:val="22"/>
        </w:rPr>
        <w:t>Regulatory</w:t>
      </w:r>
      <w:r w:rsidRPr="00E34C2A" w:rsidR="005A0CD7">
        <w:rPr>
          <w:szCs w:val="22"/>
        </w:rPr>
        <w:t xml:space="preserve"> Manager – </w:t>
      </w:r>
      <w:r>
        <w:rPr>
          <w:szCs w:val="22"/>
        </w:rPr>
        <w:t>Government Relations</w:t>
      </w:r>
    </w:p>
    <w:p w:rsidR="00E34C2A" w:rsidRPr="00E34C2A" w:rsidP="00E34C2A" w14:paraId="42AB92C2" w14:textId="77777777">
      <w:pPr>
        <w:rPr>
          <w:szCs w:val="22"/>
        </w:rPr>
      </w:pPr>
      <w:r w:rsidRPr="00E34C2A">
        <w:rPr>
          <w:szCs w:val="22"/>
        </w:rPr>
        <w:t>Cincinnati Bell Telephone</w:t>
      </w:r>
    </w:p>
    <w:p w:rsidR="00E34C2A" w:rsidRPr="00E34C2A" w:rsidP="00E34C2A" w14:paraId="4B29EFDF" w14:textId="77777777">
      <w:pPr>
        <w:rPr>
          <w:szCs w:val="22"/>
        </w:rPr>
      </w:pPr>
      <w:r w:rsidRPr="00E34C2A">
        <w:rPr>
          <w:szCs w:val="22"/>
        </w:rPr>
        <w:t>221 East Fourth St.</w:t>
      </w:r>
    </w:p>
    <w:p w:rsidR="00E34C2A" w:rsidRPr="00E34C2A" w:rsidP="00E34C2A" w14:paraId="22E41E39" w14:textId="77777777">
      <w:pPr>
        <w:rPr>
          <w:szCs w:val="22"/>
        </w:rPr>
      </w:pPr>
      <w:r w:rsidRPr="00E34C2A">
        <w:rPr>
          <w:szCs w:val="22"/>
        </w:rPr>
        <w:t>Cincinnati, OH 45202</w:t>
      </w:r>
    </w:p>
    <w:p w:rsidR="006472D0" w:rsidP="00E34C2A" w14:paraId="24682CE0" w14:textId="77777777">
      <w:pPr>
        <w:rPr>
          <w:szCs w:val="22"/>
        </w:rPr>
      </w:pPr>
      <w:r w:rsidRPr="00E34C2A">
        <w:rPr>
          <w:szCs w:val="22"/>
        </w:rPr>
        <w:t>Phone:  (</w:t>
      </w:r>
      <w:r w:rsidR="009824FB">
        <w:rPr>
          <w:szCs w:val="22"/>
        </w:rPr>
        <w:t>859</w:t>
      </w:r>
      <w:r w:rsidRPr="00E34C2A">
        <w:rPr>
          <w:szCs w:val="22"/>
        </w:rPr>
        <w:t xml:space="preserve">) </w:t>
      </w:r>
      <w:r w:rsidR="009824FB">
        <w:rPr>
          <w:szCs w:val="22"/>
        </w:rPr>
        <w:t>653</w:t>
      </w:r>
      <w:r w:rsidRPr="00E34C2A">
        <w:rPr>
          <w:szCs w:val="22"/>
        </w:rPr>
        <w:t>-</w:t>
      </w:r>
      <w:r w:rsidR="009824FB">
        <w:rPr>
          <w:szCs w:val="22"/>
        </w:rPr>
        <w:t>0220</w:t>
      </w:r>
    </w:p>
    <w:p w:rsidR="00896DA7" w:rsidRPr="00D90B7D" w:rsidP="00E34C2A" w14:paraId="648885E1" w14:textId="77777777">
      <w:pPr>
        <w:rPr>
          <w:b/>
          <w:bCs/>
          <w:szCs w:val="22"/>
        </w:rPr>
      </w:pPr>
    </w:p>
    <w:p w:rsidR="00AA5E6E" w:rsidRPr="00082C34" w:rsidP="00AA5E6E" w14:paraId="4B8E61B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 xml:space="preserve">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w:t>
      </w:r>
      <w:r w:rsidRPr="00546004">
        <w:rPr>
          <w:szCs w:val="22"/>
        </w:rPr>
        <w:t>this Public Notice shall be terminated, and the docket will be closed.</w:t>
      </w:r>
    </w:p>
    <w:p w:rsidR="006E7B5B" w:rsidRPr="007F510F" w:rsidP="006E7B5B" w14:paraId="3048A418" w14:textId="77777777">
      <w:pPr>
        <w:rPr>
          <w:szCs w:val="22"/>
        </w:rPr>
      </w:pPr>
    </w:p>
    <w:p w:rsidR="006E7B5B" w:rsidRPr="00D45146" w:rsidP="008D15A6" w14:paraId="6DCC0009" w14:textId="77777777">
      <w:pPr>
        <w:ind w:firstLine="720"/>
        <w:rPr>
          <w:szCs w:val="22"/>
        </w:rPr>
      </w:pPr>
      <w:r>
        <w:rPr>
          <w:szCs w:val="22"/>
        </w:rPr>
        <w:t xml:space="preserve">Information service providers and telecommunications service providers that directly interconnect with the incumbent LEC’s </w:t>
      </w:r>
      <w:r>
        <w:rPr>
          <w:szCs w:val="22"/>
        </w:rPr>
        <w:t>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w:t>
      </w:r>
      <w:r w:rsidRPr="001454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62A58DF" w14:textId="77777777">
      <w:pPr>
        <w:tabs>
          <w:tab w:val="left" w:pos="0"/>
        </w:tabs>
        <w:suppressAutoHyphens/>
        <w:rPr>
          <w:szCs w:val="22"/>
        </w:rPr>
      </w:pPr>
    </w:p>
    <w:p w:rsidR="006E7B5B" w:rsidP="006E7B5B" w14:paraId="61A049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D39B29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9866B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6F1E61"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4CC9E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8F266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64556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D1D3419"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464A011" w14:textId="77777777">
      <w:pPr>
        <w:tabs>
          <w:tab w:val="left" w:pos="0"/>
        </w:tabs>
        <w:suppressAutoHyphens/>
        <w:rPr>
          <w:b/>
          <w:szCs w:val="22"/>
        </w:rPr>
      </w:pPr>
    </w:p>
    <w:p w:rsidR="008961DF" w:rsidRPr="0011693F" w:rsidP="0063533E" w14:paraId="735D5EC0"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634AA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D8B64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EFD5AC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88F66D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4F0EFB75" w14:textId="77777777">
      <w:r>
        <w:separator/>
      </w:r>
    </w:p>
  </w:footnote>
  <w:footnote w:type="continuationSeparator" w:id="1">
    <w:p w:rsidR="00860173" w14:paraId="5E6E5264" w14:textId="77777777">
      <w:r>
        <w:continuationSeparator/>
      </w:r>
    </w:p>
  </w:footnote>
  <w:footnote w:id="2">
    <w:p w:rsidR="00802DC6" w:rsidP="00802DC6" w14:paraId="76C2EE6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F410EE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6B6A55" w:rsidP="001B46A7" w14:paraId="6DE5AF53"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1F83E33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21B0635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6E0AAF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40BD12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65E906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9C77421" w14:textId="77777777">
                    <w:pPr>
                      <w:rPr>
                        <w:rFonts w:ascii="Arial" w:hAnsi="Arial" w:cs="Arial"/>
                        <w:b/>
                      </w:rPr>
                    </w:pPr>
                    <w:r w:rsidRPr="002D783A">
                      <w:rPr>
                        <w:rFonts w:ascii="Arial" w:hAnsi="Arial" w:cs="Arial"/>
                        <w:b/>
                      </w:rPr>
                      <w:t>Federal Communications Commission</w:t>
                    </w:r>
                  </w:p>
                  <w:p w:rsidR="00E37281" w:rsidRPr="002D783A" w14:paraId="13BECFB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A32412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6769453" r:id="rId2"/>
      </w:pict>
    </w:r>
    <w:r>
      <w:rPr>
        <w:rFonts w:ascii="News Gothic MT" w:hAnsi="News Gothic MT"/>
        <w:b/>
        <w:kern w:val="28"/>
        <w:sz w:val="96"/>
      </w:rPr>
      <w:t>PUBLIC NOTICE</w:t>
    </w:r>
  </w:p>
  <w:p w:rsidR="00E37281" w:rsidRPr="00EA17C2" w:rsidP="00EA17C2" w14:paraId="54D5C52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FF98D8E" w14:textId="77777777">
                    <w:pPr>
                      <w:jc w:val="right"/>
                      <w:rPr>
                        <w:rFonts w:ascii="Arial" w:hAnsi="Arial"/>
                        <w:sz w:val="16"/>
                      </w:rPr>
                    </w:pPr>
                    <w:r>
                      <w:rPr>
                        <w:rFonts w:ascii="Arial" w:hAnsi="Arial"/>
                        <w:sz w:val="16"/>
                      </w:rPr>
                      <w:tab/>
                      <w:t>News Media Information 202 / 418-0500</w:t>
                    </w:r>
                  </w:p>
                  <w:p w:rsidR="00E37281" w14:paraId="03B8716F" w14:textId="77777777">
                    <w:pPr>
                      <w:jc w:val="right"/>
                      <w:rPr>
                        <w:rFonts w:ascii="Arial" w:hAnsi="Arial"/>
                        <w:sz w:val="16"/>
                      </w:rPr>
                    </w:pPr>
                    <w:r>
                      <w:rPr>
                        <w:rFonts w:ascii="Arial" w:hAnsi="Arial"/>
                        <w:sz w:val="16"/>
                      </w:rPr>
                      <w:tab/>
                      <w:t xml:space="preserve">            Internet:  http://www.fcc.gov</w:t>
                    </w:r>
                  </w:p>
                  <w:p w:rsidR="00E37281" w:rsidP="00B2754A" w14:paraId="55E45191" w14:textId="77777777">
                    <w:pPr>
                      <w:rPr>
                        <w:rFonts w:ascii="Arial" w:hAnsi="Arial"/>
                        <w:sz w:val="16"/>
                      </w:rPr>
                    </w:pPr>
                    <w:r>
                      <w:rPr>
                        <w:rFonts w:ascii="Arial" w:hAnsi="Arial"/>
                        <w:sz w:val="16"/>
                      </w:rPr>
                      <w:tab/>
                      <w:t xml:space="preserve">                                     </w:t>
                    </w:r>
                  </w:p>
                  <w:p w:rsidR="00E37281" w:rsidP="00B2754A" w14:paraId="331A01E4" w14:textId="77777777">
                    <w:pPr>
                      <w:rPr>
                        <w:rFonts w:ascii="Arial" w:hAnsi="Arial"/>
                        <w:sz w:val="16"/>
                      </w:rPr>
                    </w:pPr>
                    <w:r>
                      <w:rPr>
                        <w:rFonts w:ascii="Arial" w:hAnsi="Arial"/>
                        <w:sz w:val="16"/>
                      </w:rPr>
                      <w:tab/>
                    </w:r>
                    <w:r>
                      <w:rPr>
                        <w:rFonts w:ascii="Arial" w:hAnsi="Arial"/>
                        <w:sz w:val="16"/>
                      </w:rPr>
                      <w:tab/>
                    </w:r>
                  </w:p>
                  <w:p w:rsidR="00E37281" w:rsidP="00B2754A" w14:paraId="07C755F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6B50"/>
    <w:rsid w:val="00007501"/>
    <w:rsid w:val="00016461"/>
    <w:rsid w:val="000210E2"/>
    <w:rsid w:val="000214A3"/>
    <w:rsid w:val="00023D30"/>
    <w:rsid w:val="00024483"/>
    <w:rsid w:val="00024EFD"/>
    <w:rsid w:val="00025411"/>
    <w:rsid w:val="0002596F"/>
    <w:rsid w:val="00030C5E"/>
    <w:rsid w:val="00032F10"/>
    <w:rsid w:val="00033507"/>
    <w:rsid w:val="00033B26"/>
    <w:rsid w:val="00034689"/>
    <w:rsid w:val="00040983"/>
    <w:rsid w:val="00042A59"/>
    <w:rsid w:val="00042CFE"/>
    <w:rsid w:val="000442E4"/>
    <w:rsid w:val="00044818"/>
    <w:rsid w:val="00044A95"/>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461F"/>
    <w:rsid w:val="00087C75"/>
    <w:rsid w:val="00090478"/>
    <w:rsid w:val="00091A8F"/>
    <w:rsid w:val="000970DC"/>
    <w:rsid w:val="000A06F4"/>
    <w:rsid w:val="000A06FA"/>
    <w:rsid w:val="000A0B0E"/>
    <w:rsid w:val="000A315F"/>
    <w:rsid w:val="000A4E1E"/>
    <w:rsid w:val="000A6EF6"/>
    <w:rsid w:val="000A7FC4"/>
    <w:rsid w:val="000B408A"/>
    <w:rsid w:val="000B4577"/>
    <w:rsid w:val="000B6F2B"/>
    <w:rsid w:val="000C2FD4"/>
    <w:rsid w:val="000C3B1F"/>
    <w:rsid w:val="000C46FC"/>
    <w:rsid w:val="000C58AD"/>
    <w:rsid w:val="000C7FE5"/>
    <w:rsid w:val="000F30B4"/>
    <w:rsid w:val="000F4691"/>
    <w:rsid w:val="000F5AF6"/>
    <w:rsid w:val="000F5CCE"/>
    <w:rsid w:val="000F7814"/>
    <w:rsid w:val="00100425"/>
    <w:rsid w:val="0010119A"/>
    <w:rsid w:val="001051DF"/>
    <w:rsid w:val="00112209"/>
    <w:rsid w:val="00113AF6"/>
    <w:rsid w:val="0011520F"/>
    <w:rsid w:val="0011693F"/>
    <w:rsid w:val="00116B66"/>
    <w:rsid w:val="0011719F"/>
    <w:rsid w:val="00117982"/>
    <w:rsid w:val="00120290"/>
    <w:rsid w:val="00122B4E"/>
    <w:rsid w:val="0012332A"/>
    <w:rsid w:val="0012617A"/>
    <w:rsid w:val="00132CFA"/>
    <w:rsid w:val="00136782"/>
    <w:rsid w:val="001418E6"/>
    <w:rsid w:val="00143545"/>
    <w:rsid w:val="001454F9"/>
    <w:rsid w:val="00146062"/>
    <w:rsid w:val="0014688E"/>
    <w:rsid w:val="001540EF"/>
    <w:rsid w:val="00156129"/>
    <w:rsid w:val="00157D2F"/>
    <w:rsid w:val="00164D8B"/>
    <w:rsid w:val="00173A01"/>
    <w:rsid w:val="00175859"/>
    <w:rsid w:val="0017676A"/>
    <w:rsid w:val="0017745B"/>
    <w:rsid w:val="0018148C"/>
    <w:rsid w:val="00182BD4"/>
    <w:rsid w:val="00186DF0"/>
    <w:rsid w:val="00191BF7"/>
    <w:rsid w:val="00192710"/>
    <w:rsid w:val="001A0ADD"/>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D2B4B"/>
    <w:rsid w:val="001D6D70"/>
    <w:rsid w:val="001E0552"/>
    <w:rsid w:val="001E34A2"/>
    <w:rsid w:val="001E3CD0"/>
    <w:rsid w:val="001E3F7A"/>
    <w:rsid w:val="001E4437"/>
    <w:rsid w:val="001F19EE"/>
    <w:rsid w:val="001F4663"/>
    <w:rsid w:val="001F486C"/>
    <w:rsid w:val="001F51E3"/>
    <w:rsid w:val="001F6FD1"/>
    <w:rsid w:val="00200FA0"/>
    <w:rsid w:val="002024B6"/>
    <w:rsid w:val="002056DE"/>
    <w:rsid w:val="00207206"/>
    <w:rsid w:val="002142C8"/>
    <w:rsid w:val="002150F3"/>
    <w:rsid w:val="00215363"/>
    <w:rsid w:val="002159F8"/>
    <w:rsid w:val="00217481"/>
    <w:rsid w:val="0022094E"/>
    <w:rsid w:val="00221F01"/>
    <w:rsid w:val="0022440F"/>
    <w:rsid w:val="002316C5"/>
    <w:rsid w:val="00233753"/>
    <w:rsid w:val="00234375"/>
    <w:rsid w:val="0023501E"/>
    <w:rsid w:val="00240D90"/>
    <w:rsid w:val="002463B6"/>
    <w:rsid w:val="002477A4"/>
    <w:rsid w:val="00253146"/>
    <w:rsid w:val="00253BC1"/>
    <w:rsid w:val="00253EB0"/>
    <w:rsid w:val="00254AE8"/>
    <w:rsid w:val="00262C8A"/>
    <w:rsid w:val="0027029D"/>
    <w:rsid w:val="002709C3"/>
    <w:rsid w:val="002710B5"/>
    <w:rsid w:val="00272DD3"/>
    <w:rsid w:val="002749BE"/>
    <w:rsid w:val="0027606E"/>
    <w:rsid w:val="002761DA"/>
    <w:rsid w:val="00280C9A"/>
    <w:rsid w:val="00281DBA"/>
    <w:rsid w:val="002835D3"/>
    <w:rsid w:val="00284625"/>
    <w:rsid w:val="002872AC"/>
    <w:rsid w:val="0029569B"/>
    <w:rsid w:val="0029697E"/>
    <w:rsid w:val="00296DD0"/>
    <w:rsid w:val="002A09FF"/>
    <w:rsid w:val="002A0D34"/>
    <w:rsid w:val="002A1456"/>
    <w:rsid w:val="002A172A"/>
    <w:rsid w:val="002A1AA0"/>
    <w:rsid w:val="002A4262"/>
    <w:rsid w:val="002B013E"/>
    <w:rsid w:val="002B483F"/>
    <w:rsid w:val="002B4B36"/>
    <w:rsid w:val="002B4F56"/>
    <w:rsid w:val="002B7984"/>
    <w:rsid w:val="002C24BA"/>
    <w:rsid w:val="002C29BD"/>
    <w:rsid w:val="002D3667"/>
    <w:rsid w:val="002D4196"/>
    <w:rsid w:val="002D5BBE"/>
    <w:rsid w:val="002D64FE"/>
    <w:rsid w:val="002D783A"/>
    <w:rsid w:val="002E05A5"/>
    <w:rsid w:val="002E1AE8"/>
    <w:rsid w:val="002E3F18"/>
    <w:rsid w:val="002E7FD5"/>
    <w:rsid w:val="002F25C2"/>
    <w:rsid w:val="002F413C"/>
    <w:rsid w:val="002F5715"/>
    <w:rsid w:val="00301916"/>
    <w:rsid w:val="00303BC3"/>
    <w:rsid w:val="00304B25"/>
    <w:rsid w:val="00305A63"/>
    <w:rsid w:val="00311222"/>
    <w:rsid w:val="003118BC"/>
    <w:rsid w:val="003166F2"/>
    <w:rsid w:val="00321108"/>
    <w:rsid w:val="00321A3A"/>
    <w:rsid w:val="003229AE"/>
    <w:rsid w:val="003234DB"/>
    <w:rsid w:val="00323CD4"/>
    <w:rsid w:val="0032459C"/>
    <w:rsid w:val="00326BCC"/>
    <w:rsid w:val="00327554"/>
    <w:rsid w:val="00330A11"/>
    <w:rsid w:val="00330D3B"/>
    <w:rsid w:val="00334562"/>
    <w:rsid w:val="00341D4B"/>
    <w:rsid w:val="00344630"/>
    <w:rsid w:val="00345CC8"/>
    <w:rsid w:val="0035478C"/>
    <w:rsid w:val="00356BDB"/>
    <w:rsid w:val="00360B97"/>
    <w:rsid w:val="00361A66"/>
    <w:rsid w:val="00362CF2"/>
    <w:rsid w:val="00362E7B"/>
    <w:rsid w:val="00362EF6"/>
    <w:rsid w:val="00364EFF"/>
    <w:rsid w:val="003659BC"/>
    <w:rsid w:val="00367A5C"/>
    <w:rsid w:val="00370316"/>
    <w:rsid w:val="00370AEA"/>
    <w:rsid w:val="00370D49"/>
    <w:rsid w:val="003802A2"/>
    <w:rsid w:val="0038069F"/>
    <w:rsid w:val="003836E7"/>
    <w:rsid w:val="00383B30"/>
    <w:rsid w:val="00383BED"/>
    <w:rsid w:val="00384A8E"/>
    <w:rsid w:val="00385026"/>
    <w:rsid w:val="00385B39"/>
    <w:rsid w:val="00387965"/>
    <w:rsid w:val="0039095B"/>
    <w:rsid w:val="00391424"/>
    <w:rsid w:val="003925C3"/>
    <w:rsid w:val="003A1062"/>
    <w:rsid w:val="003A16D0"/>
    <w:rsid w:val="003B1364"/>
    <w:rsid w:val="003B66E4"/>
    <w:rsid w:val="003B6ACF"/>
    <w:rsid w:val="003C20BD"/>
    <w:rsid w:val="003C32FC"/>
    <w:rsid w:val="003C3C59"/>
    <w:rsid w:val="003C6902"/>
    <w:rsid w:val="003D2BBD"/>
    <w:rsid w:val="003D3DF5"/>
    <w:rsid w:val="003D5788"/>
    <w:rsid w:val="003D6EB8"/>
    <w:rsid w:val="003D721B"/>
    <w:rsid w:val="003D7F95"/>
    <w:rsid w:val="003E30E1"/>
    <w:rsid w:val="003E3CAA"/>
    <w:rsid w:val="003E44DF"/>
    <w:rsid w:val="003E47F0"/>
    <w:rsid w:val="003E5DE3"/>
    <w:rsid w:val="003E606F"/>
    <w:rsid w:val="003F3CA8"/>
    <w:rsid w:val="003F51EB"/>
    <w:rsid w:val="003F605D"/>
    <w:rsid w:val="003F7153"/>
    <w:rsid w:val="00401EE2"/>
    <w:rsid w:val="004023EE"/>
    <w:rsid w:val="00407ABC"/>
    <w:rsid w:val="004121A6"/>
    <w:rsid w:val="0041443B"/>
    <w:rsid w:val="00417FC4"/>
    <w:rsid w:val="0042399D"/>
    <w:rsid w:val="004267BD"/>
    <w:rsid w:val="00426B6E"/>
    <w:rsid w:val="004302C8"/>
    <w:rsid w:val="0043160B"/>
    <w:rsid w:val="00432B28"/>
    <w:rsid w:val="0043327D"/>
    <w:rsid w:val="004336A2"/>
    <w:rsid w:val="004348C9"/>
    <w:rsid w:val="00435796"/>
    <w:rsid w:val="00445608"/>
    <w:rsid w:val="00445EC3"/>
    <w:rsid w:val="0045147B"/>
    <w:rsid w:val="00451939"/>
    <w:rsid w:val="0045245D"/>
    <w:rsid w:val="0045294A"/>
    <w:rsid w:val="00453595"/>
    <w:rsid w:val="00457227"/>
    <w:rsid w:val="004607CB"/>
    <w:rsid w:val="00474922"/>
    <w:rsid w:val="004778F9"/>
    <w:rsid w:val="00477FBB"/>
    <w:rsid w:val="00480419"/>
    <w:rsid w:val="00480EAF"/>
    <w:rsid w:val="00482453"/>
    <w:rsid w:val="00487205"/>
    <w:rsid w:val="00494361"/>
    <w:rsid w:val="00494695"/>
    <w:rsid w:val="00496E61"/>
    <w:rsid w:val="004A0A6B"/>
    <w:rsid w:val="004A0FDE"/>
    <w:rsid w:val="004A1639"/>
    <w:rsid w:val="004A256F"/>
    <w:rsid w:val="004A29C8"/>
    <w:rsid w:val="004A4EDC"/>
    <w:rsid w:val="004A5F2A"/>
    <w:rsid w:val="004A5F72"/>
    <w:rsid w:val="004A7369"/>
    <w:rsid w:val="004A7485"/>
    <w:rsid w:val="004B5444"/>
    <w:rsid w:val="004C0899"/>
    <w:rsid w:val="004C5577"/>
    <w:rsid w:val="004D1819"/>
    <w:rsid w:val="004D1C38"/>
    <w:rsid w:val="004D259E"/>
    <w:rsid w:val="004D2A49"/>
    <w:rsid w:val="004D2B21"/>
    <w:rsid w:val="004D3AA8"/>
    <w:rsid w:val="004E10F5"/>
    <w:rsid w:val="004E15C4"/>
    <w:rsid w:val="004E3681"/>
    <w:rsid w:val="004E50D1"/>
    <w:rsid w:val="004E5434"/>
    <w:rsid w:val="004E7192"/>
    <w:rsid w:val="004F0520"/>
    <w:rsid w:val="004F275A"/>
    <w:rsid w:val="004F48EF"/>
    <w:rsid w:val="004F5F8C"/>
    <w:rsid w:val="004F65D8"/>
    <w:rsid w:val="00503583"/>
    <w:rsid w:val="00505FE7"/>
    <w:rsid w:val="005116B8"/>
    <w:rsid w:val="00512EDC"/>
    <w:rsid w:val="005138DA"/>
    <w:rsid w:val="00513FBD"/>
    <w:rsid w:val="00516E9C"/>
    <w:rsid w:val="00522273"/>
    <w:rsid w:val="005231DC"/>
    <w:rsid w:val="0052767F"/>
    <w:rsid w:val="005306E0"/>
    <w:rsid w:val="00531D3B"/>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0236"/>
    <w:rsid w:val="005833F6"/>
    <w:rsid w:val="00585588"/>
    <w:rsid w:val="00590579"/>
    <w:rsid w:val="0059273A"/>
    <w:rsid w:val="0059445D"/>
    <w:rsid w:val="005957DB"/>
    <w:rsid w:val="00595EDF"/>
    <w:rsid w:val="00596841"/>
    <w:rsid w:val="00597747"/>
    <w:rsid w:val="005A0CD7"/>
    <w:rsid w:val="005A35F1"/>
    <w:rsid w:val="005A5FAC"/>
    <w:rsid w:val="005B0665"/>
    <w:rsid w:val="005B2508"/>
    <w:rsid w:val="005B4717"/>
    <w:rsid w:val="005C13D7"/>
    <w:rsid w:val="005C23DF"/>
    <w:rsid w:val="005C285B"/>
    <w:rsid w:val="005C2D99"/>
    <w:rsid w:val="005C304E"/>
    <w:rsid w:val="005C4295"/>
    <w:rsid w:val="005C45D4"/>
    <w:rsid w:val="005C7CFB"/>
    <w:rsid w:val="005D2C28"/>
    <w:rsid w:val="005D4413"/>
    <w:rsid w:val="005D6FB6"/>
    <w:rsid w:val="005D6FE0"/>
    <w:rsid w:val="005E127C"/>
    <w:rsid w:val="005E555B"/>
    <w:rsid w:val="005E71EB"/>
    <w:rsid w:val="005F113A"/>
    <w:rsid w:val="005F248D"/>
    <w:rsid w:val="00600681"/>
    <w:rsid w:val="00601A2F"/>
    <w:rsid w:val="006024F9"/>
    <w:rsid w:val="006040AC"/>
    <w:rsid w:val="006068B9"/>
    <w:rsid w:val="006069D9"/>
    <w:rsid w:val="00606B59"/>
    <w:rsid w:val="00613B6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7719"/>
    <w:rsid w:val="006578CF"/>
    <w:rsid w:val="00660F02"/>
    <w:rsid w:val="00664002"/>
    <w:rsid w:val="00671064"/>
    <w:rsid w:val="00671C4D"/>
    <w:rsid w:val="006733DE"/>
    <w:rsid w:val="006745B8"/>
    <w:rsid w:val="00676590"/>
    <w:rsid w:val="00676FA3"/>
    <w:rsid w:val="006776C5"/>
    <w:rsid w:val="0068297A"/>
    <w:rsid w:val="00682E87"/>
    <w:rsid w:val="00683E9E"/>
    <w:rsid w:val="00684A76"/>
    <w:rsid w:val="00685088"/>
    <w:rsid w:val="00690098"/>
    <w:rsid w:val="006904AE"/>
    <w:rsid w:val="00690F6F"/>
    <w:rsid w:val="006966B2"/>
    <w:rsid w:val="006A60D8"/>
    <w:rsid w:val="006A71F9"/>
    <w:rsid w:val="006B6A55"/>
    <w:rsid w:val="006B6E55"/>
    <w:rsid w:val="006B7039"/>
    <w:rsid w:val="006C0BCA"/>
    <w:rsid w:val="006C339A"/>
    <w:rsid w:val="006C36DE"/>
    <w:rsid w:val="006C4539"/>
    <w:rsid w:val="006C7EC5"/>
    <w:rsid w:val="006D323C"/>
    <w:rsid w:val="006D36DA"/>
    <w:rsid w:val="006D64EA"/>
    <w:rsid w:val="006D77B9"/>
    <w:rsid w:val="006D792D"/>
    <w:rsid w:val="006E211C"/>
    <w:rsid w:val="006E44BB"/>
    <w:rsid w:val="006E4A64"/>
    <w:rsid w:val="006E5250"/>
    <w:rsid w:val="006E73C0"/>
    <w:rsid w:val="006E7B5B"/>
    <w:rsid w:val="006F1E61"/>
    <w:rsid w:val="006F3BA0"/>
    <w:rsid w:val="006F7A16"/>
    <w:rsid w:val="007038CA"/>
    <w:rsid w:val="00704423"/>
    <w:rsid w:val="007056B7"/>
    <w:rsid w:val="007102ED"/>
    <w:rsid w:val="00710FED"/>
    <w:rsid w:val="0071374C"/>
    <w:rsid w:val="00713DA1"/>
    <w:rsid w:val="007148A9"/>
    <w:rsid w:val="00715E5E"/>
    <w:rsid w:val="00716C0A"/>
    <w:rsid w:val="00722AFF"/>
    <w:rsid w:val="007243DB"/>
    <w:rsid w:val="00725A9F"/>
    <w:rsid w:val="007264F7"/>
    <w:rsid w:val="007279BC"/>
    <w:rsid w:val="00736597"/>
    <w:rsid w:val="00737720"/>
    <w:rsid w:val="00740612"/>
    <w:rsid w:val="00744C72"/>
    <w:rsid w:val="0074548C"/>
    <w:rsid w:val="00746B8F"/>
    <w:rsid w:val="00747EEA"/>
    <w:rsid w:val="007532B1"/>
    <w:rsid w:val="00753593"/>
    <w:rsid w:val="00753C94"/>
    <w:rsid w:val="00754931"/>
    <w:rsid w:val="0076088D"/>
    <w:rsid w:val="00765D57"/>
    <w:rsid w:val="00770FED"/>
    <w:rsid w:val="00771B26"/>
    <w:rsid w:val="00772ADD"/>
    <w:rsid w:val="00774841"/>
    <w:rsid w:val="007764E2"/>
    <w:rsid w:val="00776B5A"/>
    <w:rsid w:val="00780142"/>
    <w:rsid w:val="00780C14"/>
    <w:rsid w:val="00785D62"/>
    <w:rsid w:val="007860AF"/>
    <w:rsid w:val="007868C8"/>
    <w:rsid w:val="00790B9D"/>
    <w:rsid w:val="007A26A3"/>
    <w:rsid w:val="007A7BBD"/>
    <w:rsid w:val="007A7CA5"/>
    <w:rsid w:val="007B1371"/>
    <w:rsid w:val="007B1DB5"/>
    <w:rsid w:val="007B24CF"/>
    <w:rsid w:val="007B2A00"/>
    <w:rsid w:val="007B2FAD"/>
    <w:rsid w:val="007B35ED"/>
    <w:rsid w:val="007B5499"/>
    <w:rsid w:val="007B68B2"/>
    <w:rsid w:val="007B7733"/>
    <w:rsid w:val="007C1615"/>
    <w:rsid w:val="007C6723"/>
    <w:rsid w:val="007C6B27"/>
    <w:rsid w:val="007C75AB"/>
    <w:rsid w:val="007D1D91"/>
    <w:rsid w:val="007E642F"/>
    <w:rsid w:val="007E723C"/>
    <w:rsid w:val="007F50F8"/>
    <w:rsid w:val="007F510F"/>
    <w:rsid w:val="007F5AF6"/>
    <w:rsid w:val="007F603B"/>
    <w:rsid w:val="00802DC6"/>
    <w:rsid w:val="00804B39"/>
    <w:rsid w:val="00804C85"/>
    <w:rsid w:val="00805B88"/>
    <w:rsid w:val="00806DFD"/>
    <w:rsid w:val="0081179F"/>
    <w:rsid w:val="0082510B"/>
    <w:rsid w:val="00833B1D"/>
    <w:rsid w:val="00833CAD"/>
    <w:rsid w:val="008378C9"/>
    <w:rsid w:val="00840923"/>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96DA7"/>
    <w:rsid w:val="008A09BA"/>
    <w:rsid w:val="008A65D1"/>
    <w:rsid w:val="008B0C5E"/>
    <w:rsid w:val="008B10EA"/>
    <w:rsid w:val="008B4B21"/>
    <w:rsid w:val="008C0658"/>
    <w:rsid w:val="008C06F0"/>
    <w:rsid w:val="008C0D3B"/>
    <w:rsid w:val="008C77A9"/>
    <w:rsid w:val="008C7FDB"/>
    <w:rsid w:val="008D15A6"/>
    <w:rsid w:val="008D209A"/>
    <w:rsid w:val="008D2113"/>
    <w:rsid w:val="008D2D84"/>
    <w:rsid w:val="008D45BA"/>
    <w:rsid w:val="008D64AD"/>
    <w:rsid w:val="008D7EAF"/>
    <w:rsid w:val="008E1A82"/>
    <w:rsid w:val="008E63AC"/>
    <w:rsid w:val="008E6859"/>
    <w:rsid w:val="008E6AA7"/>
    <w:rsid w:val="008E70EF"/>
    <w:rsid w:val="008F69C3"/>
    <w:rsid w:val="00902225"/>
    <w:rsid w:val="00903B50"/>
    <w:rsid w:val="00903DBD"/>
    <w:rsid w:val="0090453E"/>
    <w:rsid w:val="00905E78"/>
    <w:rsid w:val="009067D1"/>
    <w:rsid w:val="00907828"/>
    <w:rsid w:val="0092491F"/>
    <w:rsid w:val="00925F62"/>
    <w:rsid w:val="00927148"/>
    <w:rsid w:val="00927E99"/>
    <w:rsid w:val="0093051C"/>
    <w:rsid w:val="00932FED"/>
    <w:rsid w:val="00940B11"/>
    <w:rsid w:val="00941F8C"/>
    <w:rsid w:val="00947AEB"/>
    <w:rsid w:val="0095044B"/>
    <w:rsid w:val="0095366C"/>
    <w:rsid w:val="00957545"/>
    <w:rsid w:val="00961E9A"/>
    <w:rsid w:val="00962AE2"/>
    <w:rsid w:val="00962CC3"/>
    <w:rsid w:val="00967114"/>
    <w:rsid w:val="009709F5"/>
    <w:rsid w:val="009730B4"/>
    <w:rsid w:val="0097486C"/>
    <w:rsid w:val="00974EA3"/>
    <w:rsid w:val="009764A1"/>
    <w:rsid w:val="009810A1"/>
    <w:rsid w:val="009824FB"/>
    <w:rsid w:val="009843BF"/>
    <w:rsid w:val="00985629"/>
    <w:rsid w:val="00985CD1"/>
    <w:rsid w:val="00986DCD"/>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155B"/>
    <w:rsid w:val="009B2A33"/>
    <w:rsid w:val="009B2ECE"/>
    <w:rsid w:val="009B66C5"/>
    <w:rsid w:val="009B7BCE"/>
    <w:rsid w:val="009C10C9"/>
    <w:rsid w:val="009C2ACA"/>
    <w:rsid w:val="009C2F83"/>
    <w:rsid w:val="009C386E"/>
    <w:rsid w:val="009C3FAD"/>
    <w:rsid w:val="009C4486"/>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405A1"/>
    <w:rsid w:val="00A55B50"/>
    <w:rsid w:val="00A55DCE"/>
    <w:rsid w:val="00A6792D"/>
    <w:rsid w:val="00A70774"/>
    <w:rsid w:val="00A71220"/>
    <w:rsid w:val="00A7422C"/>
    <w:rsid w:val="00A7426D"/>
    <w:rsid w:val="00A84775"/>
    <w:rsid w:val="00A8492C"/>
    <w:rsid w:val="00A84F62"/>
    <w:rsid w:val="00A87CB1"/>
    <w:rsid w:val="00A91CB8"/>
    <w:rsid w:val="00A924C6"/>
    <w:rsid w:val="00A948CA"/>
    <w:rsid w:val="00A97FFD"/>
    <w:rsid w:val="00AA031C"/>
    <w:rsid w:val="00AA1F32"/>
    <w:rsid w:val="00AA4EC2"/>
    <w:rsid w:val="00AA4F8F"/>
    <w:rsid w:val="00AA5CFE"/>
    <w:rsid w:val="00AA5E6E"/>
    <w:rsid w:val="00AA7F28"/>
    <w:rsid w:val="00AB0149"/>
    <w:rsid w:val="00AB09E8"/>
    <w:rsid w:val="00AB3BC3"/>
    <w:rsid w:val="00AB48AC"/>
    <w:rsid w:val="00AB4BEA"/>
    <w:rsid w:val="00AB6A64"/>
    <w:rsid w:val="00AB7D0E"/>
    <w:rsid w:val="00AC123E"/>
    <w:rsid w:val="00AC191A"/>
    <w:rsid w:val="00AC518D"/>
    <w:rsid w:val="00AD1F8E"/>
    <w:rsid w:val="00AD4F5A"/>
    <w:rsid w:val="00AD65B5"/>
    <w:rsid w:val="00AD7742"/>
    <w:rsid w:val="00AE0649"/>
    <w:rsid w:val="00AE181E"/>
    <w:rsid w:val="00AE2534"/>
    <w:rsid w:val="00AE56A8"/>
    <w:rsid w:val="00AE5B03"/>
    <w:rsid w:val="00AF3F53"/>
    <w:rsid w:val="00AF53C0"/>
    <w:rsid w:val="00AF5F34"/>
    <w:rsid w:val="00AF796B"/>
    <w:rsid w:val="00B02F95"/>
    <w:rsid w:val="00B044E4"/>
    <w:rsid w:val="00B0669A"/>
    <w:rsid w:val="00B06F65"/>
    <w:rsid w:val="00B074C5"/>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46B4"/>
    <w:rsid w:val="00B36EF9"/>
    <w:rsid w:val="00B4172F"/>
    <w:rsid w:val="00B41C8A"/>
    <w:rsid w:val="00B4205A"/>
    <w:rsid w:val="00B42083"/>
    <w:rsid w:val="00B446E3"/>
    <w:rsid w:val="00B468F8"/>
    <w:rsid w:val="00B50002"/>
    <w:rsid w:val="00B50373"/>
    <w:rsid w:val="00B513ED"/>
    <w:rsid w:val="00B52A1E"/>
    <w:rsid w:val="00B534F5"/>
    <w:rsid w:val="00B54636"/>
    <w:rsid w:val="00B55D2A"/>
    <w:rsid w:val="00B63254"/>
    <w:rsid w:val="00B7026C"/>
    <w:rsid w:val="00B71B01"/>
    <w:rsid w:val="00B838CD"/>
    <w:rsid w:val="00B853F0"/>
    <w:rsid w:val="00B93B4A"/>
    <w:rsid w:val="00BA0260"/>
    <w:rsid w:val="00BA141F"/>
    <w:rsid w:val="00BA5945"/>
    <w:rsid w:val="00BA69DF"/>
    <w:rsid w:val="00BB0AC8"/>
    <w:rsid w:val="00BB1759"/>
    <w:rsid w:val="00BB2885"/>
    <w:rsid w:val="00BB431E"/>
    <w:rsid w:val="00BB6124"/>
    <w:rsid w:val="00BB6E7C"/>
    <w:rsid w:val="00BC46EF"/>
    <w:rsid w:val="00BC4A5E"/>
    <w:rsid w:val="00BD15FA"/>
    <w:rsid w:val="00BE05AB"/>
    <w:rsid w:val="00BE13DF"/>
    <w:rsid w:val="00BE4352"/>
    <w:rsid w:val="00BE5438"/>
    <w:rsid w:val="00BF0AAB"/>
    <w:rsid w:val="00BF4924"/>
    <w:rsid w:val="00BF746F"/>
    <w:rsid w:val="00BF77BB"/>
    <w:rsid w:val="00C01181"/>
    <w:rsid w:val="00C02D31"/>
    <w:rsid w:val="00C039BA"/>
    <w:rsid w:val="00C0538D"/>
    <w:rsid w:val="00C11FAA"/>
    <w:rsid w:val="00C2122A"/>
    <w:rsid w:val="00C220CE"/>
    <w:rsid w:val="00C22D58"/>
    <w:rsid w:val="00C2563A"/>
    <w:rsid w:val="00C2582B"/>
    <w:rsid w:val="00C30A53"/>
    <w:rsid w:val="00C32223"/>
    <w:rsid w:val="00C328E3"/>
    <w:rsid w:val="00C33D1C"/>
    <w:rsid w:val="00C3646E"/>
    <w:rsid w:val="00C40056"/>
    <w:rsid w:val="00C43388"/>
    <w:rsid w:val="00C458C2"/>
    <w:rsid w:val="00C502EE"/>
    <w:rsid w:val="00C50BA2"/>
    <w:rsid w:val="00C51BCD"/>
    <w:rsid w:val="00C53228"/>
    <w:rsid w:val="00C56FA1"/>
    <w:rsid w:val="00C5781C"/>
    <w:rsid w:val="00C57F34"/>
    <w:rsid w:val="00C60391"/>
    <w:rsid w:val="00C613F7"/>
    <w:rsid w:val="00C638DA"/>
    <w:rsid w:val="00C642D9"/>
    <w:rsid w:val="00C6587E"/>
    <w:rsid w:val="00C6771D"/>
    <w:rsid w:val="00C67B6A"/>
    <w:rsid w:val="00C706F6"/>
    <w:rsid w:val="00C71678"/>
    <w:rsid w:val="00C7201E"/>
    <w:rsid w:val="00C7412F"/>
    <w:rsid w:val="00C74C63"/>
    <w:rsid w:val="00C80CD0"/>
    <w:rsid w:val="00C83B7B"/>
    <w:rsid w:val="00C85ECB"/>
    <w:rsid w:val="00C9101F"/>
    <w:rsid w:val="00C9308A"/>
    <w:rsid w:val="00C94C5A"/>
    <w:rsid w:val="00C951C3"/>
    <w:rsid w:val="00C954EE"/>
    <w:rsid w:val="00CA0882"/>
    <w:rsid w:val="00CA1036"/>
    <w:rsid w:val="00CA2F5E"/>
    <w:rsid w:val="00CA3682"/>
    <w:rsid w:val="00CA5365"/>
    <w:rsid w:val="00CB0E68"/>
    <w:rsid w:val="00CB15C3"/>
    <w:rsid w:val="00CB1F32"/>
    <w:rsid w:val="00CC4C7C"/>
    <w:rsid w:val="00CC662F"/>
    <w:rsid w:val="00CD4881"/>
    <w:rsid w:val="00CD4D6C"/>
    <w:rsid w:val="00CE3702"/>
    <w:rsid w:val="00CE4094"/>
    <w:rsid w:val="00CE4876"/>
    <w:rsid w:val="00CE62A7"/>
    <w:rsid w:val="00D00647"/>
    <w:rsid w:val="00D00B8D"/>
    <w:rsid w:val="00D05920"/>
    <w:rsid w:val="00D1041E"/>
    <w:rsid w:val="00D1185D"/>
    <w:rsid w:val="00D1299D"/>
    <w:rsid w:val="00D13545"/>
    <w:rsid w:val="00D14253"/>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75024"/>
    <w:rsid w:val="00D77FAC"/>
    <w:rsid w:val="00D84F6B"/>
    <w:rsid w:val="00D86637"/>
    <w:rsid w:val="00D90B7D"/>
    <w:rsid w:val="00D93106"/>
    <w:rsid w:val="00D954C4"/>
    <w:rsid w:val="00DA116E"/>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AEB"/>
    <w:rsid w:val="00E01BD3"/>
    <w:rsid w:val="00E127F0"/>
    <w:rsid w:val="00E12FC9"/>
    <w:rsid w:val="00E13AE3"/>
    <w:rsid w:val="00E16DB9"/>
    <w:rsid w:val="00E20895"/>
    <w:rsid w:val="00E2119F"/>
    <w:rsid w:val="00E217F3"/>
    <w:rsid w:val="00E24728"/>
    <w:rsid w:val="00E249B0"/>
    <w:rsid w:val="00E25608"/>
    <w:rsid w:val="00E2711C"/>
    <w:rsid w:val="00E274A5"/>
    <w:rsid w:val="00E3229F"/>
    <w:rsid w:val="00E34C2A"/>
    <w:rsid w:val="00E37281"/>
    <w:rsid w:val="00E40B48"/>
    <w:rsid w:val="00E42EE1"/>
    <w:rsid w:val="00E437E8"/>
    <w:rsid w:val="00E46E0D"/>
    <w:rsid w:val="00E52D45"/>
    <w:rsid w:val="00E5436E"/>
    <w:rsid w:val="00E546A5"/>
    <w:rsid w:val="00E57609"/>
    <w:rsid w:val="00E60345"/>
    <w:rsid w:val="00E61706"/>
    <w:rsid w:val="00E632AA"/>
    <w:rsid w:val="00E70359"/>
    <w:rsid w:val="00E72C83"/>
    <w:rsid w:val="00E75383"/>
    <w:rsid w:val="00E75DA6"/>
    <w:rsid w:val="00E75DEB"/>
    <w:rsid w:val="00E76932"/>
    <w:rsid w:val="00E77F81"/>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150B"/>
    <w:rsid w:val="00EC1DB2"/>
    <w:rsid w:val="00EC332A"/>
    <w:rsid w:val="00EC5178"/>
    <w:rsid w:val="00EC5179"/>
    <w:rsid w:val="00EC5ADB"/>
    <w:rsid w:val="00EC5E33"/>
    <w:rsid w:val="00EC7107"/>
    <w:rsid w:val="00EC7DC8"/>
    <w:rsid w:val="00ED26B5"/>
    <w:rsid w:val="00ED2FEA"/>
    <w:rsid w:val="00ED38E5"/>
    <w:rsid w:val="00ED3D46"/>
    <w:rsid w:val="00ED6D9C"/>
    <w:rsid w:val="00ED71D6"/>
    <w:rsid w:val="00EE4C3A"/>
    <w:rsid w:val="00EF0175"/>
    <w:rsid w:val="00EF4FF6"/>
    <w:rsid w:val="00F01861"/>
    <w:rsid w:val="00F029BA"/>
    <w:rsid w:val="00F041D2"/>
    <w:rsid w:val="00F046EC"/>
    <w:rsid w:val="00F063F4"/>
    <w:rsid w:val="00F110E8"/>
    <w:rsid w:val="00F1155F"/>
    <w:rsid w:val="00F12EFD"/>
    <w:rsid w:val="00F149AD"/>
    <w:rsid w:val="00F1719D"/>
    <w:rsid w:val="00F20FF9"/>
    <w:rsid w:val="00F2116D"/>
    <w:rsid w:val="00F25836"/>
    <w:rsid w:val="00F308E3"/>
    <w:rsid w:val="00F315E0"/>
    <w:rsid w:val="00F34413"/>
    <w:rsid w:val="00F348B7"/>
    <w:rsid w:val="00F36EB4"/>
    <w:rsid w:val="00F41077"/>
    <w:rsid w:val="00F43A76"/>
    <w:rsid w:val="00F44847"/>
    <w:rsid w:val="00F44CE5"/>
    <w:rsid w:val="00F519B6"/>
    <w:rsid w:val="00F54089"/>
    <w:rsid w:val="00F55DA6"/>
    <w:rsid w:val="00F55F3A"/>
    <w:rsid w:val="00F60F5C"/>
    <w:rsid w:val="00F614ED"/>
    <w:rsid w:val="00F62C5D"/>
    <w:rsid w:val="00F638A7"/>
    <w:rsid w:val="00F638EE"/>
    <w:rsid w:val="00F6512B"/>
    <w:rsid w:val="00F70EE0"/>
    <w:rsid w:val="00F718C2"/>
    <w:rsid w:val="00F71B92"/>
    <w:rsid w:val="00F7451E"/>
    <w:rsid w:val="00F8304E"/>
    <w:rsid w:val="00F86FB2"/>
    <w:rsid w:val="00F87FA2"/>
    <w:rsid w:val="00F90945"/>
    <w:rsid w:val="00F90E9C"/>
    <w:rsid w:val="00F931B3"/>
    <w:rsid w:val="00F93483"/>
    <w:rsid w:val="00F9474A"/>
    <w:rsid w:val="00F9778C"/>
    <w:rsid w:val="00FA0F24"/>
    <w:rsid w:val="00FA386F"/>
    <w:rsid w:val="00FA4601"/>
    <w:rsid w:val="00FA6A92"/>
    <w:rsid w:val="00FB2C86"/>
    <w:rsid w:val="00FB7CBA"/>
    <w:rsid w:val="00FB7E27"/>
    <w:rsid w:val="00FC0FED"/>
    <w:rsid w:val="00FC1286"/>
    <w:rsid w:val="00FC2B5B"/>
    <w:rsid w:val="00FC4EAA"/>
    <w:rsid w:val="00FC6ACB"/>
    <w:rsid w:val="00FC7254"/>
    <w:rsid w:val="00FD04B9"/>
    <w:rsid w:val="00FD08CD"/>
    <w:rsid w:val="00FD12DD"/>
    <w:rsid w:val="00FD4FB2"/>
    <w:rsid w:val="00FE1D6F"/>
    <w:rsid w:val="00FE21C0"/>
    <w:rsid w:val="00FE3560"/>
    <w:rsid w:val="00FE407A"/>
    <w:rsid w:val="00FF0EE5"/>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94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4C0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incinnatibell.com/special-pages/carrier-serv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