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1.12.0 -->
  <w:body>
    <w:p w:rsidR="00AC16C8" w:rsidRPr="00B20363" w:rsidP="0026526E" w14:paraId="083A1679" w14:textId="30D1B799">
      <w:pPr>
        <w:spacing w:before="120" w:after="240"/>
        <w:rPr>
          <w:b/>
          <w:sz w:val="24"/>
        </w:rPr>
      </w:pPr>
      <w:bookmarkStart w:id="0" w:name="TOChere"/>
      <w:r w:rsidRPr="00B20363">
        <w:rPr>
          <w:b/>
          <w:sz w:val="24"/>
        </w:rPr>
        <w:t xml:space="preserve">Report No. </w:t>
      </w:r>
      <w:r w:rsidR="00803105">
        <w:rPr>
          <w:b/>
          <w:sz w:val="24"/>
        </w:rPr>
        <w:t>320</w:t>
      </w:r>
      <w:r w:rsidR="0077422E">
        <w:rPr>
          <w:b/>
          <w:sz w:val="24"/>
        </w:rPr>
        <w:t>8</w:t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C660D2">
        <w:rPr>
          <w:b/>
          <w:sz w:val="24"/>
        </w:rPr>
        <w:tab/>
      </w:r>
      <w:r w:rsidR="00073D37">
        <w:rPr>
          <w:b/>
          <w:sz w:val="24"/>
        </w:rPr>
        <w:t xml:space="preserve">         </w:t>
      </w:r>
      <w:r w:rsidR="00E33645">
        <w:rPr>
          <w:b/>
          <w:sz w:val="24"/>
        </w:rPr>
        <w:t xml:space="preserve">  </w:t>
      </w:r>
      <w:r w:rsidR="00803105">
        <w:rPr>
          <w:b/>
          <w:sz w:val="24"/>
        </w:rPr>
        <w:t xml:space="preserve">      </w:t>
      </w:r>
      <w:r w:rsidR="00E33645">
        <w:rPr>
          <w:b/>
          <w:sz w:val="24"/>
        </w:rPr>
        <w:t xml:space="preserve">    </w:t>
      </w:r>
      <w:r>
        <w:rPr>
          <w:b/>
          <w:sz w:val="24"/>
        </w:rPr>
        <w:t>Release</w:t>
      </w:r>
      <w:r w:rsidR="00803105">
        <w:rPr>
          <w:b/>
          <w:sz w:val="24"/>
        </w:rPr>
        <w:t xml:space="preserve">d </w:t>
      </w:r>
      <w:r w:rsidR="0077422E">
        <w:rPr>
          <w:b/>
          <w:sz w:val="24"/>
        </w:rPr>
        <w:t xml:space="preserve">January </w:t>
      </w:r>
      <w:r w:rsidR="00DA4D8A">
        <w:rPr>
          <w:b/>
          <w:sz w:val="24"/>
        </w:rPr>
        <w:t>19</w:t>
      </w:r>
      <w:r w:rsidR="0077422E">
        <w:rPr>
          <w:b/>
          <w:sz w:val="24"/>
        </w:rPr>
        <w:t>, 2024</w:t>
      </w:r>
    </w:p>
    <w:p w:rsidR="00AC16C8" w:rsidP="00AC16C8" w14:paraId="377CD23C" w14:textId="77777777">
      <w:pPr>
        <w:jc w:val="right"/>
        <w:rPr>
          <w:sz w:val="24"/>
        </w:rPr>
      </w:pPr>
    </w:p>
    <w:p w:rsidR="00AC16C8" w:rsidRPr="00094E46" w:rsidP="00AC16C8" w14:paraId="4A9A1D11" w14:textId="298B0CBD">
      <w:pPr>
        <w:jc w:val="center"/>
        <w:rPr>
          <w:b/>
          <w:sz w:val="24"/>
          <w:szCs w:val="24"/>
        </w:rPr>
      </w:pPr>
      <w:r w:rsidRPr="00094E46">
        <w:rPr>
          <w:b/>
          <w:caps/>
          <w:sz w:val="24"/>
          <w:szCs w:val="24"/>
        </w:rPr>
        <w:t>Petition for reconsideration of Action in Proceeding</w:t>
      </w:r>
    </w:p>
    <w:p w:rsidR="00AC16C8" w:rsidRPr="00094E46" w:rsidP="00AC16C8" w14:paraId="1559E3C7" w14:textId="77777777">
      <w:pPr>
        <w:jc w:val="center"/>
        <w:rPr>
          <w:b/>
          <w:sz w:val="24"/>
          <w:szCs w:val="24"/>
        </w:rPr>
      </w:pPr>
    </w:p>
    <w:p w:rsidR="00F70C4F" w:rsidRPr="00C9053B" w:rsidP="00F70C4F" w14:paraId="6E34BAE3" w14:textId="4761602D">
      <w:pPr>
        <w:ind w:firstLine="720"/>
        <w:rPr>
          <w:bCs/>
          <w:szCs w:val="22"/>
        </w:rPr>
      </w:pPr>
      <w:r>
        <w:rPr>
          <w:bCs/>
          <w:szCs w:val="22"/>
        </w:rPr>
        <w:t xml:space="preserve">A </w:t>
      </w:r>
      <w:r w:rsidRPr="00C9053B">
        <w:rPr>
          <w:bCs/>
          <w:szCs w:val="22"/>
        </w:rPr>
        <w:t>Petition for Reconsideration ha</w:t>
      </w:r>
      <w:r w:rsidR="00B46582">
        <w:rPr>
          <w:bCs/>
          <w:szCs w:val="22"/>
        </w:rPr>
        <w:t>s</w:t>
      </w:r>
      <w:r w:rsidRPr="00C9053B">
        <w:rPr>
          <w:bCs/>
          <w:szCs w:val="22"/>
        </w:rPr>
        <w:t xml:space="preserve"> been filed in the Commission’s proceeding listed in this Public Notice and published pursuant to 47 CFR section 1.429(e).  The full text of th</w:t>
      </w:r>
      <w:r>
        <w:rPr>
          <w:bCs/>
          <w:szCs w:val="22"/>
        </w:rPr>
        <w:t xml:space="preserve">is </w:t>
      </w:r>
      <w:r w:rsidRPr="00C9053B">
        <w:rPr>
          <w:bCs/>
          <w:szCs w:val="22"/>
        </w:rPr>
        <w:t xml:space="preserve">document is available for viewing on the ECFS database, </w:t>
      </w:r>
      <w:hyperlink r:id="rId4" w:history="1">
        <w:r w:rsidRPr="00C9053B">
          <w:rPr>
            <w:rStyle w:val="Hyperlink"/>
            <w:bCs/>
            <w:szCs w:val="22"/>
          </w:rPr>
          <w:t>https://www.fcc.gov/ecfs</w:t>
        </w:r>
      </w:hyperlink>
      <w:r w:rsidRPr="00C9053B">
        <w:rPr>
          <w:bCs/>
          <w:szCs w:val="22"/>
        </w:rPr>
        <w:t xml:space="preserve">.  Oppositions to Petition for Reconsideration must be filed within 15 days of the date of publication of this Public Notice in the Federal Register.  </w:t>
      </w:r>
      <w:r w:rsidRPr="00C9053B">
        <w:rPr>
          <w:bCs/>
          <w:i/>
          <w:iCs/>
          <w:szCs w:val="22"/>
        </w:rPr>
        <w:t>See</w:t>
      </w:r>
      <w:r w:rsidRPr="00C9053B">
        <w:rPr>
          <w:bCs/>
          <w:szCs w:val="22"/>
        </w:rPr>
        <w:t xml:space="preserve"> section 1.4(b)(1) of the Commission’s rules (47 CFR § 1.4(b)(1)).  Replies to an </w:t>
      </w:r>
      <w:r>
        <w:rPr>
          <w:bCs/>
          <w:szCs w:val="22"/>
        </w:rPr>
        <w:t>O</w:t>
      </w:r>
      <w:r w:rsidRPr="00C9053B">
        <w:rPr>
          <w:bCs/>
          <w:szCs w:val="22"/>
        </w:rPr>
        <w:t xml:space="preserve">pposition must be filed within 10 days after the time for filing </w:t>
      </w:r>
      <w:r>
        <w:rPr>
          <w:bCs/>
          <w:szCs w:val="22"/>
        </w:rPr>
        <w:t>O</w:t>
      </w:r>
      <w:r w:rsidRPr="00C9053B">
        <w:rPr>
          <w:bCs/>
          <w:szCs w:val="22"/>
        </w:rPr>
        <w:t>ppositions has expired.</w:t>
      </w:r>
      <w:r w:rsidRPr="0019398E">
        <w:t xml:space="preserve"> </w:t>
      </w:r>
    </w:p>
    <w:p w:rsidR="00AC16C8" w:rsidRPr="00094E46" w:rsidP="00AC16C8" w14:paraId="49A11F6A" w14:textId="77777777">
      <w:pPr>
        <w:ind w:left="360" w:right="360"/>
        <w:rPr>
          <w:sz w:val="24"/>
          <w:szCs w:val="24"/>
        </w:rPr>
      </w:pPr>
    </w:p>
    <w:p w:rsidR="00AC16C8" w:rsidRPr="00094E46" w:rsidP="00AC16C8" w14:paraId="453F0843" w14:textId="77777777">
      <w:pPr>
        <w:spacing w:after="120"/>
        <w:rPr>
          <w:sz w:val="24"/>
          <w:szCs w:val="24"/>
        </w:rPr>
      </w:pPr>
      <w:r w:rsidRPr="00094E46">
        <w:rPr>
          <w:sz w:val="24"/>
          <w:szCs w:val="24"/>
        </w:rPr>
        <w:t>---------------------------------------------------------------------------------------------------------------------</w:t>
      </w:r>
    </w:p>
    <w:p w:rsidR="002E39B4" w:rsidP="002E39B4" w14:paraId="0D35D12E" w14:textId="305D562C">
      <w:pPr>
        <w:ind w:left="1440" w:hanging="1440"/>
        <w:rPr>
          <w:rFonts w:eastAsia="MingLiU"/>
          <w:bCs/>
          <w:color w:val="010101"/>
          <w:szCs w:val="24"/>
        </w:rPr>
      </w:pPr>
      <w:r w:rsidRPr="00C9053B">
        <w:rPr>
          <w:b/>
          <w:bCs/>
          <w:szCs w:val="22"/>
        </w:rPr>
        <w:t>Subject</w:t>
      </w:r>
      <w:r w:rsidR="00803105">
        <w:rPr>
          <w:szCs w:val="22"/>
        </w:rPr>
        <w:t>:</w:t>
      </w:r>
      <w:r w:rsidRPr="00C9053B">
        <w:rPr>
          <w:szCs w:val="22"/>
        </w:rPr>
        <w:t xml:space="preserve"> </w:t>
      </w:r>
      <w:r w:rsidR="00803105">
        <w:rPr>
          <w:szCs w:val="22"/>
        </w:rPr>
        <w:t xml:space="preserve">  </w:t>
      </w:r>
      <w:r>
        <w:rPr>
          <w:rFonts w:eastAsia="MingLiU"/>
          <w:bCs/>
          <w:color w:val="010101"/>
          <w:szCs w:val="24"/>
        </w:rPr>
        <w:t xml:space="preserve">In the Matter of </w:t>
      </w:r>
      <w:r w:rsidR="0077422E">
        <w:rPr>
          <w:rFonts w:eastAsia="MingLiU"/>
          <w:bCs/>
          <w:color w:val="010101"/>
          <w:szCs w:val="24"/>
        </w:rPr>
        <w:t>Protecting Consumers from SIM swap and Port-out fraud</w:t>
      </w:r>
    </w:p>
    <w:p w:rsidR="002E39B4" w:rsidRPr="00803105" w:rsidP="00803105" w14:paraId="621CC1F2" w14:textId="6498217A">
      <w:pPr>
        <w:ind w:left="1440" w:hanging="1440"/>
        <w:rPr>
          <w:rFonts w:ascii="Times" w:hAnsi="Times"/>
          <w:color w:val="010101"/>
          <w:szCs w:val="24"/>
        </w:rPr>
      </w:pPr>
      <w:r w:rsidRPr="00803105">
        <w:rPr>
          <w:szCs w:val="22"/>
        </w:rPr>
        <w:t xml:space="preserve">                </w:t>
      </w:r>
      <w:r>
        <w:rPr>
          <w:rFonts w:ascii="Times" w:hAnsi="Times"/>
          <w:color w:val="010101"/>
          <w:szCs w:val="24"/>
        </w:rPr>
        <w:t xml:space="preserve"> (</w:t>
      </w:r>
      <w:r w:rsidR="0077422E">
        <w:rPr>
          <w:rFonts w:ascii="Times" w:hAnsi="Times"/>
          <w:color w:val="010101"/>
          <w:szCs w:val="24"/>
        </w:rPr>
        <w:t>WC</w:t>
      </w:r>
      <w:r>
        <w:rPr>
          <w:rFonts w:ascii="Times" w:hAnsi="Times"/>
          <w:color w:val="010101"/>
          <w:szCs w:val="24"/>
        </w:rPr>
        <w:t xml:space="preserve"> Docket No. 21-</w:t>
      </w:r>
      <w:r w:rsidR="0077422E">
        <w:rPr>
          <w:rFonts w:ascii="Times" w:hAnsi="Times"/>
          <w:color w:val="010101"/>
          <w:szCs w:val="24"/>
        </w:rPr>
        <w:t>341)</w:t>
      </w:r>
    </w:p>
    <w:p w:rsidR="002E39B4" w:rsidRPr="00C9053B" w:rsidP="002E39B4" w14:paraId="04494D44" w14:textId="77777777">
      <w:pPr>
        <w:rPr>
          <w:szCs w:val="22"/>
        </w:rPr>
      </w:pPr>
    </w:p>
    <w:p w:rsidR="00B35CE9" w:rsidRPr="00803105" w:rsidP="002E39B4" w14:paraId="1A4138C3" w14:textId="1A1FAC4D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  <w:r w:rsidRPr="00C9053B">
        <w:rPr>
          <w:b/>
          <w:bCs/>
          <w:szCs w:val="22"/>
        </w:rPr>
        <w:t>Filed By</w:t>
      </w:r>
      <w:r w:rsidR="00803105">
        <w:rPr>
          <w:szCs w:val="22"/>
        </w:rPr>
        <w:t xml:space="preserve">: </w:t>
      </w:r>
      <w:r>
        <w:t xml:space="preserve"> </w:t>
      </w:r>
      <w:r w:rsidR="0077422E">
        <w:t>Thomas C. Power</w:t>
      </w:r>
      <w:r w:rsidR="00803105">
        <w:t>, on behalf of</w:t>
      </w:r>
      <w:r>
        <w:t xml:space="preserve"> </w:t>
      </w:r>
      <w:r w:rsidR="0077422E">
        <w:t>CTIA</w:t>
      </w:r>
      <w:r>
        <w:t xml:space="preserve"> </w:t>
      </w:r>
      <w:r w:rsidR="00803105">
        <w:t>(Filed J</w:t>
      </w:r>
      <w:r w:rsidR="0077422E">
        <w:t>anuary 8</w:t>
      </w:r>
      <w:r w:rsidR="00803105">
        <w:t>, 202</w:t>
      </w:r>
      <w:r w:rsidR="0077422E">
        <w:t>4</w:t>
      </w:r>
      <w:r w:rsidR="00803105">
        <w:t>)</w:t>
      </w:r>
      <w:r>
        <w:t xml:space="preserve">     </w:t>
      </w:r>
    </w:p>
    <w:p w:rsidR="002E39B4" w:rsidRPr="002E39B4" w:rsidP="002E39B4" w14:paraId="6A0EFA84" w14:textId="471BFDCA">
      <w:pPr>
        <w:widowControl/>
        <w:autoSpaceDE w:val="0"/>
        <w:autoSpaceDN w:val="0"/>
        <w:adjustRightInd w:val="0"/>
        <w:rPr>
          <w:rFonts w:ascii="Times" w:hAnsi="Times"/>
          <w:bCs/>
          <w:color w:val="010101"/>
          <w:szCs w:val="24"/>
        </w:rPr>
      </w:pPr>
    </w:p>
    <w:p w:rsidR="00AC16C8" w:rsidRPr="00094E46" w:rsidP="00AC16C8" w14:paraId="12BA0879" w14:textId="569C5186">
      <w:pPr>
        <w:spacing w:after="120"/>
        <w:rPr>
          <w:szCs w:val="22"/>
        </w:rPr>
      </w:pPr>
      <w:r w:rsidRPr="00094E46">
        <w:rPr>
          <w:szCs w:val="22"/>
        </w:rPr>
        <w:t>----------------------------------------------------------------------------------------------</w:t>
      </w:r>
      <w:r>
        <w:rPr>
          <w:szCs w:val="22"/>
        </w:rPr>
        <w:t>----------------------</w:t>
      </w:r>
      <w:r w:rsidRPr="00094E46">
        <w:rPr>
          <w:szCs w:val="22"/>
        </w:rPr>
        <w:t>--</w:t>
      </w:r>
    </w:p>
    <w:p w:rsidR="00AC16C8" w:rsidRPr="0088621D" w:rsidP="00AC16C8" w14:paraId="05E3B246" w14:textId="77777777">
      <w:pPr>
        <w:spacing w:after="220"/>
        <w:rPr>
          <w:szCs w:val="22"/>
        </w:rPr>
      </w:pPr>
      <w:r w:rsidRPr="0088621D">
        <w:rPr>
          <w:szCs w:val="22"/>
        </w:rPr>
        <w:t xml:space="preserve">  </w:t>
      </w:r>
    </w:p>
    <w:p w:rsidR="00AC16C8" w:rsidRPr="00AC16C8" w:rsidP="00AC16C8" w14:paraId="0B3AD045" w14:textId="77777777">
      <w:pPr>
        <w:jc w:val="center"/>
        <w:rPr>
          <w:b/>
          <w:sz w:val="24"/>
          <w:szCs w:val="24"/>
        </w:rPr>
      </w:pPr>
      <w:r w:rsidRPr="00AC16C8">
        <w:rPr>
          <w:b/>
          <w:sz w:val="24"/>
          <w:szCs w:val="24"/>
        </w:rPr>
        <w:t>- FCC -</w:t>
      </w:r>
    </w:p>
    <w:p w:rsidR="00F96F63" w:rsidRPr="00930ECF" w:rsidP="00F96F63" w14:paraId="524244EC" w14:textId="77777777">
      <w:pPr>
        <w:rPr>
          <w:sz w:val="24"/>
        </w:rPr>
      </w:pPr>
    </w:p>
    <w:bookmarkEnd w:id="0"/>
    <w:p w:rsidR="00F96F63" w:rsidP="00F96F63" w14:paraId="535AEF05" w14:textId="77777777">
      <w:pPr>
        <w:rPr>
          <w:sz w:val="24"/>
        </w:rPr>
      </w:pPr>
    </w:p>
    <w:p w:rsidR="00930ECF" w:rsidRPr="00930ECF" w:rsidP="00F96F63" w14:paraId="62907220" w14:textId="77777777">
      <w:pPr>
        <w:rPr>
          <w:sz w:val="24"/>
        </w:rPr>
      </w:pPr>
    </w:p>
    <w:sectPr w:rsidSect="00C9209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/>
      <w:pgMar w:top="1440" w:right="1440" w:bottom="720" w:left="1440" w:header="63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55614C" w14:paraId="4037D4B0" w14:textId="77777777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6F7393" w14:paraId="38E74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:rsidP="00910F12" w14:paraId="3C2DA550" w14:textId="777777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F7393" w14:paraId="2DFB589D" w14:textId="77777777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03201" w14:paraId="39B0311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9838BC" w:rsidP="009838BC" w14:paraId="55FD1863" w14:textId="77777777">
    <w:pPr>
      <w:tabs>
        <w:tab w:val="center" w:pos="4680"/>
        <w:tab w:val="right" w:pos="9360"/>
      </w:tabs>
    </w:pPr>
    <w:r w:rsidRPr="009838BC">
      <w:rPr>
        <w:b/>
      </w:rPr>
      <w:tab/>
      <w:t>Federal Communications Commission</w:t>
    </w:r>
    <w:r w:rsidRPr="009838BC">
      <w:rPr>
        <w:b/>
      </w:rPr>
      <w:tab/>
    </w:r>
    <w:r w:rsidRPr="009838BC">
      <w:rPr>
        <w:b/>
      </w:rPr>
      <w:fldChar w:fldCharType="begin"/>
    </w:r>
    <w:r w:rsidRPr="009838BC">
      <w:rPr>
        <w:b/>
      </w:rPr>
      <w:instrText xml:space="preserve"> MACROBUTTON  AcceptAllChangesShown "FCC/DA  XX-XXX" </w:instrText>
    </w:r>
    <w:r w:rsidRPr="009838BC">
      <w:rPr>
        <w:b/>
      </w:rPr>
      <w:fldChar w:fldCharType="end"/>
    </w:r>
  </w:p>
  <w:p w:rsidR="009838BC" w:rsidRPr="009838BC" w:rsidP="009838BC" w14:paraId="699D7464" w14:textId="3C78169E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 strokeweight="0.05pt">
              <w10:wrap anchorx="margin"/>
            </v:rect>
          </w:pict>
        </mc:Fallback>
      </mc:AlternateContent>
    </w:r>
  </w:p>
  <w:p w:rsidR="009838BC" w:rsidRPr="009838BC" w:rsidP="009838BC" w14:paraId="588705C8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838BC" w:rsidRPr="00A866AC" w:rsidP="009838BC" w14:paraId="2F33AB04" w14:textId="202C1F58">
    <w:pPr>
      <w:spacing w:before="40"/>
      <w:rPr>
        <w:rFonts w:ascii="Arial" w:hAnsi="Arial" w:cs="Arial"/>
        <w:b/>
        <w:sz w:val="96"/>
      </w:rPr>
    </w:pPr>
    <w:r>
      <w:rPr>
        <w:noProof/>
        <w:snapToGrid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-615315</wp:posOffset>
          </wp:positionH>
          <wp:positionV relativeFrom="paragraph">
            <wp:posOffset>118110</wp:posOffset>
          </wp:positionV>
          <wp:extent cx="491490" cy="491490"/>
          <wp:effectExtent l="0" t="0" r="0" b="0"/>
          <wp:wrapThrough wrapText="bothSides">
            <wp:wrapPolygon>
              <wp:start x="0" y="0"/>
              <wp:lineTo x="0" y="20930"/>
              <wp:lineTo x="20930" y="20930"/>
              <wp:lineTo x="20930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1490" cy="491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posOffset>-57150</wp:posOffset>
              </wp:positionH>
              <wp:positionV relativeFrom="paragraph">
                <wp:posOffset>741045</wp:posOffset>
              </wp:positionV>
              <wp:extent cx="3108960" cy="640080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9838BC" w:rsidP="009838BC" w14:textId="559EC43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45 L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N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.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E.</w:t>
                          </w:r>
                        </w:p>
                        <w:p w:rsidR="009838BC" w:rsidP="009838BC" w14:textId="77777777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2050" type="#_x0000_t202" style="width:244.8pt;height:50.4pt;margin-top:58.35pt;margin-left:-4.5pt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251661312" o:allowincell="f" stroked="f">
              <v:textbox>
                <w:txbxContent>
                  <w:p w:rsidR="009838BC" w:rsidP="009838BC" w14:paraId="5D7EC697" w14:textId="77777777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9838BC" w:rsidP="009838BC" w14:paraId="63958670" w14:textId="559EC43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45 L</w:t>
                    </w:r>
                    <w:r>
                      <w:rPr>
                        <w:rFonts w:ascii="Arial" w:hAnsi="Arial"/>
                        <w:b/>
                      </w:rPr>
                      <w:t xml:space="preserve"> St., </w:t>
                    </w:r>
                    <w:r>
                      <w:rPr>
                        <w:rFonts w:ascii="Arial" w:hAnsi="Arial"/>
                        <w:b/>
                      </w:rPr>
                      <w:t>N</w:t>
                    </w:r>
                    <w:r>
                      <w:rPr>
                        <w:rFonts w:ascii="Arial" w:hAnsi="Arial"/>
                        <w:b/>
                      </w:rPr>
                      <w:t>.</w:t>
                    </w:r>
                    <w:r>
                      <w:rPr>
                        <w:rFonts w:ascii="Arial" w:hAnsi="Arial"/>
                        <w:b/>
                      </w:rPr>
                      <w:t>E.</w:t>
                    </w:r>
                  </w:p>
                  <w:p w:rsidR="009838BC" w:rsidP="009838BC" w14:paraId="7A5372FE" w14:textId="77777777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A866AC">
      <w:rPr>
        <w:rFonts w:ascii="Arial" w:hAnsi="Arial" w:cs="Arial"/>
        <w:b/>
        <w:sz w:val="96"/>
      </w:rPr>
      <w:t>PUBLIC NOTICE</w:t>
    </w:r>
  </w:p>
  <w:p w:rsidR="009838BC" w:rsidRPr="00357D50" w:rsidP="009838BC" w14:paraId="6C348421" w14:textId="5482884C">
    <w:pPr>
      <w:spacing w:before="40"/>
      <w:rPr>
        <w:rFonts w:ascii="Arial" w:hAnsi="Arial" w:cs="Arial"/>
        <w:b/>
        <w:sz w:val="9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720089</wp:posOffset>
              </wp:positionV>
              <wp:extent cx="5943600" cy="0"/>
              <wp:effectExtent l="0" t="0" r="0" b="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0" o:spid="_x0000_s2051" style="mso-height-percent:0;mso-height-relative:page;mso-position-horizontal:right;mso-position-horizontal-relative:margin;mso-width-percent:0;mso-width-relative:page;mso-wrap-distance-bottom:0pt;mso-wrap-distance-left:9pt;mso-wrap-distance-right:9pt;mso-wrap-distance-top:0pt;mso-wrap-style:square;position:absolute;visibility:visible;z-index:251663360" from="416.8pt,56.7pt" to="884.8pt,56.7pt" o:allowincell="f"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3343275</wp:posOffset>
              </wp:positionH>
              <wp:positionV relativeFrom="paragraph">
                <wp:posOffset>178435</wp:posOffset>
              </wp:positionV>
              <wp:extent cx="2640965" cy="44767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38BC" w:rsidP="009838BC" w14:textId="77777777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9838BC" w:rsidP="009838BC" w14:textId="77777777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 xml:space="preserve">Internet: </w:t>
                          </w:r>
                          <w:bookmarkStart w:id="1" w:name="_Hlt233824"/>
                          <w:hyperlink r:id="rId2" w:history="1"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h</w:t>
                            </w:r>
                            <w:bookmarkEnd w:id="1"/>
                            <w:r w:rsidRPr="00D216CD">
                              <w:rPr>
                                <w:rStyle w:val="Hyperlink"/>
                                <w:rFonts w:ascii="Arial" w:hAnsi="Arial"/>
                                <w:b/>
                                <w:sz w:val="16"/>
                              </w:rPr>
                              <w:t>ttps://www.fcc.gov</w:t>
                            </w:r>
                          </w:hyperlink>
                        </w:p>
                        <w:p w:rsidR="009838BC" w:rsidP="009838BC" w14:textId="77777777">
                          <w:pPr>
                            <w:jc w:val="right"/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2052" type="#_x0000_t202" style="width:207.95pt;height:35.25pt;margin-top:14.05pt;margin-left:263.25pt;mso-height-percent:0;mso-height-relative:page;mso-width-percent:0;mso-width-relative:page;mso-wrap-distance-bottom:0;mso-wrap-distance-left:9pt;mso-wrap-distance-right:9pt;mso-wrap-distance-top:0;mso-wrap-style:square;position:absolute;visibility:visible;v-text-anchor:top;z-index:251665408" o:allowincell="f" stroked="f">
              <v:textbox inset=",0,,0">
                <w:txbxContent>
                  <w:p w:rsidR="009838BC" w:rsidP="009838BC" w14:paraId="41F1B7BA" w14:textId="77777777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9838BC" w:rsidP="009838BC" w14:paraId="71222353" w14:textId="77777777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 xml:space="preserve">Internet: </w:t>
                    </w:r>
                    <w:bookmarkStart w:id="1" w:name="_Hlt233824"/>
                    <w:hyperlink r:id="rId2" w:history="1"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h</w:t>
                      </w:r>
                      <w:bookmarkEnd w:id="1"/>
                      <w:r w:rsidRPr="00D216CD">
                        <w:rPr>
                          <w:rStyle w:val="Hyperlink"/>
                          <w:rFonts w:ascii="Arial" w:hAnsi="Arial"/>
                          <w:b/>
                          <w:sz w:val="16"/>
                        </w:rPr>
                        <w:t>ttps://www.fcc.gov</w:t>
                      </w:r>
                    </w:hyperlink>
                  </w:p>
                  <w:p w:rsidR="009838BC" w:rsidP="009838BC" w14:paraId="45B20F4D" w14:textId="77777777">
                    <w:pPr>
                      <w:jc w:val="right"/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</w:p>
  <w:p w:rsidR="006F7393" w:rsidRPr="009838BC" w:rsidP="009838BC" w14:paraId="35BDD15D" w14:textId="1D8EA799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D180CED0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201"/>
    <w:rsid w:val="000072CE"/>
    <w:rsid w:val="00013A8B"/>
    <w:rsid w:val="00020BF0"/>
    <w:rsid w:val="00021445"/>
    <w:rsid w:val="00036039"/>
    <w:rsid w:val="00037F90"/>
    <w:rsid w:val="00073D37"/>
    <w:rsid w:val="000825F4"/>
    <w:rsid w:val="000875BF"/>
    <w:rsid w:val="00094E46"/>
    <w:rsid w:val="00096D8C"/>
    <w:rsid w:val="000B4F3F"/>
    <w:rsid w:val="000C0B65"/>
    <w:rsid w:val="000E3090"/>
    <w:rsid w:val="000E3D42"/>
    <w:rsid w:val="000E5884"/>
    <w:rsid w:val="00106BA6"/>
    <w:rsid w:val="001112D8"/>
    <w:rsid w:val="00122BD5"/>
    <w:rsid w:val="0019398E"/>
    <w:rsid w:val="001979D9"/>
    <w:rsid w:val="001A5272"/>
    <w:rsid w:val="001D6BCF"/>
    <w:rsid w:val="001E01CA"/>
    <w:rsid w:val="00201829"/>
    <w:rsid w:val="002060D9"/>
    <w:rsid w:val="00226822"/>
    <w:rsid w:val="00231E03"/>
    <w:rsid w:val="00260594"/>
    <w:rsid w:val="0026526E"/>
    <w:rsid w:val="00285017"/>
    <w:rsid w:val="002A2D2E"/>
    <w:rsid w:val="002E39B4"/>
    <w:rsid w:val="00343749"/>
    <w:rsid w:val="00357D50"/>
    <w:rsid w:val="003925DC"/>
    <w:rsid w:val="003B0550"/>
    <w:rsid w:val="003B694F"/>
    <w:rsid w:val="003E6669"/>
    <w:rsid w:val="003F171C"/>
    <w:rsid w:val="00412FC5"/>
    <w:rsid w:val="00422276"/>
    <w:rsid w:val="004242F1"/>
    <w:rsid w:val="00445A00"/>
    <w:rsid w:val="00451B0F"/>
    <w:rsid w:val="0046125F"/>
    <w:rsid w:val="00487524"/>
    <w:rsid w:val="00496106"/>
    <w:rsid w:val="004C12D0"/>
    <w:rsid w:val="004C2EE3"/>
    <w:rsid w:val="004E4A22"/>
    <w:rsid w:val="00511968"/>
    <w:rsid w:val="0055614C"/>
    <w:rsid w:val="00563144"/>
    <w:rsid w:val="005D48A1"/>
    <w:rsid w:val="00607BA5"/>
    <w:rsid w:val="0061751C"/>
    <w:rsid w:val="00626EB6"/>
    <w:rsid w:val="006271F3"/>
    <w:rsid w:val="006353A3"/>
    <w:rsid w:val="00655D03"/>
    <w:rsid w:val="006638DA"/>
    <w:rsid w:val="0067335B"/>
    <w:rsid w:val="006744C8"/>
    <w:rsid w:val="00683F84"/>
    <w:rsid w:val="006905BD"/>
    <w:rsid w:val="006970E0"/>
    <w:rsid w:val="006A6A81"/>
    <w:rsid w:val="006B1D53"/>
    <w:rsid w:val="006B1E76"/>
    <w:rsid w:val="006E26AF"/>
    <w:rsid w:val="006F7393"/>
    <w:rsid w:val="0070224F"/>
    <w:rsid w:val="007115F7"/>
    <w:rsid w:val="0077422E"/>
    <w:rsid w:val="00785689"/>
    <w:rsid w:val="0079754B"/>
    <w:rsid w:val="007A1E6D"/>
    <w:rsid w:val="007B7559"/>
    <w:rsid w:val="007D1D5B"/>
    <w:rsid w:val="007D2AF9"/>
    <w:rsid w:val="007F4B7F"/>
    <w:rsid w:val="00801215"/>
    <w:rsid w:val="00803105"/>
    <w:rsid w:val="00807D4E"/>
    <w:rsid w:val="00822CE0"/>
    <w:rsid w:val="00837C62"/>
    <w:rsid w:val="00841AB1"/>
    <w:rsid w:val="00857CB3"/>
    <w:rsid w:val="0088621D"/>
    <w:rsid w:val="008A0DF5"/>
    <w:rsid w:val="008B16E4"/>
    <w:rsid w:val="008C22FD"/>
    <w:rsid w:val="009023EF"/>
    <w:rsid w:val="00910F12"/>
    <w:rsid w:val="00926503"/>
    <w:rsid w:val="00930ECF"/>
    <w:rsid w:val="00932276"/>
    <w:rsid w:val="00956907"/>
    <w:rsid w:val="009652B3"/>
    <w:rsid w:val="00974D3F"/>
    <w:rsid w:val="009838BC"/>
    <w:rsid w:val="00A20BCB"/>
    <w:rsid w:val="00A24A06"/>
    <w:rsid w:val="00A31E1A"/>
    <w:rsid w:val="00A45F4F"/>
    <w:rsid w:val="00A600A9"/>
    <w:rsid w:val="00A64D7B"/>
    <w:rsid w:val="00A75CE5"/>
    <w:rsid w:val="00A81058"/>
    <w:rsid w:val="00A866AC"/>
    <w:rsid w:val="00AA4277"/>
    <w:rsid w:val="00AA55B7"/>
    <w:rsid w:val="00AA5B9E"/>
    <w:rsid w:val="00AB1BAB"/>
    <w:rsid w:val="00AB2407"/>
    <w:rsid w:val="00AB4249"/>
    <w:rsid w:val="00AB53DF"/>
    <w:rsid w:val="00AC16C8"/>
    <w:rsid w:val="00B07E5C"/>
    <w:rsid w:val="00B20363"/>
    <w:rsid w:val="00B326E3"/>
    <w:rsid w:val="00B3547C"/>
    <w:rsid w:val="00B35CE9"/>
    <w:rsid w:val="00B46582"/>
    <w:rsid w:val="00B811F7"/>
    <w:rsid w:val="00BA5DC6"/>
    <w:rsid w:val="00BA6196"/>
    <w:rsid w:val="00BC5FB1"/>
    <w:rsid w:val="00BC6D8C"/>
    <w:rsid w:val="00C03201"/>
    <w:rsid w:val="00C16AF2"/>
    <w:rsid w:val="00C34006"/>
    <w:rsid w:val="00C426B1"/>
    <w:rsid w:val="00C53B2D"/>
    <w:rsid w:val="00C660D2"/>
    <w:rsid w:val="00C82B6B"/>
    <w:rsid w:val="00C9053B"/>
    <w:rsid w:val="00C90D6A"/>
    <w:rsid w:val="00C92099"/>
    <w:rsid w:val="00CC46DB"/>
    <w:rsid w:val="00CC72B6"/>
    <w:rsid w:val="00CE51DB"/>
    <w:rsid w:val="00D0218D"/>
    <w:rsid w:val="00D216CD"/>
    <w:rsid w:val="00D70CB8"/>
    <w:rsid w:val="00D80C67"/>
    <w:rsid w:val="00D92167"/>
    <w:rsid w:val="00DA2529"/>
    <w:rsid w:val="00DA4D8A"/>
    <w:rsid w:val="00DB130A"/>
    <w:rsid w:val="00DB3AAA"/>
    <w:rsid w:val="00DC10A1"/>
    <w:rsid w:val="00DC655F"/>
    <w:rsid w:val="00DD7EBD"/>
    <w:rsid w:val="00DF62B6"/>
    <w:rsid w:val="00E07225"/>
    <w:rsid w:val="00E155B7"/>
    <w:rsid w:val="00E33645"/>
    <w:rsid w:val="00E5409F"/>
    <w:rsid w:val="00E8671C"/>
    <w:rsid w:val="00E956B1"/>
    <w:rsid w:val="00EB2B14"/>
    <w:rsid w:val="00EC0185"/>
    <w:rsid w:val="00EE2EB1"/>
    <w:rsid w:val="00F021FA"/>
    <w:rsid w:val="00F150E7"/>
    <w:rsid w:val="00F44BE0"/>
    <w:rsid w:val="00F57ACA"/>
    <w:rsid w:val="00F62E97"/>
    <w:rsid w:val="00F64209"/>
    <w:rsid w:val="00F70C4F"/>
    <w:rsid w:val="00F93BF5"/>
    <w:rsid w:val="00F96F63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0C66A007"/>
  <w15:chartTrackingRefBased/>
  <w15:docId w15:val="{387F3F0A-B4F6-40CA-89A9-6265546D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16C8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semiHidden/>
    <w:rsid w:val="000E3D42"/>
    <w:pPr>
      <w:spacing w:after="120"/>
    </w:pPr>
  </w:style>
  <w:style w:type="character" w:styleId="FootnoteReference">
    <w:name w:val="footnote reference"/>
    <w:semiHidden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rsid w:val="00837C62"/>
    <w:pPr>
      <w:tabs>
        <w:tab w:val="center" w:pos="4680"/>
        <w:tab w:val="right" w:pos="9360"/>
      </w:tabs>
      <w:ind w:firstLine="1080"/>
    </w:pPr>
    <w:rPr>
      <w:rFonts w:ascii="Arial" w:hAnsi="Arial" w:cs="Arial"/>
      <w:b/>
      <w:sz w:val="96"/>
      <w:szCs w:val="96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numPr>
        <w:numId w:val="1"/>
      </w:numPr>
      <w:tabs>
        <w:tab w:val="clear" w:pos="360"/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uiPriority w:val="99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Default">
    <w:name w:val="Default"/>
    <w:rsid w:val="00AC16C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D3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B75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755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7559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7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7559"/>
    <w:rPr>
      <w:b/>
      <w:bCs/>
      <w:snapToGrid w:val="0"/>
      <w:kern w:val="28"/>
    </w:rPr>
  </w:style>
  <w:style w:type="paragraph" w:styleId="Revision">
    <w:name w:val="Revision"/>
    <w:hidden/>
    <w:uiPriority w:val="99"/>
    <w:semiHidden/>
    <w:rsid w:val="006B1E76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fcc.gov/ecfs" TargetMode="Externa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s://www.fcc.go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