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15B7F985" w14:textId="77777777" w:rsidTr="2819181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925861" w14:textId="218D766B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955465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777A3C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P="006E14AC" w14:paraId="33E8DAD3" w14:textId="740D2D3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</w:p>
          <w:p w:rsidR="00702E34" w:rsidP="006E14AC" w14:paraId="20C92E51" w14:textId="45547C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>
              <w:rPr>
                <w:bCs/>
                <w:sz w:val="22"/>
                <w:szCs w:val="22"/>
              </w:rPr>
              <w:t>@fcc.gov</w:t>
            </w:r>
          </w:p>
          <w:p w:rsidR="006E14AC" w:rsidRPr="008A3940" w:rsidP="006E14AC" w14:paraId="071FACD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535916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319426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B15B65A" w14:textId="1949AA2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Pr="000E049E" w:rsidR="000F6D7C">
              <w:rPr>
                <w:b/>
                <w:bCs/>
                <w:sz w:val="26"/>
                <w:szCs w:val="26"/>
              </w:rPr>
              <w:t xml:space="preserve"> </w:t>
            </w:r>
            <w:r w:rsidR="0094573F">
              <w:rPr>
                <w:b/>
                <w:bCs/>
                <w:sz w:val="26"/>
                <w:szCs w:val="26"/>
              </w:rPr>
              <w:t xml:space="preserve">ADOPTS NEW RULES </w:t>
            </w:r>
            <w:r w:rsidR="00362FD9">
              <w:rPr>
                <w:b/>
                <w:bCs/>
                <w:sz w:val="26"/>
                <w:szCs w:val="26"/>
              </w:rPr>
              <w:t xml:space="preserve">TO EMPOWER CONSUMERS TO </w:t>
            </w:r>
            <w:r w:rsidR="007E3964">
              <w:rPr>
                <w:b/>
                <w:bCs/>
                <w:sz w:val="26"/>
                <w:szCs w:val="26"/>
              </w:rPr>
              <w:t xml:space="preserve">STOP </w:t>
            </w:r>
            <w:r w:rsidR="0094573F">
              <w:rPr>
                <w:b/>
                <w:bCs/>
                <w:sz w:val="26"/>
                <w:szCs w:val="26"/>
              </w:rPr>
              <w:t>UNWANTED</w:t>
            </w:r>
            <w:r w:rsidR="00F56CD4">
              <w:rPr>
                <w:b/>
                <w:bCs/>
                <w:sz w:val="26"/>
                <w:szCs w:val="26"/>
              </w:rPr>
              <w:t xml:space="preserve"> ROBOCALLS AND</w:t>
            </w:r>
            <w:r w:rsidR="0094573F">
              <w:rPr>
                <w:b/>
                <w:bCs/>
                <w:sz w:val="26"/>
                <w:szCs w:val="26"/>
              </w:rPr>
              <w:t xml:space="preserve"> ROBOTEXTS</w:t>
            </w:r>
          </w:p>
          <w:p w:rsidR="00F61155" w:rsidRPr="0077168D" w:rsidP="0009330D" w14:paraId="5AE76DC0" w14:textId="0529AA20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77168D">
              <w:rPr>
                <w:b/>
                <w:bCs/>
                <w:i/>
              </w:rPr>
              <w:t xml:space="preserve">Action </w:t>
            </w:r>
            <w:r w:rsidRPr="0077168D" w:rsidR="007A504D">
              <w:rPr>
                <w:b/>
                <w:bCs/>
                <w:i/>
              </w:rPr>
              <w:t>T</w:t>
            </w:r>
            <w:r w:rsidRPr="0077168D">
              <w:rPr>
                <w:b/>
                <w:bCs/>
                <w:i/>
              </w:rPr>
              <w:t xml:space="preserve">aken </w:t>
            </w:r>
            <w:r w:rsidRPr="0077168D" w:rsidR="007A504D">
              <w:rPr>
                <w:b/>
                <w:bCs/>
                <w:i/>
              </w:rPr>
              <w:t>W</w:t>
            </w:r>
            <w:r w:rsidRPr="0077168D">
              <w:rPr>
                <w:b/>
                <w:bCs/>
                <w:i/>
              </w:rPr>
              <w:t xml:space="preserve">ill </w:t>
            </w:r>
            <w:r w:rsidRPr="0077168D" w:rsidR="007A504D">
              <w:rPr>
                <w:b/>
                <w:bCs/>
                <w:i/>
              </w:rPr>
              <w:t>S</w:t>
            </w:r>
            <w:r w:rsidRPr="0077168D">
              <w:rPr>
                <w:b/>
                <w:bCs/>
                <w:i/>
              </w:rPr>
              <w:t xml:space="preserve">trengthen </w:t>
            </w:r>
            <w:r w:rsidRPr="0077168D" w:rsidR="007A504D">
              <w:rPr>
                <w:b/>
                <w:bCs/>
                <w:i/>
              </w:rPr>
              <w:t>C</w:t>
            </w:r>
            <w:r w:rsidRPr="0077168D">
              <w:rPr>
                <w:b/>
                <w:bCs/>
                <w:i/>
              </w:rPr>
              <w:t xml:space="preserve">onsumers’ </w:t>
            </w:r>
            <w:r w:rsidRPr="0077168D" w:rsidR="007A504D">
              <w:rPr>
                <w:b/>
                <w:bCs/>
                <w:i/>
              </w:rPr>
              <w:t>A</w:t>
            </w:r>
            <w:r w:rsidRPr="0077168D">
              <w:rPr>
                <w:b/>
                <w:bCs/>
                <w:i/>
              </w:rPr>
              <w:t xml:space="preserve">bility to </w:t>
            </w:r>
            <w:r w:rsidRPr="0077168D" w:rsidR="007A504D">
              <w:rPr>
                <w:b/>
                <w:bCs/>
                <w:i/>
              </w:rPr>
              <w:t>R</w:t>
            </w:r>
            <w:r w:rsidRPr="0077168D">
              <w:rPr>
                <w:b/>
                <w:bCs/>
                <w:i/>
              </w:rPr>
              <w:t xml:space="preserve">evoke </w:t>
            </w:r>
            <w:r w:rsidRPr="0077168D" w:rsidR="007A504D">
              <w:rPr>
                <w:b/>
                <w:bCs/>
                <w:i/>
              </w:rPr>
              <w:t>C</w:t>
            </w:r>
            <w:r w:rsidRPr="0077168D">
              <w:rPr>
                <w:b/>
                <w:bCs/>
                <w:i/>
              </w:rPr>
              <w:t xml:space="preserve">onsent to </w:t>
            </w:r>
            <w:r w:rsidR="000A7409">
              <w:rPr>
                <w:b/>
                <w:bCs/>
                <w:i/>
              </w:rPr>
              <w:t>B</w:t>
            </w:r>
            <w:r w:rsidRPr="0077168D" w:rsidR="0009330D">
              <w:rPr>
                <w:b/>
                <w:bCs/>
                <w:i/>
              </w:rPr>
              <w:t xml:space="preserve">e </w:t>
            </w:r>
            <w:r w:rsidRPr="0077168D" w:rsidR="007A504D">
              <w:rPr>
                <w:b/>
                <w:bCs/>
                <w:i/>
              </w:rPr>
              <w:t>C</w:t>
            </w:r>
            <w:r w:rsidRPr="0077168D" w:rsidR="0009330D">
              <w:rPr>
                <w:b/>
                <w:bCs/>
                <w:i/>
              </w:rPr>
              <w:t xml:space="preserve">alled or </w:t>
            </w:r>
            <w:r w:rsidRPr="0077168D" w:rsidR="007A504D">
              <w:rPr>
                <w:b/>
                <w:bCs/>
                <w:i/>
              </w:rPr>
              <w:t>T</w:t>
            </w:r>
            <w:r w:rsidRPr="0077168D" w:rsidR="0009330D">
              <w:rPr>
                <w:b/>
                <w:bCs/>
                <w:i/>
              </w:rPr>
              <w:t>exted</w:t>
            </w:r>
            <w:r w:rsidRPr="0077168D" w:rsidR="00347716">
              <w:rPr>
                <w:b/>
                <w:bCs/>
                <w:i/>
                <w:color w:val="F2F2F2" w:themeColor="background1" w:themeShade="F2"/>
              </w:rPr>
              <w:t xml:space="preserve"> </w:t>
            </w:r>
          </w:p>
          <w:p w:rsidR="0009330D" w:rsidP="00EE06AE" w14:paraId="5E4D5B43" w14:textId="77777777">
            <w:pPr>
              <w:rPr>
                <w:sz w:val="22"/>
                <w:szCs w:val="22"/>
              </w:rPr>
            </w:pPr>
          </w:p>
          <w:p w:rsidR="00243590" w:rsidP="0009330D" w14:paraId="001B13ED" w14:textId="041B3967">
            <w:pPr>
              <w:rPr>
                <w:sz w:val="22"/>
                <w:szCs w:val="22"/>
              </w:rPr>
            </w:pPr>
            <w:r w:rsidRPr="28191815">
              <w:rPr>
                <w:sz w:val="22"/>
                <w:szCs w:val="22"/>
              </w:rPr>
              <w:t xml:space="preserve">WASHINGTON, </w:t>
            </w:r>
            <w:r w:rsidR="0009330D">
              <w:rPr>
                <w:sz w:val="22"/>
                <w:szCs w:val="22"/>
              </w:rPr>
              <w:t>February 15, 2024</w:t>
            </w:r>
            <w:r w:rsidRPr="28191815" w:rsidR="00D861EE">
              <w:rPr>
                <w:sz w:val="22"/>
                <w:szCs w:val="22"/>
              </w:rPr>
              <w:t>—</w:t>
            </w:r>
            <w:r w:rsidRPr="28191815" w:rsidR="00EE06AE">
              <w:rPr>
                <w:sz w:val="22"/>
                <w:szCs w:val="22"/>
              </w:rPr>
              <w:t>The Federal Communications Commission today adopted</w:t>
            </w:r>
            <w:r w:rsidRPr="28191815" w:rsidR="00022757">
              <w:rPr>
                <w:sz w:val="22"/>
                <w:szCs w:val="22"/>
              </w:rPr>
              <w:t xml:space="preserve"> new rules to further protect consumers from </w:t>
            </w:r>
            <w:r w:rsidR="0009330D">
              <w:rPr>
                <w:sz w:val="22"/>
                <w:szCs w:val="22"/>
              </w:rPr>
              <w:t xml:space="preserve">unwanted robocalls and robotexts. </w:t>
            </w:r>
            <w:r w:rsidR="00CA3095">
              <w:rPr>
                <w:sz w:val="22"/>
                <w:szCs w:val="22"/>
              </w:rPr>
              <w:t xml:space="preserve"> </w:t>
            </w:r>
            <w:r w:rsidR="0009330D">
              <w:rPr>
                <w:sz w:val="22"/>
                <w:szCs w:val="22"/>
              </w:rPr>
              <w:t xml:space="preserve">The </w:t>
            </w:r>
            <w:r w:rsidR="007D6984">
              <w:rPr>
                <w:sz w:val="22"/>
                <w:szCs w:val="22"/>
              </w:rPr>
              <w:t>Commission is</w:t>
            </w:r>
            <w:r w:rsidRPr="00243590">
              <w:rPr>
                <w:sz w:val="22"/>
                <w:szCs w:val="22"/>
              </w:rPr>
              <w:t xml:space="preserve"> mak</w:t>
            </w:r>
            <w:r w:rsidR="007D6984">
              <w:rPr>
                <w:sz w:val="22"/>
                <w:szCs w:val="22"/>
              </w:rPr>
              <w:t>ing</w:t>
            </w:r>
            <w:r w:rsidRPr="00243590">
              <w:rPr>
                <w:sz w:val="22"/>
                <w:szCs w:val="22"/>
              </w:rPr>
              <w:t xml:space="preserve"> it simpler for consumers to revoke consent, and require</w:t>
            </w:r>
            <w:r w:rsidR="003828A3">
              <w:rPr>
                <w:sz w:val="22"/>
                <w:szCs w:val="22"/>
              </w:rPr>
              <w:t>s</w:t>
            </w:r>
            <w:r w:rsidRPr="00243590">
              <w:rPr>
                <w:sz w:val="22"/>
                <w:szCs w:val="22"/>
              </w:rPr>
              <w:t xml:space="preserve"> that callers and texters implement requests in a timely manner.</w:t>
            </w:r>
          </w:p>
          <w:p w:rsidR="00243590" w:rsidP="0009330D" w14:paraId="6413D3D3" w14:textId="77777777">
            <w:pPr>
              <w:rPr>
                <w:sz w:val="22"/>
                <w:szCs w:val="22"/>
              </w:rPr>
            </w:pPr>
          </w:p>
          <w:p w:rsidR="0061535B" w:rsidRPr="00525688" w:rsidP="00426708" w14:paraId="6656F157" w14:textId="2375C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C23FA3">
              <w:rPr>
                <w:sz w:val="22"/>
                <w:szCs w:val="22"/>
              </w:rPr>
              <w:t>Telephone Consumer Protecti</w:t>
            </w:r>
            <w:r w:rsidR="00045D90">
              <w:rPr>
                <w:sz w:val="22"/>
                <w:szCs w:val="22"/>
              </w:rPr>
              <w:t>on</w:t>
            </w:r>
            <w:r w:rsidR="00C23FA3">
              <w:rPr>
                <w:sz w:val="22"/>
                <w:szCs w:val="22"/>
              </w:rPr>
              <w:t xml:space="preserve"> Act (</w:t>
            </w:r>
            <w:r>
              <w:rPr>
                <w:sz w:val="22"/>
                <w:szCs w:val="22"/>
              </w:rPr>
              <w:t>TCPA</w:t>
            </w:r>
            <w:r w:rsidR="00C23FA3">
              <w:rPr>
                <w:sz w:val="22"/>
                <w:szCs w:val="22"/>
              </w:rPr>
              <w:t>)</w:t>
            </w:r>
            <w:r w:rsidRPr="0061535B">
              <w:rPr>
                <w:sz w:val="22"/>
                <w:szCs w:val="22"/>
              </w:rPr>
              <w:t xml:space="preserve"> restricts robocalls and robotexts absent the prior express consent of the called party or a recognized exemption.</w:t>
            </w:r>
            <w:r w:rsidR="00045D90">
              <w:rPr>
                <w:sz w:val="22"/>
                <w:szCs w:val="22"/>
              </w:rPr>
              <w:t xml:space="preserve"> </w:t>
            </w:r>
            <w:r w:rsidRPr="0061535B">
              <w:rPr>
                <w:sz w:val="22"/>
                <w:szCs w:val="22"/>
              </w:rPr>
              <w:t xml:space="preserve"> Over many years, the Commission has made clear that consumers have a right to decide which robocalls and robotexts they wish to receive by exercising their ability to grant or revoke consent to receive </w:t>
            </w:r>
            <w:r w:rsidRPr="00525688">
              <w:rPr>
                <w:sz w:val="22"/>
                <w:szCs w:val="22"/>
              </w:rPr>
              <w:t xml:space="preserve">such calls and texts. </w:t>
            </w:r>
          </w:p>
          <w:p w:rsidR="00213FBF" w:rsidRPr="00525688" w:rsidP="00426708" w14:paraId="7D2A92B8" w14:textId="77777777">
            <w:pPr>
              <w:rPr>
                <w:sz w:val="22"/>
                <w:szCs w:val="22"/>
              </w:rPr>
            </w:pPr>
          </w:p>
          <w:p w:rsidR="00995EEA" w:rsidRPr="00525688" w:rsidP="0077168D" w14:paraId="38A2A1AA" w14:textId="77712353">
            <w:pPr>
              <w:rPr>
                <w:sz w:val="22"/>
                <w:szCs w:val="22"/>
              </w:rPr>
            </w:pPr>
            <w:r w:rsidRPr="0077168D">
              <w:rPr>
                <w:sz w:val="22"/>
                <w:szCs w:val="22"/>
              </w:rPr>
              <w:t xml:space="preserve">The new rules </w:t>
            </w:r>
            <w:r w:rsidRPr="0077168D" w:rsidR="00EC4D1C">
              <w:rPr>
                <w:sz w:val="22"/>
                <w:szCs w:val="22"/>
              </w:rPr>
              <w:t>r</w:t>
            </w:r>
            <w:r w:rsidRPr="0077168D" w:rsidR="00BD4175">
              <w:rPr>
                <w:sz w:val="22"/>
                <w:szCs w:val="22"/>
              </w:rPr>
              <w:t xml:space="preserve">equire that </w:t>
            </w:r>
            <w:r w:rsidRPr="0077168D" w:rsidR="00BD4175">
              <w:rPr>
                <w:sz w:val="22"/>
                <w:szCs w:val="22"/>
              </w:rPr>
              <w:t>robocallers</w:t>
            </w:r>
            <w:r w:rsidRPr="0077168D" w:rsidR="00BD4175">
              <w:rPr>
                <w:sz w:val="22"/>
                <w:szCs w:val="22"/>
              </w:rPr>
              <w:t xml:space="preserve"> and </w:t>
            </w:r>
            <w:r w:rsidRPr="0077168D" w:rsidR="00BD4175">
              <w:rPr>
                <w:sz w:val="22"/>
                <w:szCs w:val="22"/>
              </w:rPr>
              <w:t>robotexters</w:t>
            </w:r>
            <w:r w:rsidRPr="0077168D" w:rsidR="00BD4175">
              <w:rPr>
                <w:sz w:val="22"/>
                <w:szCs w:val="22"/>
              </w:rPr>
              <w:t xml:space="preserve"> honor do-not-call and consent revocation requests </w:t>
            </w:r>
            <w:r w:rsidR="0016059A">
              <w:rPr>
                <w:sz w:val="22"/>
                <w:szCs w:val="22"/>
              </w:rPr>
              <w:t>within a reasonable time</w:t>
            </w:r>
            <w:r w:rsidRPr="0077168D" w:rsidR="00BD4175">
              <w:rPr>
                <w:sz w:val="22"/>
                <w:szCs w:val="22"/>
              </w:rPr>
              <w:t xml:space="preserve">, </w:t>
            </w:r>
            <w:r w:rsidRPr="00E83CBC" w:rsidR="002D658E">
              <w:rPr>
                <w:sz w:val="22"/>
                <w:szCs w:val="22"/>
              </w:rPr>
              <w:t>not to exceed</w:t>
            </w:r>
            <w:r w:rsidRPr="00E83CBC" w:rsidR="00BD4175">
              <w:rPr>
                <w:sz w:val="22"/>
                <w:szCs w:val="22"/>
              </w:rPr>
              <w:t xml:space="preserve"> 10 business days from receipt.</w:t>
            </w:r>
            <w:r w:rsidRPr="0077168D" w:rsidR="00BD4175">
              <w:rPr>
                <w:sz w:val="22"/>
                <w:szCs w:val="22"/>
              </w:rPr>
              <w:t xml:space="preserve"> </w:t>
            </w:r>
            <w:r w:rsidR="00925F04">
              <w:rPr>
                <w:sz w:val="22"/>
                <w:szCs w:val="22"/>
              </w:rPr>
              <w:t xml:space="preserve"> </w:t>
            </w:r>
            <w:r w:rsidRPr="0077168D">
              <w:rPr>
                <w:sz w:val="22"/>
                <w:szCs w:val="22"/>
              </w:rPr>
              <w:t>Today’s action also</w:t>
            </w:r>
            <w:r w:rsidRPr="0077168D" w:rsidR="003A0C78">
              <w:rPr>
                <w:sz w:val="22"/>
                <w:szCs w:val="22"/>
              </w:rPr>
              <w:t xml:space="preserve"> codif</w:t>
            </w:r>
            <w:r w:rsidRPr="0077168D">
              <w:rPr>
                <w:sz w:val="22"/>
                <w:szCs w:val="22"/>
              </w:rPr>
              <w:t>ies</w:t>
            </w:r>
            <w:r w:rsidRPr="0077168D" w:rsidR="003A0C78">
              <w:rPr>
                <w:sz w:val="22"/>
                <w:szCs w:val="22"/>
              </w:rPr>
              <w:t xml:space="preserve"> the Commission’s 2015 ruling that consumers can revoke consent under the TCPA through any reasonable means.  It also adds to the FCC rules the </w:t>
            </w:r>
            <w:r w:rsidRPr="00525688" w:rsidR="00BD4175">
              <w:rPr>
                <w:sz w:val="22"/>
                <w:szCs w:val="22"/>
              </w:rPr>
              <w:t>Commission’s 2012 ruling that clarified that a one-time text message confirming a consumer’s request that no further text messages be sent does not violate the TCPA as long as the confirmation text merely confirms the called party’s opt-out request and does not include any marketing information.</w:t>
            </w:r>
          </w:p>
          <w:p w:rsidR="00BB7F42" w:rsidRPr="008736ED" w:rsidP="00213FBF" w14:paraId="34117582" w14:textId="3408DFDF">
            <w:pPr>
              <w:rPr>
                <w:sz w:val="22"/>
                <w:szCs w:val="22"/>
              </w:rPr>
            </w:pPr>
          </w:p>
          <w:p w:rsidR="00213FBF" w:rsidRPr="008736ED" w:rsidP="00213FBF" w14:paraId="15EF400A" w14:textId="0396D984">
            <w:pPr>
              <w:rPr>
                <w:sz w:val="22"/>
                <w:szCs w:val="22"/>
              </w:rPr>
            </w:pPr>
            <w:r w:rsidRPr="008736ED">
              <w:rPr>
                <w:sz w:val="22"/>
                <w:szCs w:val="22"/>
              </w:rPr>
              <w:t xml:space="preserve">The </w:t>
            </w:r>
            <w:r w:rsidRPr="008736ED" w:rsidR="00C46649">
              <w:rPr>
                <w:sz w:val="22"/>
                <w:szCs w:val="22"/>
              </w:rPr>
              <w:t>Commission</w:t>
            </w:r>
            <w:r w:rsidRPr="008736ED" w:rsidR="008B4DB2">
              <w:rPr>
                <w:sz w:val="22"/>
                <w:szCs w:val="22"/>
              </w:rPr>
              <w:t xml:space="preserve"> </w:t>
            </w:r>
            <w:r w:rsidRPr="008736ED">
              <w:rPr>
                <w:sz w:val="22"/>
                <w:szCs w:val="22"/>
              </w:rPr>
              <w:t>also seek</w:t>
            </w:r>
            <w:r w:rsidR="00834EDB">
              <w:rPr>
                <w:sz w:val="22"/>
                <w:szCs w:val="22"/>
              </w:rPr>
              <w:t>s</w:t>
            </w:r>
            <w:r w:rsidRPr="008736ED">
              <w:rPr>
                <w:sz w:val="22"/>
                <w:szCs w:val="22"/>
              </w:rPr>
              <w:t xml:space="preserve"> comment on </w:t>
            </w:r>
            <w:r w:rsidR="00834EDB">
              <w:rPr>
                <w:sz w:val="22"/>
                <w:szCs w:val="22"/>
              </w:rPr>
              <w:t xml:space="preserve">whether </w:t>
            </w:r>
            <w:r w:rsidRPr="008736ED">
              <w:rPr>
                <w:sz w:val="22"/>
                <w:szCs w:val="22"/>
              </w:rPr>
              <w:t xml:space="preserve">the TCPA applies to robocalls and robotexts from wireless providers to their own subscribers and </w:t>
            </w:r>
            <w:r w:rsidR="005277BC">
              <w:rPr>
                <w:sz w:val="22"/>
                <w:szCs w:val="22"/>
              </w:rPr>
              <w:t>whether</w:t>
            </w:r>
            <w:r w:rsidRPr="008736ED">
              <w:rPr>
                <w:sz w:val="22"/>
                <w:szCs w:val="22"/>
              </w:rPr>
              <w:t xml:space="preserve"> consumers </w:t>
            </w:r>
            <w:r w:rsidR="00167106">
              <w:rPr>
                <w:sz w:val="22"/>
                <w:szCs w:val="22"/>
              </w:rPr>
              <w:t xml:space="preserve">should have </w:t>
            </w:r>
            <w:r w:rsidRPr="008736ED">
              <w:rPr>
                <w:sz w:val="22"/>
                <w:szCs w:val="22"/>
              </w:rPr>
              <w:t xml:space="preserve">the ability to revoke consent </w:t>
            </w:r>
            <w:r w:rsidRPr="008736ED" w:rsidR="00064D36">
              <w:rPr>
                <w:sz w:val="22"/>
                <w:szCs w:val="22"/>
              </w:rPr>
              <w:t xml:space="preserve">and </w:t>
            </w:r>
            <w:r w:rsidRPr="008736ED">
              <w:rPr>
                <w:sz w:val="22"/>
                <w:szCs w:val="22"/>
              </w:rPr>
              <w:t>stop such communications.</w:t>
            </w:r>
          </w:p>
          <w:p w:rsidR="00B877AA" w:rsidRPr="008736ED" w:rsidP="00B877AA" w14:paraId="07C68AF1" w14:textId="77777777">
            <w:pPr>
              <w:rPr>
                <w:sz w:val="22"/>
                <w:szCs w:val="22"/>
              </w:rPr>
            </w:pPr>
          </w:p>
          <w:p w:rsidR="00B877AA" w:rsidP="00B877AA" w14:paraId="5D4C9F77" w14:textId="5D161932">
            <w:pPr>
              <w:rPr>
                <w:sz w:val="22"/>
                <w:szCs w:val="22"/>
              </w:rPr>
            </w:pPr>
            <w:r w:rsidRPr="008736ED">
              <w:rPr>
                <w:sz w:val="22"/>
                <w:szCs w:val="22"/>
              </w:rPr>
              <w:t>For mor</w:t>
            </w:r>
            <w:r w:rsidRPr="008736ED" w:rsidR="007E3964">
              <w:rPr>
                <w:sz w:val="22"/>
                <w:szCs w:val="22"/>
              </w:rPr>
              <w:t>e</w:t>
            </w:r>
            <w:r w:rsidRPr="008736ED">
              <w:rPr>
                <w:sz w:val="22"/>
                <w:szCs w:val="22"/>
              </w:rPr>
              <w:t xml:space="preserve"> information about FCC consumer protections </w:t>
            </w:r>
            <w:r w:rsidRPr="008736ED" w:rsidR="00F412F8">
              <w:rPr>
                <w:sz w:val="22"/>
                <w:szCs w:val="22"/>
              </w:rPr>
              <w:t xml:space="preserve">for robocalls and robotexts, visit </w:t>
            </w:r>
            <w:hyperlink r:id="rId5" w:history="1">
              <w:r w:rsidRPr="008736ED" w:rsidR="00F412F8">
                <w:rPr>
                  <w:rStyle w:val="Hyperlink"/>
                  <w:sz w:val="22"/>
                  <w:szCs w:val="22"/>
                </w:rPr>
                <w:t>https://www.fcc.gov/robocalls</w:t>
              </w:r>
            </w:hyperlink>
            <w:r w:rsidRPr="008736ED" w:rsidR="00F412F8">
              <w:rPr>
                <w:sz w:val="22"/>
                <w:szCs w:val="22"/>
              </w:rPr>
              <w:t xml:space="preserve">. </w:t>
            </w:r>
          </w:p>
          <w:p w:rsidR="00BC5847" w:rsidP="00B877AA" w14:paraId="54158CA5" w14:textId="77777777">
            <w:pPr>
              <w:rPr>
                <w:sz w:val="22"/>
                <w:szCs w:val="22"/>
              </w:rPr>
            </w:pPr>
          </w:p>
          <w:p w:rsidR="00BC5847" w:rsidRPr="00BC5847" w:rsidP="00BC5847" w14:paraId="7857E105" w14:textId="2059A4BF">
            <w:pPr>
              <w:rPr>
                <w:sz w:val="22"/>
                <w:szCs w:val="22"/>
              </w:rPr>
            </w:pPr>
            <w:r w:rsidRPr="00BC5847">
              <w:rPr>
                <w:sz w:val="22"/>
                <w:szCs w:val="22"/>
              </w:rPr>
              <w:t>Action by the Commission February 15, 2024 by Report and Order and Further Notice of Proposed Rulemaking (FCC 24-24).  Chairwoman Rosenworcel, Commissioners Carr, Starks, Simington, and Gomez approving.  Chairwoman Rosenworcel</w:t>
            </w:r>
            <w:r>
              <w:rPr>
                <w:sz w:val="22"/>
                <w:szCs w:val="22"/>
              </w:rPr>
              <w:t xml:space="preserve"> and </w:t>
            </w:r>
            <w:r w:rsidRPr="00BC5847">
              <w:rPr>
                <w:sz w:val="22"/>
                <w:szCs w:val="22"/>
              </w:rPr>
              <w:t>Commissioners Gomez issuing separate statements.</w:t>
            </w:r>
          </w:p>
          <w:p w:rsidR="00BC5847" w:rsidRPr="00BC5847" w:rsidP="00BC5847" w14:paraId="5E607D51" w14:textId="77777777">
            <w:pPr>
              <w:rPr>
                <w:sz w:val="22"/>
                <w:szCs w:val="22"/>
              </w:rPr>
            </w:pPr>
          </w:p>
          <w:p w:rsidR="00BC5847" w:rsidRPr="008736ED" w:rsidP="00BC5847" w14:paraId="6C0427AC" w14:textId="36B47A0C">
            <w:pPr>
              <w:rPr>
                <w:sz w:val="22"/>
                <w:szCs w:val="22"/>
              </w:rPr>
            </w:pPr>
            <w:r w:rsidRPr="00BC5847">
              <w:rPr>
                <w:sz w:val="22"/>
                <w:szCs w:val="22"/>
              </w:rPr>
              <w:t>CG Docket No. 02-278</w:t>
            </w:r>
          </w:p>
          <w:p w:rsidR="00BD19E8" w:rsidRPr="002E165B" w:rsidP="002E165B" w14:paraId="0D5A06D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1C4039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36587E" w:rsidRPr="0080486B" w:rsidP="0036587E" w14:paraId="026541B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36587E" w:rsidRPr="00EE0E90" w:rsidP="0036587E" w14:paraId="01973EA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0DFD340" w14:textId="7B33D024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DEC30CB" w14:textId="77777777">
      <w:pPr>
        <w:rPr>
          <w:b/>
          <w:bCs/>
          <w:sz w:val="2"/>
          <w:szCs w:val="2"/>
        </w:rPr>
      </w:pPr>
    </w:p>
    <w:sectPr w:rsidSect="00A9741D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52374"/>
    <w:multiLevelType w:val="hybridMultilevel"/>
    <w:tmpl w:val="C2CEE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E951429"/>
    <w:multiLevelType w:val="hybridMultilevel"/>
    <w:tmpl w:val="25F0E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0A"/>
    <w:rsid w:val="00004B73"/>
    <w:rsid w:val="00015B70"/>
    <w:rsid w:val="00020BC2"/>
    <w:rsid w:val="00022757"/>
    <w:rsid w:val="00022771"/>
    <w:rsid w:val="0002500C"/>
    <w:rsid w:val="000311FC"/>
    <w:rsid w:val="00034D1E"/>
    <w:rsid w:val="00040127"/>
    <w:rsid w:val="00045D90"/>
    <w:rsid w:val="00047EA5"/>
    <w:rsid w:val="0005332F"/>
    <w:rsid w:val="00064D36"/>
    <w:rsid w:val="00065392"/>
    <w:rsid w:val="00065E2D"/>
    <w:rsid w:val="00077945"/>
    <w:rsid w:val="00081232"/>
    <w:rsid w:val="00091E65"/>
    <w:rsid w:val="0009330D"/>
    <w:rsid w:val="00096D4A"/>
    <w:rsid w:val="000A38EA"/>
    <w:rsid w:val="000A6250"/>
    <w:rsid w:val="000A7409"/>
    <w:rsid w:val="000B07B3"/>
    <w:rsid w:val="000B3339"/>
    <w:rsid w:val="000C1E47"/>
    <w:rsid w:val="000C26F3"/>
    <w:rsid w:val="000E049E"/>
    <w:rsid w:val="000F4556"/>
    <w:rsid w:val="000F6D7C"/>
    <w:rsid w:val="00100FF9"/>
    <w:rsid w:val="0010447A"/>
    <w:rsid w:val="0010799B"/>
    <w:rsid w:val="00117DB2"/>
    <w:rsid w:val="00123ED2"/>
    <w:rsid w:val="00125BE0"/>
    <w:rsid w:val="00142C13"/>
    <w:rsid w:val="00152776"/>
    <w:rsid w:val="00153222"/>
    <w:rsid w:val="001537F3"/>
    <w:rsid w:val="001577D3"/>
    <w:rsid w:val="0016059A"/>
    <w:rsid w:val="00167106"/>
    <w:rsid w:val="001733A6"/>
    <w:rsid w:val="001865A9"/>
    <w:rsid w:val="00187DB2"/>
    <w:rsid w:val="001A7759"/>
    <w:rsid w:val="001B20BB"/>
    <w:rsid w:val="001C4370"/>
    <w:rsid w:val="001D3779"/>
    <w:rsid w:val="001F0469"/>
    <w:rsid w:val="00203A98"/>
    <w:rsid w:val="00204ECF"/>
    <w:rsid w:val="00206EDD"/>
    <w:rsid w:val="0021247E"/>
    <w:rsid w:val="00213FBF"/>
    <w:rsid w:val="002146F6"/>
    <w:rsid w:val="00221A6A"/>
    <w:rsid w:val="002276CA"/>
    <w:rsid w:val="00231C32"/>
    <w:rsid w:val="00233A35"/>
    <w:rsid w:val="00237C18"/>
    <w:rsid w:val="00240345"/>
    <w:rsid w:val="002421F0"/>
    <w:rsid w:val="00243590"/>
    <w:rsid w:val="00247274"/>
    <w:rsid w:val="00250983"/>
    <w:rsid w:val="00255722"/>
    <w:rsid w:val="00263B10"/>
    <w:rsid w:val="00266966"/>
    <w:rsid w:val="00267A18"/>
    <w:rsid w:val="00270631"/>
    <w:rsid w:val="00273CB8"/>
    <w:rsid w:val="00285C36"/>
    <w:rsid w:val="00290F22"/>
    <w:rsid w:val="00294C0C"/>
    <w:rsid w:val="002A0934"/>
    <w:rsid w:val="002B1013"/>
    <w:rsid w:val="002D03E5"/>
    <w:rsid w:val="002D658E"/>
    <w:rsid w:val="002E165B"/>
    <w:rsid w:val="002E3F1D"/>
    <w:rsid w:val="002E5577"/>
    <w:rsid w:val="002F31D0"/>
    <w:rsid w:val="00300359"/>
    <w:rsid w:val="0031773E"/>
    <w:rsid w:val="00333871"/>
    <w:rsid w:val="00347716"/>
    <w:rsid w:val="003506E1"/>
    <w:rsid w:val="00362FD9"/>
    <w:rsid w:val="00363CC2"/>
    <w:rsid w:val="0036587E"/>
    <w:rsid w:val="003727E3"/>
    <w:rsid w:val="00377B5B"/>
    <w:rsid w:val="003828A3"/>
    <w:rsid w:val="00385A93"/>
    <w:rsid w:val="003910F1"/>
    <w:rsid w:val="003A0C78"/>
    <w:rsid w:val="003B0685"/>
    <w:rsid w:val="003B3B1E"/>
    <w:rsid w:val="003B6FBA"/>
    <w:rsid w:val="003C3606"/>
    <w:rsid w:val="003D0784"/>
    <w:rsid w:val="003E42FC"/>
    <w:rsid w:val="003E5991"/>
    <w:rsid w:val="003F344A"/>
    <w:rsid w:val="00403FF0"/>
    <w:rsid w:val="00406AF6"/>
    <w:rsid w:val="004145BC"/>
    <w:rsid w:val="0042046D"/>
    <w:rsid w:val="0042116E"/>
    <w:rsid w:val="00425AEF"/>
    <w:rsid w:val="00426518"/>
    <w:rsid w:val="00426708"/>
    <w:rsid w:val="00427B06"/>
    <w:rsid w:val="00434A0A"/>
    <w:rsid w:val="00440C2C"/>
    <w:rsid w:val="00441F59"/>
    <w:rsid w:val="00444E07"/>
    <w:rsid w:val="00444FA9"/>
    <w:rsid w:val="00447A29"/>
    <w:rsid w:val="00451F50"/>
    <w:rsid w:val="0046152B"/>
    <w:rsid w:val="004631C1"/>
    <w:rsid w:val="00471360"/>
    <w:rsid w:val="00472DAE"/>
    <w:rsid w:val="00473E9C"/>
    <w:rsid w:val="00480099"/>
    <w:rsid w:val="00491BA5"/>
    <w:rsid w:val="00492D27"/>
    <w:rsid w:val="004941A2"/>
    <w:rsid w:val="00497858"/>
    <w:rsid w:val="004A729A"/>
    <w:rsid w:val="004B4FEA"/>
    <w:rsid w:val="004C0ADA"/>
    <w:rsid w:val="004C433E"/>
    <w:rsid w:val="004C4512"/>
    <w:rsid w:val="004C4F36"/>
    <w:rsid w:val="004C64CB"/>
    <w:rsid w:val="004D3D85"/>
    <w:rsid w:val="004D3EE5"/>
    <w:rsid w:val="004E2BD8"/>
    <w:rsid w:val="004F0F1F"/>
    <w:rsid w:val="004F63CE"/>
    <w:rsid w:val="005022AA"/>
    <w:rsid w:val="00502A48"/>
    <w:rsid w:val="00504845"/>
    <w:rsid w:val="0050757F"/>
    <w:rsid w:val="005122E4"/>
    <w:rsid w:val="00516AD2"/>
    <w:rsid w:val="00525688"/>
    <w:rsid w:val="005277BC"/>
    <w:rsid w:val="00545DAE"/>
    <w:rsid w:val="00571B83"/>
    <w:rsid w:val="0057481C"/>
    <w:rsid w:val="00575A00"/>
    <w:rsid w:val="00586417"/>
    <w:rsid w:val="0058673C"/>
    <w:rsid w:val="005A7972"/>
    <w:rsid w:val="005B17E7"/>
    <w:rsid w:val="005B2643"/>
    <w:rsid w:val="005B27E2"/>
    <w:rsid w:val="005B4A42"/>
    <w:rsid w:val="005C2B56"/>
    <w:rsid w:val="005D17FD"/>
    <w:rsid w:val="005E402B"/>
    <w:rsid w:val="005F0D55"/>
    <w:rsid w:val="005F183E"/>
    <w:rsid w:val="00600DDA"/>
    <w:rsid w:val="00603A30"/>
    <w:rsid w:val="00604211"/>
    <w:rsid w:val="0060733E"/>
    <w:rsid w:val="00613498"/>
    <w:rsid w:val="0061535B"/>
    <w:rsid w:val="00617B94"/>
    <w:rsid w:val="00620BED"/>
    <w:rsid w:val="006415B4"/>
    <w:rsid w:val="00644E3D"/>
    <w:rsid w:val="00644EF6"/>
    <w:rsid w:val="00651340"/>
    <w:rsid w:val="00651B9E"/>
    <w:rsid w:val="00652019"/>
    <w:rsid w:val="00657EC9"/>
    <w:rsid w:val="00657FB4"/>
    <w:rsid w:val="00665633"/>
    <w:rsid w:val="00673BBD"/>
    <w:rsid w:val="0067444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1DE5"/>
    <w:rsid w:val="006C33AF"/>
    <w:rsid w:val="006C51EE"/>
    <w:rsid w:val="006D0085"/>
    <w:rsid w:val="006D16EF"/>
    <w:rsid w:val="006D5D22"/>
    <w:rsid w:val="006E0324"/>
    <w:rsid w:val="006E14AC"/>
    <w:rsid w:val="006E3422"/>
    <w:rsid w:val="006E4A76"/>
    <w:rsid w:val="006F1DBD"/>
    <w:rsid w:val="00700556"/>
    <w:rsid w:val="00702E34"/>
    <w:rsid w:val="0070589A"/>
    <w:rsid w:val="007167DD"/>
    <w:rsid w:val="0072478B"/>
    <w:rsid w:val="0073024F"/>
    <w:rsid w:val="0073414D"/>
    <w:rsid w:val="007475A1"/>
    <w:rsid w:val="0075235E"/>
    <w:rsid w:val="007528A5"/>
    <w:rsid w:val="007607A7"/>
    <w:rsid w:val="00765338"/>
    <w:rsid w:val="0077168D"/>
    <w:rsid w:val="007732CC"/>
    <w:rsid w:val="00774079"/>
    <w:rsid w:val="0077752B"/>
    <w:rsid w:val="00792706"/>
    <w:rsid w:val="00793D6F"/>
    <w:rsid w:val="00794090"/>
    <w:rsid w:val="007A44F8"/>
    <w:rsid w:val="007A504D"/>
    <w:rsid w:val="007C32E9"/>
    <w:rsid w:val="007D21BF"/>
    <w:rsid w:val="007D6984"/>
    <w:rsid w:val="007E31E4"/>
    <w:rsid w:val="007E3964"/>
    <w:rsid w:val="007F3C12"/>
    <w:rsid w:val="007F5205"/>
    <w:rsid w:val="0080486B"/>
    <w:rsid w:val="0081290A"/>
    <w:rsid w:val="00820285"/>
    <w:rsid w:val="008215E7"/>
    <w:rsid w:val="00830FC6"/>
    <w:rsid w:val="00833C27"/>
    <w:rsid w:val="00834EDB"/>
    <w:rsid w:val="00850E26"/>
    <w:rsid w:val="008511FD"/>
    <w:rsid w:val="00865EAA"/>
    <w:rsid w:val="00866F06"/>
    <w:rsid w:val="008728F5"/>
    <w:rsid w:val="008736ED"/>
    <w:rsid w:val="008824C2"/>
    <w:rsid w:val="008960E4"/>
    <w:rsid w:val="008A0B11"/>
    <w:rsid w:val="008A3940"/>
    <w:rsid w:val="008B13C9"/>
    <w:rsid w:val="008B4DB2"/>
    <w:rsid w:val="008C248C"/>
    <w:rsid w:val="008C250B"/>
    <w:rsid w:val="008C5432"/>
    <w:rsid w:val="008C7BF1"/>
    <w:rsid w:val="008D00D6"/>
    <w:rsid w:val="008D358E"/>
    <w:rsid w:val="008D4D00"/>
    <w:rsid w:val="008D4E5E"/>
    <w:rsid w:val="008D7ABD"/>
    <w:rsid w:val="008E55A2"/>
    <w:rsid w:val="008F1609"/>
    <w:rsid w:val="008F78D8"/>
    <w:rsid w:val="00925F04"/>
    <w:rsid w:val="0093373C"/>
    <w:rsid w:val="0094573F"/>
    <w:rsid w:val="00947740"/>
    <w:rsid w:val="00950854"/>
    <w:rsid w:val="00955CE6"/>
    <w:rsid w:val="00960023"/>
    <w:rsid w:val="00961620"/>
    <w:rsid w:val="00963C17"/>
    <w:rsid w:val="009734B6"/>
    <w:rsid w:val="0098096F"/>
    <w:rsid w:val="0098437A"/>
    <w:rsid w:val="00986C92"/>
    <w:rsid w:val="00993C47"/>
    <w:rsid w:val="00995EEA"/>
    <w:rsid w:val="009972BC"/>
    <w:rsid w:val="009B4B16"/>
    <w:rsid w:val="009E219D"/>
    <w:rsid w:val="009E54A1"/>
    <w:rsid w:val="009F4E25"/>
    <w:rsid w:val="009F5B1F"/>
    <w:rsid w:val="00A10401"/>
    <w:rsid w:val="00A13E74"/>
    <w:rsid w:val="00A225A9"/>
    <w:rsid w:val="00A25DEE"/>
    <w:rsid w:val="00A3308E"/>
    <w:rsid w:val="00A35DFD"/>
    <w:rsid w:val="00A4389A"/>
    <w:rsid w:val="00A43C7C"/>
    <w:rsid w:val="00A60709"/>
    <w:rsid w:val="00A702DF"/>
    <w:rsid w:val="00A775A3"/>
    <w:rsid w:val="00A81700"/>
    <w:rsid w:val="00A81B5B"/>
    <w:rsid w:val="00A81FF1"/>
    <w:rsid w:val="00A82FAD"/>
    <w:rsid w:val="00A94330"/>
    <w:rsid w:val="00A94E81"/>
    <w:rsid w:val="00A9673A"/>
    <w:rsid w:val="00A96EF2"/>
    <w:rsid w:val="00A9741D"/>
    <w:rsid w:val="00AA22DE"/>
    <w:rsid w:val="00AA5C35"/>
    <w:rsid w:val="00AA5ED9"/>
    <w:rsid w:val="00AA614B"/>
    <w:rsid w:val="00AC0A38"/>
    <w:rsid w:val="00AC4E0E"/>
    <w:rsid w:val="00AC517B"/>
    <w:rsid w:val="00AD014B"/>
    <w:rsid w:val="00AD0D19"/>
    <w:rsid w:val="00AD4184"/>
    <w:rsid w:val="00AF051B"/>
    <w:rsid w:val="00B037A2"/>
    <w:rsid w:val="00B10C95"/>
    <w:rsid w:val="00B2154F"/>
    <w:rsid w:val="00B31870"/>
    <w:rsid w:val="00B320B8"/>
    <w:rsid w:val="00B35EE2"/>
    <w:rsid w:val="00B36DEF"/>
    <w:rsid w:val="00B448DF"/>
    <w:rsid w:val="00B57131"/>
    <w:rsid w:val="00B62AEB"/>
    <w:rsid w:val="00B62F2C"/>
    <w:rsid w:val="00B66777"/>
    <w:rsid w:val="00B6779D"/>
    <w:rsid w:val="00B727C9"/>
    <w:rsid w:val="00B735C8"/>
    <w:rsid w:val="00B75A2C"/>
    <w:rsid w:val="00B76A63"/>
    <w:rsid w:val="00B8595C"/>
    <w:rsid w:val="00B877AA"/>
    <w:rsid w:val="00B91617"/>
    <w:rsid w:val="00B91DB7"/>
    <w:rsid w:val="00B93463"/>
    <w:rsid w:val="00B93C2B"/>
    <w:rsid w:val="00BA6350"/>
    <w:rsid w:val="00BB25D3"/>
    <w:rsid w:val="00BB4E29"/>
    <w:rsid w:val="00BB74C9"/>
    <w:rsid w:val="00BB7F42"/>
    <w:rsid w:val="00BC3AB6"/>
    <w:rsid w:val="00BC5847"/>
    <w:rsid w:val="00BD19E8"/>
    <w:rsid w:val="00BD4175"/>
    <w:rsid w:val="00BD4273"/>
    <w:rsid w:val="00C02FC5"/>
    <w:rsid w:val="00C11155"/>
    <w:rsid w:val="00C12372"/>
    <w:rsid w:val="00C23FA3"/>
    <w:rsid w:val="00C31ED8"/>
    <w:rsid w:val="00C41EC9"/>
    <w:rsid w:val="00C432E4"/>
    <w:rsid w:val="00C461C1"/>
    <w:rsid w:val="00C46649"/>
    <w:rsid w:val="00C46721"/>
    <w:rsid w:val="00C70C26"/>
    <w:rsid w:val="00C72001"/>
    <w:rsid w:val="00C772B7"/>
    <w:rsid w:val="00C80347"/>
    <w:rsid w:val="00CA0FEB"/>
    <w:rsid w:val="00CA3095"/>
    <w:rsid w:val="00CB24D2"/>
    <w:rsid w:val="00CB280E"/>
    <w:rsid w:val="00CB7C1A"/>
    <w:rsid w:val="00CC1CEF"/>
    <w:rsid w:val="00CC5E08"/>
    <w:rsid w:val="00CE14FD"/>
    <w:rsid w:val="00CE28B8"/>
    <w:rsid w:val="00CF28DC"/>
    <w:rsid w:val="00CF6860"/>
    <w:rsid w:val="00D02AC6"/>
    <w:rsid w:val="00D03F0C"/>
    <w:rsid w:val="00D04312"/>
    <w:rsid w:val="00D16A7F"/>
    <w:rsid w:val="00D16AD2"/>
    <w:rsid w:val="00D22596"/>
    <w:rsid w:val="00D22691"/>
    <w:rsid w:val="00D23E93"/>
    <w:rsid w:val="00D24C3D"/>
    <w:rsid w:val="00D35C62"/>
    <w:rsid w:val="00D41C47"/>
    <w:rsid w:val="00D45DF8"/>
    <w:rsid w:val="00D465B0"/>
    <w:rsid w:val="00D46CB1"/>
    <w:rsid w:val="00D723F0"/>
    <w:rsid w:val="00D77CCD"/>
    <w:rsid w:val="00D8133F"/>
    <w:rsid w:val="00D861EE"/>
    <w:rsid w:val="00D95B05"/>
    <w:rsid w:val="00D97E2D"/>
    <w:rsid w:val="00DA103D"/>
    <w:rsid w:val="00DA45D3"/>
    <w:rsid w:val="00DA4772"/>
    <w:rsid w:val="00DA64E1"/>
    <w:rsid w:val="00DA7B44"/>
    <w:rsid w:val="00DB2667"/>
    <w:rsid w:val="00DB29B2"/>
    <w:rsid w:val="00DB67B7"/>
    <w:rsid w:val="00DC15A9"/>
    <w:rsid w:val="00DC1EE0"/>
    <w:rsid w:val="00DC3D76"/>
    <w:rsid w:val="00DC40AA"/>
    <w:rsid w:val="00DD1750"/>
    <w:rsid w:val="00E30672"/>
    <w:rsid w:val="00E349AA"/>
    <w:rsid w:val="00E41390"/>
    <w:rsid w:val="00E41CA0"/>
    <w:rsid w:val="00E4366B"/>
    <w:rsid w:val="00E50A4A"/>
    <w:rsid w:val="00E606DE"/>
    <w:rsid w:val="00E62141"/>
    <w:rsid w:val="00E644FE"/>
    <w:rsid w:val="00E67BF1"/>
    <w:rsid w:val="00E72733"/>
    <w:rsid w:val="00E742FA"/>
    <w:rsid w:val="00E76816"/>
    <w:rsid w:val="00E83CBC"/>
    <w:rsid w:val="00E83DBF"/>
    <w:rsid w:val="00E87C13"/>
    <w:rsid w:val="00E94CD9"/>
    <w:rsid w:val="00EA1A76"/>
    <w:rsid w:val="00EA263C"/>
    <w:rsid w:val="00EA290B"/>
    <w:rsid w:val="00EB4C50"/>
    <w:rsid w:val="00EB531F"/>
    <w:rsid w:val="00EC19D4"/>
    <w:rsid w:val="00EC4D1C"/>
    <w:rsid w:val="00EE06AE"/>
    <w:rsid w:val="00EE0E90"/>
    <w:rsid w:val="00EE1363"/>
    <w:rsid w:val="00EF3BCA"/>
    <w:rsid w:val="00EF729B"/>
    <w:rsid w:val="00F01B0D"/>
    <w:rsid w:val="00F1238F"/>
    <w:rsid w:val="00F1517E"/>
    <w:rsid w:val="00F16485"/>
    <w:rsid w:val="00F228ED"/>
    <w:rsid w:val="00F2447D"/>
    <w:rsid w:val="00F26E31"/>
    <w:rsid w:val="00F27C6C"/>
    <w:rsid w:val="00F32823"/>
    <w:rsid w:val="00F34A8D"/>
    <w:rsid w:val="00F34DC3"/>
    <w:rsid w:val="00F412F8"/>
    <w:rsid w:val="00F4318C"/>
    <w:rsid w:val="00F45D4B"/>
    <w:rsid w:val="00F50D25"/>
    <w:rsid w:val="00F535D8"/>
    <w:rsid w:val="00F56CD4"/>
    <w:rsid w:val="00F61155"/>
    <w:rsid w:val="00F61B51"/>
    <w:rsid w:val="00F633F1"/>
    <w:rsid w:val="00F63996"/>
    <w:rsid w:val="00F67701"/>
    <w:rsid w:val="00F708E3"/>
    <w:rsid w:val="00F74721"/>
    <w:rsid w:val="00F76561"/>
    <w:rsid w:val="00F84736"/>
    <w:rsid w:val="00F85037"/>
    <w:rsid w:val="00F90B04"/>
    <w:rsid w:val="00F9471F"/>
    <w:rsid w:val="00FA31A7"/>
    <w:rsid w:val="00FA4A26"/>
    <w:rsid w:val="00FA60BE"/>
    <w:rsid w:val="00FB1067"/>
    <w:rsid w:val="00FC189F"/>
    <w:rsid w:val="00FC6C29"/>
    <w:rsid w:val="00FD2BFA"/>
    <w:rsid w:val="00FD46FE"/>
    <w:rsid w:val="00FD58E0"/>
    <w:rsid w:val="00FD71AE"/>
    <w:rsid w:val="00FE0198"/>
    <w:rsid w:val="00FE3A7C"/>
    <w:rsid w:val="00FF1C0B"/>
    <w:rsid w:val="00FF232D"/>
    <w:rsid w:val="00FF7F9B"/>
    <w:rsid w:val="0F177DA5"/>
    <w:rsid w:val="28191815"/>
    <w:rsid w:val="3BAB3688"/>
    <w:rsid w:val="3F7917F9"/>
    <w:rsid w:val="49F6B374"/>
    <w:rsid w:val="596A7199"/>
    <w:rsid w:val="68A1BE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E228477"/>
  <w15:docId w15:val="{DF608A74-8E44-4EEC-869C-2770FDF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70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267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708"/>
  </w:style>
  <w:style w:type="paragraph" w:styleId="Revision">
    <w:name w:val="Revision"/>
    <w:hidden/>
    <w:uiPriority w:val="99"/>
    <w:semiHidden/>
    <w:rsid w:val="008A0B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3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3C17"/>
    <w:rPr>
      <w:b/>
      <w:bCs/>
    </w:rPr>
  </w:style>
  <w:style w:type="paragraph" w:styleId="Header">
    <w:name w:val="header"/>
    <w:basedOn w:val="Normal"/>
    <w:link w:val="HeaderChar"/>
    <w:semiHidden/>
    <w:unhideWhenUsed/>
    <w:rsid w:val="00CF2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F28DC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CF2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F2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robocall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