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6509C6B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B18A3">
        <w:rPr>
          <w:szCs w:val="22"/>
        </w:rPr>
        <w:t xml:space="preserve">SOUTHWESTERN </w:t>
      </w:r>
      <w:r w:rsidR="00403362">
        <w:rPr>
          <w:szCs w:val="22"/>
        </w:rPr>
        <w:t>BELL</w:t>
      </w:r>
      <w:r w:rsidR="000B18A3">
        <w:rPr>
          <w:szCs w:val="22"/>
        </w:rPr>
        <w:t xml:space="preserve"> </w:t>
      </w:r>
      <w:r w:rsidR="00403362">
        <w:rPr>
          <w:szCs w:val="22"/>
        </w:rPr>
        <w:t>TELE</w:t>
      </w:r>
      <w:r w:rsidR="000B18A3">
        <w:rPr>
          <w:szCs w:val="22"/>
        </w:rPr>
        <w:t>PHONE COMPANY</w:t>
      </w:r>
      <w:r>
        <w:rPr>
          <w:szCs w:val="22"/>
        </w:rPr>
        <w:t xml:space="preserve"> </w:t>
      </w:r>
    </w:p>
    <w:p w:rsidR="00323CD4" w:rsidP="002A1456" w14:paraId="43186358" w14:textId="6F475871">
      <w:pPr>
        <w:pStyle w:val="Title"/>
        <w:rPr>
          <w:szCs w:val="22"/>
        </w:rPr>
      </w:pPr>
      <w:r>
        <w:rPr>
          <w:szCs w:val="22"/>
        </w:rPr>
        <w:t xml:space="preserve">D/B/A AT&amp;T </w:t>
      </w:r>
      <w:r w:rsidR="00687344">
        <w:rPr>
          <w:szCs w:val="22"/>
        </w:rPr>
        <w:t>OKLAHOMA</w:t>
      </w:r>
    </w:p>
    <w:p w:rsidR="00AC191A" w:rsidP="00AC191A" w14:paraId="19A80827" w14:textId="77777777">
      <w:pPr>
        <w:pStyle w:val="Title"/>
        <w:jc w:val="left"/>
        <w:rPr>
          <w:szCs w:val="22"/>
        </w:rPr>
      </w:pPr>
    </w:p>
    <w:p w:rsidR="00BB6E7C" w:rsidP="00585588" w14:paraId="5E4D8A32" w14:textId="2BEF4F3E">
      <w:pPr>
        <w:pStyle w:val="Title"/>
        <w:jc w:val="left"/>
        <w:rPr>
          <w:szCs w:val="22"/>
        </w:rPr>
      </w:pPr>
      <w:r>
        <w:rPr>
          <w:szCs w:val="22"/>
        </w:rPr>
        <w:t xml:space="preserve">WC Docket No. </w:t>
      </w:r>
      <w:r w:rsidR="00030C5E">
        <w:rPr>
          <w:szCs w:val="22"/>
        </w:rPr>
        <w:t>2</w:t>
      </w:r>
      <w:r w:rsidR="00D20DF4">
        <w:rPr>
          <w:szCs w:val="22"/>
        </w:rPr>
        <w:t>4</w:t>
      </w:r>
      <w:r w:rsidR="00030C5E">
        <w:rPr>
          <w:szCs w:val="22"/>
        </w:rPr>
        <w:t>-</w:t>
      </w:r>
      <w:r>
        <w:rPr>
          <w:szCs w:val="22"/>
        </w:rPr>
        <w:t>78</w:t>
      </w:r>
      <w:r w:rsidR="0067265B">
        <w:rPr>
          <w:szCs w:val="22"/>
        </w:rPr>
        <w:tab/>
      </w:r>
      <w:r w:rsidR="00687344">
        <w:rPr>
          <w:szCs w:val="22"/>
        </w:rPr>
        <w:tab/>
      </w:r>
      <w:r w:rsidR="00687344">
        <w:rPr>
          <w:szCs w:val="22"/>
        </w:rPr>
        <w:tab/>
      </w:r>
      <w:r w:rsidR="00687344">
        <w:rPr>
          <w:szCs w:val="22"/>
        </w:rPr>
        <w:tab/>
      </w:r>
      <w:r w:rsidR="00687344">
        <w:rPr>
          <w:szCs w:val="22"/>
        </w:rPr>
        <w:tab/>
        <w:t xml:space="preserve">            </w:t>
      </w:r>
      <w:r w:rsidR="0067265B">
        <w:rPr>
          <w:szCs w:val="22"/>
        </w:rPr>
        <w:t xml:space="preserve">March </w:t>
      </w:r>
      <w:r w:rsidR="00687344">
        <w:rPr>
          <w:szCs w:val="22"/>
        </w:rPr>
        <w:t>11</w:t>
      </w:r>
      <w:r w:rsidR="00874A59">
        <w:rPr>
          <w:szCs w:val="22"/>
        </w:rPr>
        <w:t>, 2024</w:t>
      </w:r>
    </w:p>
    <w:p w:rsidR="008961DF" w:rsidP="00585588" w14:paraId="5FBB8BAF" w14:textId="32E9C8DA">
      <w:pPr>
        <w:pStyle w:val="Title"/>
        <w:jc w:val="left"/>
        <w:rPr>
          <w:szCs w:val="22"/>
        </w:rPr>
      </w:pPr>
      <w:r w:rsidRPr="00F046EC">
        <w:rPr>
          <w:szCs w:val="22"/>
        </w:rPr>
        <w:t>Report No</w:t>
      </w:r>
      <w:r w:rsidR="0067265B">
        <w:rPr>
          <w:szCs w:val="22"/>
        </w:rPr>
        <w:t>s</w:t>
      </w:r>
      <w:r w:rsidRPr="00F046EC">
        <w:rPr>
          <w:szCs w:val="22"/>
        </w:rPr>
        <w:t xml:space="preserve">. </w:t>
      </w:r>
      <w:r>
        <w:rPr>
          <w:szCs w:val="22"/>
        </w:rPr>
        <w:t>NCD-</w:t>
      </w:r>
      <w:r w:rsidR="002E3F18">
        <w:rPr>
          <w:szCs w:val="22"/>
        </w:rPr>
        <w:t>3</w:t>
      </w:r>
      <w:r w:rsidR="0067265B">
        <w:rPr>
          <w:szCs w:val="22"/>
        </w:rPr>
        <w:t>67</w:t>
      </w:r>
      <w:r w:rsidR="00687344">
        <w:rPr>
          <w:szCs w:val="22"/>
        </w:rPr>
        <w:t>7</w:t>
      </w:r>
      <w:r w:rsidR="0067265B">
        <w:rPr>
          <w:szCs w:val="22"/>
        </w:rPr>
        <w:t>, NCD-367</w:t>
      </w:r>
      <w:r w:rsidR="00687344">
        <w:rPr>
          <w:szCs w:val="22"/>
        </w:rPr>
        <w:t>8, NCD-3680, NCD-3681</w:t>
      </w:r>
    </w:p>
    <w:p w:rsidR="008961DF" w:rsidRPr="00F046EC" w:rsidP="00AC191A" w14:paraId="38EAAB84" w14:textId="77777777">
      <w:pPr>
        <w:pStyle w:val="Title"/>
        <w:jc w:val="left"/>
        <w:rPr>
          <w:szCs w:val="22"/>
        </w:rPr>
      </w:pPr>
    </w:p>
    <w:p w:rsidR="00877F45" w:rsidP="00877F45" w14:paraId="1DC2B2D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1545579" w14:textId="77777777">
      <w:pPr>
        <w:tabs>
          <w:tab w:val="left" w:pos="-720"/>
        </w:tabs>
        <w:suppressAutoHyphens/>
        <w:rPr>
          <w:szCs w:val="22"/>
        </w:rPr>
      </w:pPr>
    </w:p>
    <w:p w:rsidR="00646DE9" w:rsidRPr="0071553B" w:rsidP="00E25608" w14:paraId="2B5FDB99" w14:textId="1BA78ABA">
      <w:pPr>
        <w:tabs>
          <w:tab w:val="left" w:pos="-720"/>
        </w:tabs>
        <w:suppressAutoHyphens/>
        <w:rPr>
          <w:b/>
          <w:bCs/>
          <w:szCs w:val="22"/>
        </w:rPr>
      </w:pPr>
      <w:r w:rsidRPr="007264F7">
        <w:rPr>
          <w:szCs w:val="22"/>
        </w:rPr>
        <w:tab/>
      </w:r>
      <w:r w:rsidR="000B18A3">
        <w:rPr>
          <w:szCs w:val="22"/>
        </w:rPr>
        <w:t xml:space="preserve">Southwestern </w:t>
      </w:r>
      <w:r w:rsidR="009050E9">
        <w:rPr>
          <w:szCs w:val="22"/>
        </w:rPr>
        <w:t>Bell</w:t>
      </w:r>
      <w:r w:rsidR="000B18A3">
        <w:rPr>
          <w:szCs w:val="22"/>
        </w:rPr>
        <w:t xml:space="preserve"> Telephone Company </w:t>
      </w:r>
      <w:r w:rsidR="00A62FA8">
        <w:rPr>
          <w:szCs w:val="22"/>
        </w:rPr>
        <w:t>d/b</w:t>
      </w:r>
      <w:r w:rsidRPr="002D64FE" w:rsidR="002D64FE">
        <w:rPr>
          <w:szCs w:val="22"/>
        </w:rPr>
        <w:t xml:space="preserve">/a AT&amp;T </w:t>
      </w:r>
      <w:r w:rsidR="00687344">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391F6F">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15221" w:rsidR="000B18A3">
          <w:rPr>
            <w:rStyle w:val="Hyperlink"/>
          </w:rPr>
          <w:t>https://clec.att.com/clec/shell.cfm?section=2937</w:t>
        </w:r>
      </w:hyperlink>
      <w:r w:rsidR="0022440F">
        <w:rPr>
          <w:szCs w:val="22"/>
        </w:rPr>
        <w:t>.</w:t>
      </w:r>
    </w:p>
    <w:p w:rsidR="00E25608" w:rsidRPr="00E25608" w:rsidP="00E25608" w14:paraId="177851DA" w14:textId="77777777">
      <w:pPr>
        <w:tabs>
          <w:tab w:val="left" w:pos="-720"/>
        </w:tabs>
        <w:suppressAutoHyphens/>
        <w:rPr>
          <w:b/>
          <w:szCs w:val="22"/>
          <w:u w:val="single"/>
        </w:rPr>
      </w:pPr>
    </w:p>
    <w:p w:rsidR="00652616" w:rsidP="006472D0" w14:paraId="7DE8E6CB" w14:textId="77777777">
      <w:pPr>
        <w:tabs>
          <w:tab w:val="left" w:pos="-720"/>
        </w:tabs>
        <w:suppressAutoHyphens/>
        <w:rPr>
          <w:szCs w:val="22"/>
        </w:rPr>
      </w:pPr>
      <w:r w:rsidRPr="00E25608">
        <w:rPr>
          <w:szCs w:val="22"/>
        </w:rPr>
        <w:t>The incumbent LEC's certification(s) refer(s) to the change(s) identified below:</w:t>
      </w:r>
    </w:p>
    <w:p w:rsidR="00B014B5" w:rsidP="006472D0" w14:paraId="3C7794A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430"/>
        <w:gridCol w:w="2880"/>
        <w:gridCol w:w="2070"/>
      </w:tblGrid>
      <w:tr w14:paraId="4D3BD943" w14:textId="77777777" w:rsidTr="00B014B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980" w:type="dxa"/>
          </w:tcPr>
          <w:p w:rsidR="006472D0" w:rsidRPr="007E723C" w:rsidP="00091A8F" w14:paraId="6AEAE857" w14:textId="77777777">
            <w:pPr>
              <w:tabs>
                <w:tab w:val="left" w:pos="0"/>
              </w:tabs>
              <w:suppressAutoHyphens/>
              <w:rPr>
                <w:b/>
                <w:szCs w:val="22"/>
              </w:rPr>
            </w:pPr>
            <w:r>
              <w:rPr>
                <w:b/>
                <w:szCs w:val="22"/>
              </w:rPr>
              <w:t>Network Disclosure Number</w:t>
            </w:r>
            <w:r w:rsidR="00391F6F">
              <w:rPr>
                <w:b/>
                <w:szCs w:val="22"/>
              </w:rPr>
              <w:t>(s)</w:t>
            </w:r>
          </w:p>
        </w:tc>
        <w:tc>
          <w:tcPr>
            <w:tcW w:w="2430" w:type="dxa"/>
            <w:shd w:val="clear" w:color="auto" w:fill="auto"/>
          </w:tcPr>
          <w:p w:rsidR="006472D0" w:rsidRPr="007E723C" w:rsidP="00091A8F" w14:paraId="50E02F57" w14:textId="77777777">
            <w:pPr>
              <w:tabs>
                <w:tab w:val="left" w:pos="0"/>
              </w:tabs>
              <w:suppressAutoHyphens/>
              <w:rPr>
                <w:b/>
                <w:szCs w:val="22"/>
              </w:rPr>
            </w:pPr>
            <w:r w:rsidRPr="007E723C">
              <w:rPr>
                <w:b/>
                <w:szCs w:val="22"/>
              </w:rPr>
              <w:t>Type of Change(s)</w:t>
            </w:r>
          </w:p>
        </w:tc>
        <w:tc>
          <w:tcPr>
            <w:tcW w:w="2880" w:type="dxa"/>
            <w:shd w:val="clear" w:color="auto" w:fill="auto"/>
          </w:tcPr>
          <w:p w:rsidR="006472D0" w:rsidRPr="007E723C" w:rsidP="00091A8F" w14:paraId="4384FF70"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60483591" w14:textId="77777777">
            <w:pPr>
              <w:tabs>
                <w:tab w:val="left" w:pos="0"/>
              </w:tabs>
              <w:suppressAutoHyphens/>
              <w:rPr>
                <w:b/>
                <w:szCs w:val="22"/>
              </w:rPr>
            </w:pPr>
            <w:r>
              <w:rPr>
                <w:b/>
                <w:szCs w:val="22"/>
              </w:rPr>
              <w:t xml:space="preserve">Originally </w:t>
            </w:r>
            <w:r w:rsidR="009B4A72">
              <w:rPr>
                <w:b/>
                <w:szCs w:val="22"/>
              </w:rPr>
              <w:t xml:space="preserve">Planned </w:t>
            </w:r>
            <w:r w:rsidRPr="007E723C" w:rsidR="009B4A72">
              <w:rPr>
                <w:b/>
                <w:szCs w:val="22"/>
              </w:rPr>
              <w:t>Implementation Date(s)</w:t>
            </w:r>
          </w:p>
        </w:tc>
      </w:tr>
      <w:tr w14:paraId="35CC3364" w14:textId="77777777" w:rsidTr="007A464E">
        <w:tblPrEx>
          <w:tblW w:w="9360" w:type="dxa"/>
          <w:tblInd w:w="-5" w:type="dxa"/>
          <w:tblLayout w:type="fixed"/>
          <w:tblLook w:val="01E0"/>
        </w:tblPrEx>
        <w:trPr>
          <w:trHeight w:val="800"/>
        </w:trPr>
        <w:tc>
          <w:tcPr>
            <w:tcW w:w="1980" w:type="dxa"/>
          </w:tcPr>
          <w:p w:rsidR="00391F6F" w:rsidP="00091A8F" w14:paraId="0C0AB42A" w14:textId="63AB296A">
            <w:pPr>
              <w:autoSpaceDE w:val="0"/>
              <w:autoSpaceDN w:val="0"/>
              <w:adjustRightInd w:val="0"/>
              <w:rPr>
                <w:bCs/>
                <w:szCs w:val="22"/>
              </w:rPr>
            </w:pPr>
            <w:r>
              <w:rPr>
                <w:bCs/>
                <w:szCs w:val="22"/>
              </w:rPr>
              <w:t>ATT20</w:t>
            </w:r>
            <w:r w:rsidR="00321A3A">
              <w:rPr>
                <w:bCs/>
                <w:szCs w:val="22"/>
              </w:rPr>
              <w:t>2</w:t>
            </w:r>
            <w:r w:rsidR="0098552C">
              <w:rPr>
                <w:bCs/>
                <w:szCs w:val="22"/>
              </w:rPr>
              <w:t>30</w:t>
            </w:r>
            <w:r w:rsidR="00874A59">
              <w:rPr>
                <w:bCs/>
                <w:szCs w:val="22"/>
              </w:rPr>
              <w:t>0</w:t>
            </w:r>
            <w:r w:rsidR="0021169C">
              <w:rPr>
                <w:bCs/>
                <w:szCs w:val="22"/>
              </w:rPr>
              <w:t>49</w:t>
            </w:r>
            <w:r>
              <w:rPr>
                <w:bCs/>
                <w:szCs w:val="22"/>
              </w:rPr>
              <w:t xml:space="preserve">C.1 Rev1 </w:t>
            </w:r>
          </w:p>
          <w:p w:rsidR="006472D0" w:rsidRPr="00E13AE3" w:rsidP="00091A8F" w14:paraId="11AE540D" w14:textId="1CB9A086">
            <w:pPr>
              <w:autoSpaceDE w:val="0"/>
              <w:autoSpaceDN w:val="0"/>
              <w:adjustRightInd w:val="0"/>
              <w:rPr>
                <w:bCs/>
                <w:szCs w:val="22"/>
              </w:rPr>
            </w:pPr>
            <w:r>
              <w:rPr>
                <w:bCs/>
                <w:szCs w:val="22"/>
              </w:rPr>
              <w:t xml:space="preserve">(replacing </w:t>
            </w:r>
            <w:r w:rsidRPr="00391F6F">
              <w:rPr>
                <w:bCs/>
                <w:szCs w:val="22"/>
              </w:rPr>
              <w:t>ATT202300</w:t>
            </w:r>
            <w:r w:rsidR="0021169C">
              <w:rPr>
                <w:bCs/>
                <w:szCs w:val="22"/>
              </w:rPr>
              <w:t>49</w:t>
            </w:r>
            <w:r w:rsidRPr="00391F6F">
              <w:rPr>
                <w:bCs/>
                <w:szCs w:val="22"/>
              </w:rPr>
              <w:t>C.1</w:t>
            </w:r>
            <w:r w:rsidR="0021169C">
              <w:rPr>
                <w:bCs/>
                <w:szCs w:val="22"/>
              </w:rPr>
              <w:t xml:space="preserve">, </w:t>
            </w:r>
            <w:r>
              <w:rPr>
                <w:bCs/>
                <w:szCs w:val="22"/>
              </w:rPr>
              <w:t xml:space="preserve"> </w:t>
            </w:r>
            <w:r w:rsidRPr="0021169C" w:rsidR="0021169C">
              <w:rPr>
                <w:bCs/>
                <w:szCs w:val="22"/>
              </w:rPr>
              <w:t>ATT202300</w:t>
            </w:r>
            <w:r w:rsidR="0021169C">
              <w:rPr>
                <w:bCs/>
                <w:szCs w:val="22"/>
              </w:rPr>
              <w:t>50</w:t>
            </w:r>
            <w:r w:rsidRPr="0021169C" w:rsidR="0021169C">
              <w:rPr>
                <w:bCs/>
                <w:szCs w:val="22"/>
              </w:rPr>
              <w:t>C.1,  ATT202300</w:t>
            </w:r>
            <w:r w:rsidR="0021169C">
              <w:rPr>
                <w:bCs/>
                <w:szCs w:val="22"/>
              </w:rPr>
              <w:t>52</w:t>
            </w:r>
            <w:r w:rsidRPr="0021169C" w:rsidR="0021169C">
              <w:rPr>
                <w:bCs/>
                <w:szCs w:val="22"/>
              </w:rPr>
              <w:t xml:space="preserve">C.1,  </w:t>
            </w:r>
            <w:r>
              <w:rPr>
                <w:bCs/>
                <w:szCs w:val="22"/>
              </w:rPr>
              <w:t xml:space="preserve">&amp; </w:t>
            </w:r>
            <w:r w:rsidRPr="00391F6F">
              <w:rPr>
                <w:bCs/>
                <w:szCs w:val="22"/>
              </w:rPr>
              <w:t>ATT2023005</w:t>
            </w:r>
            <w:r w:rsidR="0021169C">
              <w:rPr>
                <w:bCs/>
                <w:szCs w:val="22"/>
              </w:rPr>
              <w:t>4</w:t>
            </w:r>
            <w:r w:rsidRPr="00391F6F">
              <w:rPr>
                <w:bCs/>
                <w:szCs w:val="22"/>
              </w:rPr>
              <w:t>C.1</w:t>
            </w:r>
            <w:r>
              <w:rPr>
                <w:bCs/>
                <w:szCs w:val="22"/>
              </w:rPr>
              <w:t>)</w:t>
            </w:r>
          </w:p>
        </w:tc>
        <w:tc>
          <w:tcPr>
            <w:tcW w:w="2430" w:type="dxa"/>
            <w:shd w:val="clear" w:color="auto" w:fill="auto"/>
          </w:tcPr>
          <w:p w:rsidR="006472D0" w:rsidRPr="00C74C63" w:rsidP="00ED39DE" w14:paraId="67DB3151" w14:textId="77777777">
            <w:pPr>
              <w:autoSpaceDE w:val="0"/>
              <w:autoSpaceDN w:val="0"/>
              <w:adjustRightInd w:val="0"/>
              <w:rPr>
                <w:szCs w:val="22"/>
              </w:rPr>
            </w:pPr>
            <w:r w:rsidRPr="00462B6F">
              <w:rPr>
                <w:szCs w:val="22"/>
              </w:rPr>
              <w:t>AT&amp;T plans to retire copper facilities associated with certain addresses in the affected distribution area</w:t>
            </w:r>
            <w:r w:rsidR="0042727B">
              <w:rPr>
                <w:szCs w:val="22"/>
              </w:rPr>
              <w:t xml:space="preserve">(s) </w:t>
            </w:r>
            <w:r w:rsidRPr="00462B6F">
              <w:rPr>
                <w:szCs w:val="22"/>
              </w:rPr>
              <w:t xml:space="preserve">(DA). </w:t>
            </w:r>
            <w:r>
              <w:rPr>
                <w:szCs w:val="22"/>
              </w:rPr>
              <w:t xml:space="preserve"> </w:t>
            </w:r>
            <w:r w:rsidRPr="0042727B" w:rsidR="0042727B">
              <w:rPr>
                <w:szCs w:val="22"/>
              </w:rPr>
              <w:t>There are no current customers or working circuits in the DAs</w:t>
            </w:r>
            <w:r w:rsidR="00C87E7F">
              <w:rPr>
                <w:szCs w:val="22"/>
              </w:rPr>
              <w:t xml:space="preserve">, but </w:t>
            </w:r>
            <w:r w:rsidRPr="0042727B" w:rsidR="0042727B">
              <w:rPr>
                <w:szCs w:val="22"/>
              </w:rPr>
              <w:t xml:space="preserve">AT&amp;T intends to assess any future service requests to </w:t>
            </w:r>
            <w:r w:rsidRPr="0042727B" w:rsidR="0042727B">
              <w:rPr>
                <w:szCs w:val="22"/>
              </w:rPr>
              <w:t>determine its network deployment plans at that time</w:t>
            </w:r>
            <w:r w:rsidR="00C87E7F">
              <w:rPr>
                <w:szCs w:val="22"/>
              </w:rPr>
              <w:t>.</w:t>
            </w:r>
          </w:p>
        </w:tc>
        <w:tc>
          <w:tcPr>
            <w:tcW w:w="2880" w:type="dxa"/>
            <w:shd w:val="clear" w:color="auto" w:fill="auto"/>
          </w:tcPr>
          <w:p w:rsidR="006472D0" w:rsidRPr="00A7204B" w:rsidP="00C87E7F" w14:paraId="5EFFCBE9" w14:textId="2F9B8D69">
            <w:pPr>
              <w:autoSpaceDE w:val="0"/>
              <w:autoSpaceDN w:val="0"/>
              <w:adjustRightInd w:val="0"/>
              <w:rPr>
                <w:szCs w:val="22"/>
              </w:rPr>
            </w:pPr>
            <w:r w:rsidRPr="00462B6F">
              <w:rPr>
                <w:szCs w:val="22"/>
              </w:rPr>
              <w:t xml:space="preserve">In the </w:t>
            </w:r>
            <w:r w:rsidR="0021169C">
              <w:rPr>
                <w:szCs w:val="22"/>
              </w:rPr>
              <w:t xml:space="preserve">Duncan </w:t>
            </w:r>
            <w:r w:rsidR="005E2C66">
              <w:rPr>
                <w:szCs w:val="22"/>
              </w:rPr>
              <w:t xml:space="preserve">wire center </w:t>
            </w:r>
            <w:r w:rsidR="00E37122">
              <w:rPr>
                <w:szCs w:val="22"/>
              </w:rPr>
              <w:t>(</w:t>
            </w:r>
            <w:r w:rsidRPr="0021169C" w:rsidR="0021169C">
              <w:rPr>
                <w:szCs w:val="22"/>
              </w:rPr>
              <w:t>DNCNOKMA</w:t>
            </w:r>
            <w:r w:rsidR="00E37122">
              <w:rPr>
                <w:szCs w:val="22"/>
              </w:rPr>
              <w:t xml:space="preserve">) </w:t>
            </w:r>
            <w:r w:rsidR="005E2C66">
              <w:rPr>
                <w:szCs w:val="22"/>
              </w:rPr>
              <w:t xml:space="preserve">in </w:t>
            </w:r>
            <w:r w:rsidR="0021169C">
              <w:rPr>
                <w:szCs w:val="22"/>
              </w:rPr>
              <w:t>Duncan, OK</w:t>
            </w:r>
            <w:r w:rsidR="00F438C6">
              <w:rPr>
                <w:szCs w:val="22"/>
              </w:rPr>
              <w:t>;</w:t>
            </w:r>
            <w:r w:rsidR="0021169C">
              <w:rPr>
                <w:szCs w:val="22"/>
              </w:rPr>
              <w:t xml:space="preserve"> the Nowata wire center (</w:t>
            </w:r>
            <w:r w:rsidRPr="0021169C" w:rsidR="0021169C">
              <w:rPr>
                <w:szCs w:val="22"/>
              </w:rPr>
              <w:t>NOWTOKMA</w:t>
            </w:r>
            <w:r w:rsidR="0021169C">
              <w:rPr>
                <w:szCs w:val="22"/>
              </w:rPr>
              <w:t>) in Vinita, OK</w:t>
            </w:r>
            <w:r w:rsidR="00F438C6">
              <w:rPr>
                <w:szCs w:val="22"/>
              </w:rPr>
              <w:t>;</w:t>
            </w:r>
            <w:r w:rsidR="0021169C">
              <w:rPr>
                <w:szCs w:val="22"/>
              </w:rPr>
              <w:t xml:space="preserve"> the Ringling wire center (</w:t>
            </w:r>
            <w:r w:rsidRPr="0021169C" w:rsidR="0021169C">
              <w:rPr>
                <w:szCs w:val="22"/>
              </w:rPr>
              <w:t>RNNGOKMA</w:t>
            </w:r>
            <w:r w:rsidR="0021169C">
              <w:rPr>
                <w:szCs w:val="22"/>
              </w:rPr>
              <w:t>) in Ringling &amp; Wilson, OK</w:t>
            </w:r>
            <w:r w:rsidR="00F438C6">
              <w:rPr>
                <w:szCs w:val="22"/>
              </w:rPr>
              <w:t>;</w:t>
            </w:r>
            <w:r w:rsidR="0021169C">
              <w:rPr>
                <w:szCs w:val="22"/>
              </w:rPr>
              <w:t xml:space="preserve"> </w:t>
            </w:r>
            <w:r w:rsidR="005E2C66">
              <w:rPr>
                <w:szCs w:val="22"/>
              </w:rPr>
              <w:t xml:space="preserve">and the </w:t>
            </w:r>
            <w:r w:rsidR="00E37122">
              <w:rPr>
                <w:szCs w:val="22"/>
              </w:rPr>
              <w:t>W</w:t>
            </w:r>
            <w:r w:rsidR="0021169C">
              <w:rPr>
                <w:szCs w:val="22"/>
              </w:rPr>
              <w:t xml:space="preserve">aukomis wire center </w:t>
            </w:r>
            <w:r w:rsidR="00E37122">
              <w:rPr>
                <w:szCs w:val="22"/>
              </w:rPr>
              <w:t>(</w:t>
            </w:r>
            <w:r w:rsidRPr="0021169C" w:rsidR="0021169C">
              <w:rPr>
                <w:szCs w:val="22"/>
              </w:rPr>
              <w:t>WKMSOKMA</w:t>
            </w:r>
            <w:r w:rsidR="00E37122">
              <w:rPr>
                <w:szCs w:val="22"/>
              </w:rPr>
              <w:t>)</w:t>
            </w:r>
            <w:r w:rsidR="0021169C">
              <w:rPr>
                <w:szCs w:val="22"/>
              </w:rPr>
              <w:t xml:space="preserve"> </w:t>
            </w:r>
            <w:r w:rsidR="005E2C66">
              <w:rPr>
                <w:szCs w:val="22"/>
              </w:rPr>
              <w:t xml:space="preserve">in </w:t>
            </w:r>
            <w:r w:rsidR="0021169C">
              <w:rPr>
                <w:szCs w:val="22"/>
              </w:rPr>
              <w:t>Bison &amp; Waukomis, OK</w:t>
            </w:r>
            <w:r w:rsidRPr="00462B6F">
              <w:rPr>
                <w:szCs w:val="22"/>
              </w:rPr>
              <w:t xml:space="preserve">; at the copper facilities associated with the </w:t>
            </w:r>
            <w:r w:rsidR="005E2C66">
              <w:rPr>
                <w:szCs w:val="22"/>
              </w:rPr>
              <w:t xml:space="preserve">numerous </w:t>
            </w:r>
            <w:r w:rsidRPr="00462B6F">
              <w:rPr>
                <w:szCs w:val="22"/>
              </w:rPr>
              <w:t>DA</w:t>
            </w:r>
            <w:r w:rsidR="005E2C66">
              <w:rPr>
                <w:szCs w:val="22"/>
              </w:rPr>
              <w:t xml:space="preserve"> </w:t>
            </w:r>
            <w:r w:rsidRPr="00462B6F" w:rsidR="009B4A72">
              <w:rPr>
                <w:szCs w:val="22"/>
              </w:rPr>
              <w:t xml:space="preserve">locations listed in the Impacted Addresses </w:t>
            </w:r>
            <w:r w:rsidRPr="00C87E7F">
              <w:rPr>
                <w:szCs w:val="22"/>
              </w:rPr>
              <w:t>attachment</w:t>
            </w:r>
            <w:r>
              <w:rPr>
                <w:szCs w:val="22"/>
              </w:rPr>
              <w:t xml:space="preserve"> to</w:t>
            </w:r>
            <w:r w:rsidRPr="00462B6F" w:rsidR="009B4A72">
              <w:rPr>
                <w:szCs w:val="22"/>
              </w:rPr>
              <w:t xml:space="preserve"> AT&amp;T's notice.</w:t>
            </w:r>
          </w:p>
        </w:tc>
        <w:tc>
          <w:tcPr>
            <w:tcW w:w="2070" w:type="dxa"/>
            <w:shd w:val="clear" w:color="auto" w:fill="auto"/>
          </w:tcPr>
          <w:p w:rsidR="00F87FA2" w:rsidP="00091A8F" w14:paraId="163EA188" w14:textId="77777777">
            <w:pPr>
              <w:tabs>
                <w:tab w:val="left" w:pos="0"/>
              </w:tabs>
              <w:suppressAutoHyphens/>
              <w:rPr>
                <w:szCs w:val="22"/>
              </w:rPr>
            </w:pPr>
            <w:r>
              <w:rPr>
                <w:szCs w:val="22"/>
              </w:rPr>
              <w:t xml:space="preserve">On or after </w:t>
            </w:r>
          </w:p>
          <w:p w:rsidR="006472D0" w:rsidRPr="00E86088" w:rsidP="00091A8F" w14:paraId="7BC7A9DB" w14:textId="77777777">
            <w:pPr>
              <w:tabs>
                <w:tab w:val="left" w:pos="0"/>
              </w:tabs>
              <w:suppressAutoHyphens/>
              <w:rPr>
                <w:b/>
                <w:bCs/>
                <w:szCs w:val="22"/>
              </w:rPr>
            </w:pPr>
            <w:r>
              <w:rPr>
                <w:szCs w:val="22"/>
              </w:rPr>
              <w:t>March 7</w:t>
            </w:r>
            <w:r w:rsidR="002B3EFB">
              <w:rPr>
                <w:szCs w:val="22"/>
              </w:rPr>
              <w:t>, 202</w:t>
            </w:r>
            <w:r>
              <w:rPr>
                <w:szCs w:val="22"/>
              </w:rPr>
              <w:t>4</w:t>
            </w:r>
          </w:p>
        </w:tc>
      </w:tr>
    </w:tbl>
    <w:p w:rsidR="00B014B5" w:rsidP="000B18A3" w14:paraId="073E185D" w14:textId="77777777">
      <w:pPr>
        <w:rPr>
          <w:szCs w:val="22"/>
        </w:rPr>
      </w:pPr>
    </w:p>
    <w:p w:rsidR="000B18A3" w:rsidRPr="000B18A3" w:rsidP="000B18A3" w14:paraId="75DC4E7A" w14:textId="0AC01DA6">
      <w:pPr>
        <w:rPr>
          <w:szCs w:val="22"/>
        </w:rPr>
      </w:pPr>
      <w:r w:rsidRPr="000B18A3">
        <w:rPr>
          <w:szCs w:val="22"/>
        </w:rPr>
        <w:t>Incumbent LEC contact:</w:t>
      </w:r>
    </w:p>
    <w:p w:rsidR="000B18A3" w:rsidRPr="000B18A3" w:rsidP="000B18A3" w14:paraId="1FBBA5A5" w14:textId="77777777">
      <w:pPr>
        <w:rPr>
          <w:szCs w:val="22"/>
        </w:rPr>
      </w:pPr>
      <w:r w:rsidRPr="000B18A3">
        <w:rPr>
          <w:szCs w:val="22"/>
        </w:rPr>
        <w:t>Victoria Carter-Hall</w:t>
      </w:r>
    </w:p>
    <w:p w:rsidR="000B18A3" w:rsidRPr="000B18A3" w:rsidP="000B18A3" w14:paraId="7CCE6036" w14:textId="77777777">
      <w:pPr>
        <w:rPr>
          <w:szCs w:val="22"/>
        </w:rPr>
      </w:pPr>
      <w:r w:rsidRPr="000B18A3">
        <w:rPr>
          <w:szCs w:val="22"/>
        </w:rPr>
        <w:t>Manager – Federal Regulatory</w:t>
      </w:r>
    </w:p>
    <w:p w:rsidR="000B18A3" w:rsidRPr="000B18A3" w:rsidP="000B18A3" w14:paraId="144DFD71" w14:textId="77777777">
      <w:pPr>
        <w:rPr>
          <w:szCs w:val="22"/>
        </w:rPr>
      </w:pPr>
      <w:r w:rsidRPr="000B18A3">
        <w:rPr>
          <w:szCs w:val="22"/>
        </w:rPr>
        <w:t>AT&amp;T Services, Inc.</w:t>
      </w:r>
    </w:p>
    <w:p w:rsidR="000B18A3" w:rsidRPr="000B18A3" w:rsidP="000B18A3" w14:paraId="0F009B6A" w14:textId="77777777">
      <w:pPr>
        <w:rPr>
          <w:szCs w:val="22"/>
        </w:rPr>
      </w:pPr>
      <w:r w:rsidRPr="000B18A3">
        <w:rPr>
          <w:szCs w:val="22"/>
        </w:rPr>
        <w:t>601 New Jersey Avenue, NW</w:t>
      </w:r>
    </w:p>
    <w:p w:rsidR="000B18A3" w:rsidRPr="000B18A3" w:rsidP="000B18A3" w14:paraId="2556F04D" w14:textId="77777777">
      <w:pPr>
        <w:rPr>
          <w:szCs w:val="22"/>
        </w:rPr>
      </w:pPr>
      <w:r w:rsidRPr="000B18A3">
        <w:rPr>
          <w:szCs w:val="22"/>
        </w:rPr>
        <w:t>4th Floor</w:t>
      </w:r>
    </w:p>
    <w:p w:rsidR="000B18A3" w:rsidRPr="000B18A3" w:rsidP="000B18A3" w14:paraId="134D75B2" w14:textId="77777777">
      <w:pPr>
        <w:rPr>
          <w:szCs w:val="22"/>
        </w:rPr>
      </w:pPr>
      <w:r w:rsidRPr="000B18A3">
        <w:rPr>
          <w:szCs w:val="22"/>
        </w:rPr>
        <w:t>Washington, DC 20001</w:t>
      </w:r>
    </w:p>
    <w:p w:rsidR="006472D0" w:rsidRPr="00D90B7D" w:rsidP="000B18A3" w14:paraId="1DA8D83A" w14:textId="77777777">
      <w:pPr>
        <w:rPr>
          <w:b/>
          <w:bCs/>
          <w:szCs w:val="22"/>
        </w:rPr>
      </w:pPr>
      <w:r w:rsidRPr="000B18A3">
        <w:rPr>
          <w:szCs w:val="22"/>
        </w:rPr>
        <w:t>(202) 230-7525</w:t>
      </w:r>
    </w:p>
    <w:p w:rsidR="00E25608" w:rsidRPr="00E25608" w:rsidP="00E25608" w14:paraId="717BE323" w14:textId="77777777">
      <w:pPr>
        <w:tabs>
          <w:tab w:val="left" w:pos="-720"/>
        </w:tabs>
        <w:suppressAutoHyphens/>
        <w:rPr>
          <w:szCs w:val="22"/>
        </w:rPr>
      </w:pPr>
    </w:p>
    <w:p w:rsidR="006E7B5B" w:rsidRPr="00082C34" w:rsidP="008D15A6" w14:paraId="38C5AD2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2907954" w14:textId="77777777">
      <w:pPr>
        <w:rPr>
          <w:szCs w:val="22"/>
        </w:rPr>
      </w:pPr>
    </w:p>
    <w:p w:rsidR="006E7B5B" w:rsidRPr="00D45146" w:rsidP="008D15A6" w14:paraId="4B8B3BE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7868D40" w14:textId="77777777">
      <w:pPr>
        <w:tabs>
          <w:tab w:val="left" w:pos="0"/>
        </w:tabs>
        <w:suppressAutoHyphens/>
        <w:rPr>
          <w:szCs w:val="22"/>
        </w:rPr>
      </w:pPr>
    </w:p>
    <w:p w:rsidR="006E7B5B" w:rsidP="006E7B5B" w14:paraId="3FE592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53D0E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2586F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 xml:space="preserve">ex </w:t>
      </w:r>
      <w:r w:rsidRPr="00E700CA" w:rsidR="002F5715">
        <w:rPr>
          <w:i/>
          <w:iCs/>
          <w:szCs w:val="22"/>
        </w:rPr>
        <w:t>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w:t>
      </w:r>
      <w:r w:rsidR="002F5715">
        <w:rPr>
          <w:i/>
          <w:iCs/>
        </w:rPr>
        <w:t>parte</w:t>
      </w:r>
      <w:r w:rsidR="002F5715">
        <w:rPr>
          <w:i/>
          <w:iCs/>
        </w:rPr>
        <w:t xml:space="preserve"> </w:t>
      </w:r>
      <w:r w:rsidR="002F5715">
        <w:t xml:space="preserve">rules.  Persons making </w:t>
      </w:r>
      <w:r w:rsidR="002F5715">
        <w:rPr>
          <w:i/>
        </w:rPr>
        <w:t xml:space="preserve">ex </w:t>
      </w:r>
      <w:r w:rsidR="002F5715">
        <w:rPr>
          <w:i/>
        </w:rPr>
        <w:t>parte</w:t>
      </w:r>
      <w:r w:rsidR="002F5715">
        <w:rPr>
          <w:i/>
        </w:rPr>
        <w:t xml:space="preserv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w:t>
      </w:r>
      <w:r w:rsidR="002F5715">
        <w:rPr>
          <w:i/>
          <w:iCs/>
        </w:rPr>
        <w:t>parte</w:t>
      </w:r>
      <w:r w:rsidR="002F5715">
        <w:rPr>
          <w:i/>
          <w:iCs/>
        </w:rPr>
        <w:t xml:space="preserve"> </w:t>
      </w:r>
      <w:r w:rsidR="002F5715">
        <w:t xml:space="preserve">presentations are reminded that memoranda summarizing the presentation must (1) list all persons attending or otherwise participating in the meeting at which the </w:t>
      </w:r>
      <w:r w:rsidR="002F5715">
        <w:rPr>
          <w:i/>
          <w:iCs/>
        </w:rPr>
        <w:t xml:space="preserve">ex </w:t>
      </w:r>
      <w:r w:rsidR="002F5715">
        <w:rPr>
          <w:i/>
          <w:iCs/>
        </w:rPr>
        <w:t>parte</w:t>
      </w:r>
      <w:r w:rsidR="002F5715">
        <w:rPr>
          <w:i/>
          <w:iCs/>
        </w:rPr>
        <w:t xml:space="preserv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w:t>
      </w:r>
      <w:r w:rsidR="002F5715">
        <w:rPr>
          <w:i/>
          <w:iCs/>
        </w:rPr>
        <w:t>parte</w:t>
      </w:r>
      <w:r w:rsidR="002F5715">
        <w:rPr>
          <w:i/>
          <w:iCs/>
        </w:rPr>
        <w:t xml:space="preserve"> </w:t>
      </w:r>
      <w:r w:rsidR="002F5715">
        <w:t xml:space="preserve">meetings are deemed to be written </w:t>
      </w:r>
      <w:r w:rsidR="002F5715">
        <w:rPr>
          <w:i/>
          <w:iCs/>
        </w:rPr>
        <w:t xml:space="preserve">ex </w:t>
      </w:r>
      <w:r w:rsidR="002F5715">
        <w:rPr>
          <w:i/>
          <w:iCs/>
        </w:rPr>
        <w:t>parte</w:t>
      </w:r>
      <w:r w:rsidR="002F5715">
        <w:t xml:space="preserve"> presentations and must be filed consistent with rule 1.1206(b).</w:t>
      </w:r>
    </w:p>
    <w:p w:rsidR="006E7B5B" w:rsidP="006E7B5B" w14:paraId="45CB16F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B3DC8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C4CE84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D774E5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505776A" w14:textId="77777777">
      <w:pPr>
        <w:tabs>
          <w:tab w:val="left" w:pos="0"/>
        </w:tabs>
        <w:suppressAutoHyphens/>
        <w:rPr>
          <w:b/>
          <w:szCs w:val="22"/>
        </w:rPr>
      </w:pPr>
    </w:p>
    <w:p w:rsidR="008961DF" w:rsidRPr="0011693F" w:rsidP="0063533E" w14:paraId="3DC2D122"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100A3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A464E">
      <w:rPr>
        <w:rStyle w:val="PageNumber"/>
      </w:rPr>
      <w:fldChar w:fldCharType="separate"/>
    </w:r>
    <w:r>
      <w:rPr>
        <w:rStyle w:val="PageNumber"/>
      </w:rPr>
      <w:fldChar w:fldCharType="end"/>
    </w:r>
  </w:p>
  <w:p w:rsidR="00E37281" w14:paraId="408DEB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F0180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DD62B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5CA58283" w14:textId="77777777">
      <w:r>
        <w:separator/>
      </w:r>
    </w:p>
  </w:footnote>
  <w:footnote w:type="continuationSeparator" w:id="1">
    <w:p w:rsidR="002F7FF4" w14:paraId="393ADF0B" w14:textId="77777777">
      <w:r>
        <w:continuationSeparator/>
      </w:r>
    </w:p>
  </w:footnote>
  <w:footnote w:id="2">
    <w:p w:rsidR="00802DC6" w:rsidP="00802DC6" w14:paraId="6370088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C03D99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A7FF0" w:rsidP="001B46A7" w14:paraId="1ABF58B0" w14:textId="0F0FBFAE">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CE4EAF">
        <w:rPr>
          <w:sz w:val="20"/>
        </w:rPr>
        <w:t>.</w:t>
      </w:r>
      <w:r w:rsidR="006E382F">
        <w:rPr>
          <w:sz w:val="20"/>
        </w:rPr>
        <w:t xml:space="preserve">  </w:t>
      </w:r>
      <w:r w:rsidRPr="006E382F" w:rsidR="006E382F">
        <w:rPr>
          <w:sz w:val="20"/>
        </w:rPr>
        <w:t xml:space="preserve">On </w:t>
      </w:r>
      <w:r w:rsidR="006E382F">
        <w:rPr>
          <w:sz w:val="20"/>
        </w:rPr>
        <w:t>February 7</w:t>
      </w:r>
      <w:r w:rsidRPr="006E382F" w:rsidR="006E382F">
        <w:rPr>
          <w:sz w:val="20"/>
        </w:rPr>
        <w:t>, 202</w:t>
      </w:r>
      <w:r w:rsidR="006E382F">
        <w:rPr>
          <w:sz w:val="20"/>
        </w:rPr>
        <w:t>4</w:t>
      </w:r>
      <w:r w:rsidRPr="006E382F" w:rsidR="006E382F">
        <w:rPr>
          <w:sz w:val="20"/>
        </w:rPr>
        <w:t xml:space="preserve">, AT&amp;T </w:t>
      </w:r>
      <w:r w:rsidR="006E382F">
        <w:rPr>
          <w:sz w:val="20"/>
        </w:rPr>
        <w:t xml:space="preserve">withdrew and replaced its </w:t>
      </w:r>
      <w:r w:rsidR="00CF177A">
        <w:rPr>
          <w:sz w:val="20"/>
        </w:rPr>
        <w:t>Ma</w:t>
      </w:r>
      <w:r w:rsidR="006E382F">
        <w:rPr>
          <w:sz w:val="20"/>
        </w:rPr>
        <w:t xml:space="preserve">rch </w:t>
      </w:r>
      <w:r w:rsidR="004C74E0">
        <w:rPr>
          <w:sz w:val="20"/>
        </w:rPr>
        <w:t>31</w:t>
      </w:r>
      <w:r w:rsidR="006E382F">
        <w:rPr>
          <w:sz w:val="20"/>
        </w:rPr>
        <w:t>, 2023</w:t>
      </w:r>
      <w:r w:rsidR="004C74E0">
        <w:rPr>
          <w:sz w:val="20"/>
        </w:rPr>
        <w:t>, April 3, 2023,</w:t>
      </w:r>
      <w:r w:rsidR="006E382F">
        <w:rPr>
          <w:sz w:val="20"/>
        </w:rPr>
        <w:t xml:space="preserve"> and </w:t>
      </w:r>
      <w:r w:rsidR="004C74E0">
        <w:rPr>
          <w:sz w:val="20"/>
        </w:rPr>
        <w:t>April 4</w:t>
      </w:r>
      <w:r w:rsidR="006E382F">
        <w:rPr>
          <w:sz w:val="20"/>
        </w:rPr>
        <w:t xml:space="preserve">, 2023 </w:t>
      </w:r>
      <w:r w:rsidRPr="006E382F" w:rsidR="006E382F">
        <w:rPr>
          <w:sz w:val="20"/>
        </w:rPr>
        <w:t>filing</w:t>
      </w:r>
      <w:r w:rsidR="006E382F">
        <w:rPr>
          <w:sz w:val="20"/>
        </w:rPr>
        <w:t>s</w:t>
      </w:r>
      <w:r w:rsidRPr="006E382F" w:rsidR="006E382F">
        <w:rPr>
          <w:sz w:val="20"/>
        </w:rPr>
        <w:t xml:space="preserve"> to provide </w:t>
      </w:r>
      <w:r w:rsidR="00CF177A">
        <w:rPr>
          <w:sz w:val="20"/>
        </w:rPr>
        <w:t xml:space="preserve">a revised </w:t>
      </w:r>
      <w:r w:rsidRPr="006E382F" w:rsidR="006E382F">
        <w:rPr>
          <w:sz w:val="20"/>
        </w:rPr>
        <w:t>cop</w:t>
      </w:r>
      <w:r w:rsidR="00CF177A">
        <w:rPr>
          <w:sz w:val="20"/>
        </w:rPr>
        <w:t xml:space="preserve">y </w:t>
      </w:r>
      <w:r w:rsidRPr="006E382F" w:rsidR="006E382F">
        <w:rPr>
          <w:sz w:val="20"/>
        </w:rPr>
        <w:t xml:space="preserve">of its online notice that </w:t>
      </w:r>
      <w:r w:rsidR="00CF177A">
        <w:rPr>
          <w:sz w:val="20"/>
        </w:rPr>
        <w:t xml:space="preserve">updates </w:t>
      </w:r>
      <w:r w:rsidRPr="006E382F" w:rsidR="00E039C4">
        <w:rPr>
          <w:sz w:val="20"/>
        </w:rPr>
        <w:t>the proposed implementation date</w:t>
      </w:r>
      <w:r w:rsidRPr="002339CE" w:rsidR="00E039C4">
        <w:rPr>
          <w:sz w:val="20"/>
        </w:rPr>
        <w:t xml:space="preserve"> </w:t>
      </w:r>
      <w:r w:rsidR="00E039C4">
        <w:rPr>
          <w:sz w:val="20"/>
        </w:rPr>
        <w:t xml:space="preserve">and </w:t>
      </w:r>
      <w:r w:rsidRPr="002339CE" w:rsidR="002339CE">
        <w:rPr>
          <w:sz w:val="20"/>
        </w:rPr>
        <w:t>the description of the network change</w:t>
      </w:r>
      <w:r w:rsidRPr="006E382F" w:rsidR="006E382F">
        <w:rPr>
          <w:sz w:val="20"/>
        </w:rPr>
        <w:t>.</w:t>
      </w:r>
      <w:r w:rsidR="00147C62">
        <w:rPr>
          <w:sz w:val="20"/>
        </w:rPr>
        <w:t xml:space="preserve">  </w:t>
      </w:r>
      <w:r w:rsidRPr="00147C62" w:rsidR="00147C62">
        <w:rPr>
          <w:sz w:val="20"/>
        </w:rPr>
        <w:t xml:space="preserve">Counsel for AT&amp;T has confirmed with Commission staff the location of the network change(s) as indicated in </w:t>
      </w:r>
      <w:r w:rsidR="00B014B5">
        <w:rPr>
          <w:sz w:val="20"/>
        </w:rPr>
        <w:t xml:space="preserve">the </w:t>
      </w:r>
      <w:r w:rsidRPr="00147C62" w:rsidR="00147C62">
        <w:rPr>
          <w:sz w:val="20"/>
        </w:rPr>
        <w:t>Impacted Address</w:t>
      </w:r>
      <w:r w:rsidR="007A464E">
        <w:rPr>
          <w:sz w:val="20"/>
        </w:rPr>
        <w:t>es</w:t>
      </w:r>
      <w:r w:rsidRPr="00147C62" w:rsidR="00147C62">
        <w:rPr>
          <w:sz w:val="20"/>
        </w:rPr>
        <w:t xml:space="preserve"> attachmen</w:t>
      </w:r>
      <w:r w:rsidR="00B014B5">
        <w:rPr>
          <w:sz w:val="20"/>
        </w:rPr>
        <w:t xml:space="preserve">t to </w:t>
      </w:r>
      <w:r w:rsidRPr="00B014B5" w:rsidR="00B014B5">
        <w:rPr>
          <w:sz w:val="20"/>
        </w:rPr>
        <w:t>its notice</w:t>
      </w:r>
      <w:r w:rsidRPr="00147C62" w:rsidR="00147C62">
        <w:rPr>
          <w:sz w:val="20"/>
        </w:rPr>
        <w:t>.</w:t>
      </w:r>
    </w:p>
  </w:footnote>
  <w:footnote w:id="5">
    <w:p w:rsidR="006E7B5B" w:rsidRPr="00C613F7" w:rsidP="006E7B5B" w14:paraId="39BA21D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4B02C8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5A8726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 xml:space="preserve">35 FCC </w:t>
      </w:r>
      <w:r w:rsidRPr="00234EBA" w:rsidR="00234EBA">
        <w:rPr>
          <w:sz w:val="20"/>
        </w:rPr>
        <w:t>Rcd</w:t>
      </w:r>
      <w:r w:rsidRPr="00234EBA" w:rsidR="00234EBA">
        <w:rPr>
          <w:sz w:val="20"/>
        </w:rPr>
        <w:t xml:space="preserve">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A39F14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A8E651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A76832A" w14:textId="77777777">
                          <w:pPr>
                            <w:rPr>
                              <w:rFonts w:ascii="Arial" w:hAnsi="Arial" w:cs="Arial"/>
                              <w:b/>
                            </w:rPr>
                          </w:pPr>
                          <w:r w:rsidRPr="002D783A">
                            <w:rPr>
                              <w:rFonts w:ascii="Arial" w:hAnsi="Arial" w:cs="Arial"/>
                              <w:b/>
                            </w:rPr>
                            <w:t>Federal Communications Commission</w:t>
                          </w:r>
                        </w:p>
                        <w:p w:rsidR="00E37281" w:rsidRPr="002D783A" w14:paraId="1F92B3D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A0AAAF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46A9C48" w14:textId="77777777">
                    <w:pPr>
                      <w:rPr>
                        <w:rFonts w:ascii="Arial" w:hAnsi="Arial" w:cs="Arial"/>
                        <w:b/>
                      </w:rPr>
                    </w:pPr>
                    <w:r w:rsidRPr="002D783A">
                      <w:rPr>
                        <w:rFonts w:ascii="Arial" w:hAnsi="Arial" w:cs="Arial"/>
                        <w:b/>
                      </w:rPr>
                      <w:t>Federal Communications Commission</w:t>
                    </w:r>
                  </w:p>
                  <w:p w:rsidR="00E37281" w:rsidRPr="002D783A" w14:paraId="18FA626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89EDB7E"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1612700" r:id="rId2"/>
      </w:pict>
    </w:r>
    <w:r>
      <w:rPr>
        <w:rFonts w:ascii="News Gothic MT" w:hAnsi="News Gothic MT"/>
        <w:b/>
        <w:kern w:val="28"/>
        <w:sz w:val="96"/>
      </w:rPr>
      <w:t>PUBLIC NOTICE</w:t>
    </w:r>
  </w:p>
  <w:p w:rsidR="00E37281" w:rsidRPr="00EA17C2" w:rsidP="00EA17C2" w14:paraId="23C98D4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063B470" w14:textId="77777777">
                          <w:pPr>
                            <w:jc w:val="right"/>
                            <w:rPr>
                              <w:rFonts w:ascii="Arial" w:hAnsi="Arial"/>
                              <w:sz w:val="16"/>
                            </w:rPr>
                          </w:pPr>
                          <w:r>
                            <w:rPr>
                              <w:rFonts w:ascii="Arial" w:hAnsi="Arial"/>
                              <w:sz w:val="16"/>
                            </w:rPr>
                            <w:tab/>
                            <w:t>News Media Information 202 / 418-0500</w:t>
                          </w:r>
                        </w:p>
                        <w:p w:rsidR="00E37281" w14:paraId="3C0E25B2" w14:textId="77777777">
                          <w:pPr>
                            <w:jc w:val="right"/>
                            <w:rPr>
                              <w:rFonts w:ascii="Arial" w:hAnsi="Arial"/>
                              <w:sz w:val="16"/>
                            </w:rPr>
                          </w:pPr>
                          <w:r>
                            <w:rPr>
                              <w:rFonts w:ascii="Arial" w:hAnsi="Arial"/>
                              <w:sz w:val="16"/>
                            </w:rPr>
                            <w:tab/>
                            <w:t xml:space="preserve">            Internet:  http://www.fcc.gov</w:t>
                          </w:r>
                        </w:p>
                        <w:p w:rsidR="00E37281" w:rsidP="00B2754A" w14:paraId="05C904FE" w14:textId="77777777">
                          <w:pPr>
                            <w:rPr>
                              <w:rFonts w:ascii="Arial" w:hAnsi="Arial"/>
                              <w:sz w:val="16"/>
                            </w:rPr>
                          </w:pPr>
                          <w:r>
                            <w:rPr>
                              <w:rFonts w:ascii="Arial" w:hAnsi="Arial"/>
                              <w:sz w:val="16"/>
                            </w:rPr>
                            <w:tab/>
                            <w:t xml:space="preserve">                                     </w:t>
                          </w:r>
                        </w:p>
                        <w:p w:rsidR="00E37281" w:rsidP="00B2754A" w14:paraId="0BD14A43" w14:textId="77777777">
                          <w:pPr>
                            <w:rPr>
                              <w:rFonts w:ascii="Arial" w:hAnsi="Arial"/>
                              <w:sz w:val="16"/>
                            </w:rPr>
                          </w:pPr>
                          <w:r>
                            <w:rPr>
                              <w:rFonts w:ascii="Arial" w:hAnsi="Arial"/>
                              <w:sz w:val="16"/>
                            </w:rPr>
                            <w:tab/>
                          </w:r>
                          <w:r>
                            <w:rPr>
                              <w:rFonts w:ascii="Arial" w:hAnsi="Arial"/>
                              <w:sz w:val="16"/>
                            </w:rPr>
                            <w:tab/>
                          </w:r>
                        </w:p>
                        <w:p w:rsidR="00E37281" w:rsidP="00B2754A" w14:paraId="771A927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06D9324" w14:textId="77777777">
                    <w:pPr>
                      <w:jc w:val="right"/>
                      <w:rPr>
                        <w:rFonts w:ascii="Arial" w:hAnsi="Arial"/>
                        <w:sz w:val="16"/>
                      </w:rPr>
                    </w:pPr>
                    <w:r>
                      <w:rPr>
                        <w:rFonts w:ascii="Arial" w:hAnsi="Arial"/>
                        <w:sz w:val="16"/>
                      </w:rPr>
                      <w:tab/>
                      <w:t>News Media Information 202 / 418-0500</w:t>
                    </w:r>
                  </w:p>
                  <w:p w:rsidR="00E37281" w14:paraId="06B28E05" w14:textId="77777777">
                    <w:pPr>
                      <w:jc w:val="right"/>
                      <w:rPr>
                        <w:rFonts w:ascii="Arial" w:hAnsi="Arial"/>
                        <w:sz w:val="16"/>
                      </w:rPr>
                    </w:pPr>
                    <w:r>
                      <w:rPr>
                        <w:rFonts w:ascii="Arial" w:hAnsi="Arial"/>
                        <w:sz w:val="16"/>
                      </w:rPr>
                      <w:tab/>
                    </w:r>
                    <w:r>
                      <w:rPr>
                        <w:rFonts w:ascii="Arial" w:hAnsi="Arial"/>
                        <w:sz w:val="16"/>
                      </w:rPr>
                      <w:t xml:space="preserve">            Internet:  http://www.fcc.gov</w:t>
                    </w:r>
                  </w:p>
                  <w:p w:rsidR="00E37281" w:rsidP="00B2754A" w14:paraId="0AFF0ECD" w14:textId="77777777">
                    <w:pPr>
                      <w:rPr>
                        <w:rFonts w:ascii="Arial" w:hAnsi="Arial"/>
                        <w:sz w:val="16"/>
                      </w:rPr>
                    </w:pPr>
                    <w:r>
                      <w:rPr>
                        <w:rFonts w:ascii="Arial" w:hAnsi="Arial"/>
                        <w:sz w:val="16"/>
                      </w:rPr>
                      <w:tab/>
                      <w:t xml:space="preserve">                                     </w:t>
                    </w:r>
                  </w:p>
                  <w:p w:rsidR="00E37281" w:rsidP="00B2754A" w14:paraId="75E7836A" w14:textId="77777777">
                    <w:pPr>
                      <w:rPr>
                        <w:rFonts w:ascii="Arial" w:hAnsi="Arial"/>
                        <w:sz w:val="16"/>
                      </w:rPr>
                    </w:pPr>
                    <w:r>
                      <w:rPr>
                        <w:rFonts w:ascii="Arial" w:hAnsi="Arial"/>
                        <w:sz w:val="16"/>
                      </w:rPr>
                      <w:tab/>
                    </w:r>
                    <w:r>
                      <w:rPr>
                        <w:rFonts w:ascii="Arial" w:hAnsi="Arial"/>
                        <w:sz w:val="16"/>
                      </w:rPr>
                      <w:tab/>
                    </w:r>
                  </w:p>
                  <w:p w:rsidR="00E37281" w:rsidP="00B2754A" w14:paraId="4DA9826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380"/>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18A3"/>
    <w:rsid w:val="000B6F2B"/>
    <w:rsid w:val="000C2FD4"/>
    <w:rsid w:val="000C3ABA"/>
    <w:rsid w:val="000C58AD"/>
    <w:rsid w:val="000C7FE5"/>
    <w:rsid w:val="000D68F2"/>
    <w:rsid w:val="000E5202"/>
    <w:rsid w:val="000E6584"/>
    <w:rsid w:val="000F19B3"/>
    <w:rsid w:val="000F37AE"/>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47C62"/>
    <w:rsid w:val="001540EF"/>
    <w:rsid w:val="00154543"/>
    <w:rsid w:val="00156129"/>
    <w:rsid w:val="001579FB"/>
    <w:rsid w:val="00157D2F"/>
    <w:rsid w:val="001603F3"/>
    <w:rsid w:val="00163A86"/>
    <w:rsid w:val="00164D8B"/>
    <w:rsid w:val="0016716F"/>
    <w:rsid w:val="00173A01"/>
    <w:rsid w:val="00174C60"/>
    <w:rsid w:val="0017676A"/>
    <w:rsid w:val="0017745B"/>
    <w:rsid w:val="0018148C"/>
    <w:rsid w:val="00191BF7"/>
    <w:rsid w:val="00192710"/>
    <w:rsid w:val="001932BB"/>
    <w:rsid w:val="00195973"/>
    <w:rsid w:val="001959CF"/>
    <w:rsid w:val="001A303E"/>
    <w:rsid w:val="001A3851"/>
    <w:rsid w:val="001A4165"/>
    <w:rsid w:val="001A4840"/>
    <w:rsid w:val="001A5D66"/>
    <w:rsid w:val="001A7BA8"/>
    <w:rsid w:val="001B10DE"/>
    <w:rsid w:val="001B1DC1"/>
    <w:rsid w:val="001B46A7"/>
    <w:rsid w:val="001B5161"/>
    <w:rsid w:val="001C3553"/>
    <w:rsid w:val="001C4EE3"/>
    <w:rsid w:val="001C55F7"/>
    <w:rsid w:val="001C68B7"/>
    <w:rsid w:val="001C6B7A"/>
    <w:rsid w:val="001D150E"/>
    <w:rsid w:val="001D6629"/>
    <w:rsid w:val="001E25ED"/>
    <w:rsid w:val="001E3CD0"/>
    <w:rsid w:val="001E3F7A"/>
    <w:rsid w:val="001E4437"/>
    <w:rsid w:val="001F486C"/>
    <w:rsid w:val="002056DE"/>
    <w:rsid w:val="00206826"/>
    <w:rsid w:val="0021132D"/>
    <w:rsid w:val="0021169C"/>
    <w:rsid w:val="002142C8"/>
    <w:rsid w:val="002150F3"/>
    <w:rsid w:val="00215363"/>
    <w:rsid w:val="002159F8"/>
    <w:rsid w:val="00217481"/>
    <w:rsid w:val="00221F01"/>
    <w:rsid w:val="002229AC"/>
    <w:rsid w:val="0022440F"/>
    <w:rsid w:val="002264F4"/>
    <w:rsid w:val="002316C5"/>
    <w:rsid w:val="00231A5F"/>
    <w:rsid w:val="00232613"/>
    <w:rsid w:val="00233753"/>
    <w:rsid w:val="002339CE"/>
    <w:rsid w:val="00234EBA"/>
    <w:rsid w:val="0023501E"/>
    <w:rsid w:val="00240D90"/>
    <w:rsid w:val="00244B9E"/>
    <w:rsid w:val="00244C15"/>
    <w:rsid w:val="002463B6"/>
    <w:rsid w:val="00253146"/>
    <w:rsid w:val="002549B9"/>
    <w:rsid w:val="00262C8A"/>
    <w:rsid w:val="0027029D"/>
    <w:rsid w:val="002709C3"/>
    <w:rsid w:val="002749BE"/>
    <w:rsid w:val="0027606E"/>
    <w:rsid w:val="002761DA"/>
    <w:rsid w:val="00280C9A"/>
    <w:rsid w:val="00281DBA"/>
    <w:rsid w:val="00283179"/>
    <w:rsid w:val="002854C9"/>
    <w:rsid w:val="002871F8"/>
    <w:rsid w:val="002872AC"/>
    <w:rsid w:val="00294A6E"/>
    <w:rsid w:val="002954CA"/>
    <w:rsid w:val="0029697E"/>
    <w:rsid w:val="00296DD0"/>
    <w:rsid w:val="002A09FF"/>
    <w:rsid w:val="002A1456"/>
    <w:rsid w:val="002A172A"/>
    <w:rsid w:val="002A1AA0"/>
    <w:rsid w:val="002A1D88"/>
    <w:rsid w:val="002A2051"/>
    <w:rsid w:val="002A36AE"/>
    <w:rsid w:val="002A3F82"/>
    <w:rsid w:val="002B013E"/>
    <w:rsid w:val="002B365C"/>
    <w:rsid w:val="002B3EFB"/>
    <w:rsid w:val="002B483F"/>
    <w:rsid w:val="002B4B36"/>
    <w:rsid w:val="002B4F56"/>
    <w:rsid w:val="002C24BA"/>
    <w:rsid w:val="002C44AD"/>
    <w:rsid w:val="002C62CF"/>
    <w:rsid w:val="002C75BD"/>
    <w:rsid w:val="002C7F72"/>
    <w:rsid w:val="002D3667"/>
    <w:rsid w:val="002D4196"/>
    <w:rsid w:val="002D5D9B"/>
    <w:rsid w:val="002D64FE"/>
    <w:rsid w:val="002D783A"/>
    <w:rsid w:val="002E05A5"/>
    <w:rsid w:val="002E2B38"/>
    <w:rsid w:val="002E3F18"/>
    <w:rsid w:val="002E7FD5"/>
    <w:rsid w:val="002F081E"/>
    <w:rsid w:val="002F23D3"/>
    <w:rsid w:val="002F413C"/>
    <w:rsid w:val="002F5715"/>
    <w:rsid w:val="002F6CD2"/>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1F6F"/>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4CB5"/>
    <w:rsid w:val="003F605D"/>
    <w:rsid w:val="003F6D0A"/>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2727B"/>
    <w:rsid w:val="00430226"/>
    <w:rsid w:val="004302C8"/>
    <w:rsid w:val="0043160B"/>
    <w:rsid w:val="00432C82"/>
    <w:rsid w:val="0043327D"/>
    <w:rsid w:val="004336A2"/>
    <w:rsid w:val="00435796"/>
    <w:rsid w:val="00441CC8"/>
    <w:rsid w:val="0045147B"/>
    <w:rsid w:val="00451939"/>
    <w:rsid w:val="004520F7"/>
    <w:rsid w:val="0045294A"/>
    <w:rsid w:val="00453595"/>
    <w:rsid w:val="00462B6F"/>
    <w:rsid w:val="00464B7B"/>
    <w:rsid w:val="00470AD0"/>
    <w:rsid w:val="00474922"/>
    <w:rsid w:val="00476A49"/>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C74E0"/>
    <w:rsid w:val="004C7EF3"/>
    <w:rsid w:val="004D1819"/>
    <w:rsid w:val="004D1C38"/>
    <w:rsid w:val="004D2A49"/>
    <w:rsid w:val="004D2B21"/>
    <w:rsid w:val="004D3AA8"/>
    <w:rsid w:val="004D6C72"/>
    <w:rsid w:val="004E10F5"/>
    <w:rsid w:val="004E15C4"/>
    <w:rsid w:val="004E50D1"/>
    <w:rsid w:val="004E5434"/>
    <w:rsid w:val="004E7192"/>
    <w:rsid w:val="004F1A3E"/>
    <w:rsid w:val="004F275A"/>
    <w:rsid w:val="004F48EF"/>
    <w:rsid w:val="004F5F8C"/>
    <w:rsid w:val="005101F9"/>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629B"/>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2C66"/>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26AB"/>
    <w:rsid w:val="00633EE1"/>
    <w:rsid w:val="0063503D"/>
    <w:rsid w:val="0063533E"/>
    <w:rsid w:val="0063665C"/>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265B"/>
    <w:rsid w:val="00673DB0"/>
    <w:rsid w:val="006745B8"/>
    <w:rsid w:val="00676590"/>
    <w:rsid w:val="00676FA3"/>
    <w:rsid w:val="006776C5"/>
    <w:rsid w:val="006802AE"/>
    <w:rsid w:val="00683E9E"/>
    <w:rsid w:val="00684A76"/>
    <w:rsid w:val="00686178"/>
    <w:rsid w:val="006871F5"/>
    <w:rsid w:val="00687344"/>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382F"/>
    <w:rsid w:val="006E44BB"/>
    <w:rsid w:val="006E4A64"/>
    <w:rsid w:val="006E5250"/>
    <w:rsid w:val="006E7B5B"/>
    <w:rsid w:val="006F52E3"/>
    <w:rsid w:val="007038CA"/>
    <w:rsid w:val="00704423"/>
    <w:rsid w:val="007102ED"/>
    <w:rsid w:val="007148A9"/>
    <w:rsid w:val="0071553B"/>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464E"/>
    <w:rsid w:val="007A6922"/>
    <w:rsid w:val="007A7C3E"/>
    <w:rsid w:val="007A7CA5"/>
    <w:rsid w:val="007A7FF0"/>
    <w:rsid w:val="007B1371"/>
    <w:rsid w:val="007B24CF"/>
    <w:rsid w:val="007B35ED"/>
    <w:rsid w:val="007B5499"/>
    <w:rsid w:val="007B7733"/>
    <w:rsid w:val="007C1615"/>
    <w:rsid w:val="007C45EE"/>
    <w:rsid w:val="007C6723"/>
    <w:rsid w:val="007C75AB"/>
    <w:rsid w:val="007D1D91"/>
    <w:rsid w:val="007D4C91"/>
    <w:rsid w:val="007D649D"/>
    <w:rsid w:val="007E642F"/>
    <w:rsid w:val="007E723C"/>
    <w:rsid w:val="007F50F8"/>
    <w:rsid w:val="007F510F"/>
    <w:rsid w:val="007F6A4D"/>
    <w:rsid w:val="00802DC6"/>
    <w:rsid w:val="00803023"/>
    <w:rsid w:val="0080458D"/>
    <w:rsid w:val="00804B39"/>
    <w:rsid w:val="00804C85"/>
    <w:rsid w:val="00806AC6"/>
    <w:rsid w:val="008073F5"/>
    <w:rsid w:val="0081179F"/>
    <w:rsid w:val="00811FF2"/>
    <w:rsid w:val="00817244"/>
    <w:rsid w:val="0082510B"/>
    <w:rsid w:val="00827B66"/>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57DC1"/>
    <w:rsid w:val="00860D8A"/>
    <w:rsid w:val="008610EA"/>
    <w:rsid w:val="00861F29"/>
    <w:rsid w:val="008635FA"/>
    <w:rsid w:val="00863EA9"/>
    <w:rsid w:val="0086474F"/>
    <w:rsid w:val="0086550B"/>
    <w:rsid w:val="00865532"/>
    <w:rsid w:val="008665F6"/>
    <w:rsid w:val="008741B3"/>
    <w:rsid w:val="00874A59"/>
    <w:rsid w:val="00877F45"/>
    <w:rsid w:val="008803BF"/>
    <w:rsid w:val="0088115C"/>
    <w:rsid w:val="00881870"/>
    <w:rsid w:val="00884AE3"/>
    <w:rsid w:val="00887418"/>
    <w:rsid w:val="00890101"/>
    <w:rsid w:val="00890FF1"/>
    <w:rsid w:val="00891EA9"/>
    <w:rsid w:val="008936A1"/>
    <w:rsid w:val="00895AEE"/>
    <w:rsid w:val="008961DF"/>
    <w:rsid w:val="008A17CB"/>
    <w:rsid w:val="008A5160"/>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512"/>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4A72"/>
    <w:rsid w:val="009B55C1"/>
    <w:rsid w:val="009B66C5"/>
    <w:rsid w:val="009B6CF1"/>
    <w:rsid w:val="009C10C9"/>
    <w:rsid w:val="009C386E"/>
    <w:rsid w:val="009C3FAD"/>
    <w:rsid w:val="009C493F"/>
    <w:rsid w:val="009C4DD6"/>
    <w:rsid w:val="009C555B"/>
    <w:rsid w:val="009C6B93"/>
    <w:rsid w:val="009C77FC"/>
    <w:rsid w:val="009D2DC6"/>
    <w:rsid w:val="009D450A"/>
    <w:rsid w:val="009D7033"/>
    <w:rsid w:val="009F08A9"/>
    <w:rsid w:val="009F08FF"/>
    <w:rsid w:val="009F0CAD"/>
    <w:rsid w:val="009F14C1"/>
    <w:rsid w:val="009F34B8"/>
    <w:rsid w:val="009F5AA7"/>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474AA"/>
    <w:rsid w:val="00A55B50"/>
    <w:rsid w:val="00A55DCE"/>
    <w:rsid w:val="00A61555"/>
    <w:rsid w:val="00A62FA8"/>
    <w:rsid w:val="00A6786F"/>
    <w:rsid w:val="00A702FC"/>
    <w:rsid w:val="00A70774"/>
    <w:rsid w:val="00A7204B"/>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306F"/>
    <w:rsid w:val="00AD4275"/>
    <w:rsid w:val="00AD4A02"/>
    <w:rsid w:val="00AD4F5A"/>
    <w:rsid w:val="00AD65B5"/>
    <w:rsid w:val="00AD7742"/>
    <w:rsid w:val="00AE0649"/>
    <w:rsid w:val="00AE3616"/>
    <w:rsid w:val="00AE56A8"/>
    <w:rsid w:val="00AF30C8"/>
    <w:rsid w:val="00AF3F1F"/>
    <w:rsid w:val="00AF3F53"/>
    <w:rsid w:val="00AF58A7"/>
    <w:rsid w:val="00AF5F34"/>
    <w:rsid w:val="00AF6179"/>
    <w:rsid w:val="00B00DE9"/>
    <w:rsid w:val="00B014B5"/>
    <w:rsid w:val="00B017ED"/>
    <w:rsid w:val="00B044E4"/>
    <w:rsid w:val="00B079C3"/>
    <w:rsid w:val="00B07E7E"/>
    <w:rsid w:val="00B112B0"/>
    <w:rsid w:val="00B115A6"/>
    <w:rsid w:val="00B12C2D"/>
    <w:rsid w:val="00B15DC3"/>
    <w:rsid w:val="00B179D7"/>
    <w:rsid w:val="00B201AC"/>
    <w:rsid w:val="00B203CA"/>
    <w:rsid w:val="00B210E1"/>
    <w:rsid w:val="00B2303B"/>
    <w:rsid w:val="00B239EA"/>
    <w:rsid w:val="00B25B55"/>
    <w:rsid w:val="00B2727D"/>
    <w:rsid w:val="00B2754A"/>
    <w:rsid w:val="00B307B9"/>
    <w:rsid w:val="00B30DFB"/>
    <w:rsid w:val="00B310B7"/>
    <w:rsid w:val="00B318FF"/>
    <w:rsid w:val="00B346B4"/>
    <w:rsid w:val="00B34C3C"/>
    <w:rsid w:val="00B36444"/>
    <w:rsid w:val="00B402C9"/>
    <w:rsid w:val="00B41C8A"/>
    <w:rsid w:val="00B42083"/>
    <w:rsid w:val="00B446E3"/>
    <w:rsid w:val="00B50002"/>
    <w:rsid w:val="00B50373"/>
    <w:rsid w:val="00B513ED"/>
    <w:rsid w:val="00B5211F"/>
    <w:rsid w:val="00B52A1E"/>
    <w:rsid w:val="00B534F5"/>
    <w:rsid w:val="00B55D2A"/>
    <w:rsid w:val="00B63254"/>
    <w:rsid w:val="00B80467"/>
    <w:rsid w:val="00B8277B"/>
    <w:rsid w:val="00B838CD"/>
    <w:rsid w:val="00B844E3"/>
    <w:rsid w:val="00B8749E"/>
    <w:rsid w:val="00B93B4A"/>
    <w:rsid w:val="00B95DF0"/>
    <w:rsid w:val="00B965A9"/>
    <w:rsid w:val="00B972BC"/>
    <w:rsid w:val="00BA141F"/>
    <w:rsid w:val="00BA3276"/>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6DCD"/>
    <w:rsid w:val="00C11FAA"/>
    <w:rsid w:val="00C12BFC"/>
    <w:rsid w:val="00C21079"/>
    <w:rsid w:val="00C2122A"/>
    <w:rsid w:val="00C22D58"/>
    <w:rsid w:val="00C2582B"/>
    <w:rsid w:val="00C30C11"/>
    <w:rsid w:val="00C32223"/>
    <w:rsid w:val="00C328E3"/>
    <w:rsid w:val="00C331C3"/>
    <w:rsid w:val="00C33D1C"/>
    <w:rsid w:val="00C3646E"/>
    <w:rsid w:val="00C40056"/>
    <w:rsid w:val="00C42379"/>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75BD5"/>
    <w:rsid w:val="00C80CD0"/>
    <w:rsid w:val="00C83B7B"/>
    <w:rsid w:val="00C853F4"/>
    <w:rsid w:val="00C86D67"/>
    <w:rsid w:val="00C87E7F"/>
    <w:rsid w:val="00C9308A"/>
    <w:rsid w:val="00C94C5A"/>
    <w:rsid w:val="00C951C3"/>
    <w:rsid w:val="00C954EE"/>
    <w:rsid w:val="00CA0882"/>
    <w:rsid w:val="00CA0D44"/>
    <w:rsid w:val="00CA2029"/>
    <w:rsid w:val="00CA3682"/>
    <w:rsid w:val="00CA5365"/>
    <w:rsid w:val="00CB15C3"/>
    <w:rsid w:val="00CB1F32"/>
    <w:rsid w:val="00CB535E"/>
    <w:rsid w:val="00CC3742"/>
    <w:rsid w:val="00CC4C7C"/>
    <w:rsid w:val="00CC662F"/>
    <w:rsid w:val="00CD4D6C"/>
    <w:rsid w:val="00CE1BB1"/>
    <w:rsid w:val="00CE3432"/>
    <w:rsid w:val="00CE4876"/>
    <w:rsid w:val="00CE4EAF"/>
    <w:rsid w:val="00CE62A7"/>
    <w:rsid w:val="00CE7A26"/>
    <w:rsid w:val="00CF177A"/>
    <w:rsid w:val="00CF1B1B"/>
    <w:rsid w:val="00CF5316"/>
    <w:rsid w:val="00CF5B36"/>
    <w:rsid w:val="00D00647"/>
    <w:rsid w:val="00D00B8D"/>
    <w:rsid w:val="00D02C74"/>
    <w:rsid w:val="00D04023"/>
    <w:rsid w:val="00D05920"/>
    <w:rsid w:val="00D1041E"/>
    <w:rsid w:val="00D1299D"/>
    <w:rsid w:val="00D13545"/>
    <w:rsid w:val="00D16BAB"/>
    <w:rsid w:val="00D177E4"/>
    <w:rsid w:val="00D20DF4"/>
    <w:rsid w:val="00D21AC8"/>
    <w:rsid w:val="00D23C15"/>
    <w:rsid w:val="00D25C1B"/>
    <w:rsid w:val="00D27D37"/>
    <w:rsid w:val="00D27EB5"/>
    <w:rsid w:val="00D31BAF"/>
    <w:rsid w:val="00D3239C"/>
    <w:rsid w:val="00D43F5F"/>
    <w:rsid w:val="00D44551"/>
    <w:rsid w:val="00D45146"/>
    <w:rsid w:val="00D47511"/>
    <w:rsid w:val="00D50624"/>
    <w:rsid w:val="00D50D82"/>
    <w:rsid w:val="00D51C52"/>
    <w:rsid w:val="00D53B7E"/>
    <w:rsid w:val="00D55A26"/>
    <w:rsid w:val="00D61290"/>
    <w:rsid w:val="00D612D7"/>
    <w:rsid w:val="00D61713"/>
    <w:rsid w:val="00D65046"/>
    <w:rsid w:val="00D729C8"/>
    <w:rsid w:val="00D735E2"/>
    <w:rsid w:val="00D80290"/>
    <w:rsid w:val="00D8169B"/>
    <w:rsid w:val="00D83F72"/>
    <w:rsid w:val="00D86637"/>
    <w:rsid w:val="00D90B7D"/>
    <w:rsid w:val="00D93106"/>
    <w:rsid w:val="00D95498"/>
    <w:rsid w:val="00D954C4"/>
    <w:rsid w:val="00D96EDA"/>
    <w:rsid w:val="00DA14AB"/>
    <w:rsid w:val="00DA29AE"/>
    <w:rsid w:val="00DA3296"/>
    <w:rsid w:val="00DA3502"/>
    <w:rsid w:val="00DA440F"/>
    <w:rsid w:val="00DA550B"/>
    <w:rsid w:val="00DB3178"/>
    <w:rsid w:val="00DB4CEF"/>
    <w:rsid w:val="00DB4E90"/>
    <w:rsid w:val="00DC0FE9"/>
    <w:rsid w:val="00DD02A4"/>
    <w:rsid w:val="00DE12B7"/>
    <w:rsid w:val="00DE4B14"/>
    <w:rsid w:val="00DE5A0F"/>
    <w:rsid w:val="00DE6A05"/>
    <w:rsid w:val="00DF5DC5"/>
    <w:rsid w:val="00DF6A0D"/>
    <w:rsid w:val="00E01BD3"/>
    <w:rsid w:val="00E02B9B"/>
    <w:rsid w:val="00E039C4"/>
    <w:rsid w:val="00E0416B"/>
    <w:rsid w:val="00E100D8"/>
    <w:rsid w:val="00E127F0"/>
    <w:rsid w:val="00E12FC9"/>
    <w:rsid w:val="00E13AE3"/>
    <w:rsid w:val="00E15221"/>
    <w:rsid w:val="00E16DB9"/>
    <w:rsid w:val="00E20895"/>
    <w:rsid w:val="00E217F3"/>
    <w:rsid w:val="00E24051"/>
    <w:rsid w:val="00E24728"/>
    <w:rsid w:val="00E25608"/>
    <w:rsid w:val="00E25998"/>
    <w:rsid w:val="00E2711C"/>
    <w:rsid w:val="00E3160C"/>
    <w:rsid w:val="00E34783"/>
    <w:rsid w:val="00E36BA5"/>
    <w:rsid w:val="00E37122"/>
    <w:rsid w:val="00E37281"/>
    <w:rsid w:val="00E40B48"/>
    <w:rsid w:val="00E4230F"/>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A4315"/>
    <w:rsid w:val="00EB037F"/>
    <w:rsid w:val="00EB1778"/>
    <w:rsid w:val="00EB2214"/>
    <w:rsid w:val="00EB6DEF"/>
    <w:rsid w:val="00EB7576"/>
    <w:rsid w:val="00EC06F3"/>
    <w:rsid w:val="00EC14FC"/>
    <w:rsid w:val="00EC332A"/>
    <w:rsid w:val="00EC35EE"/>
    <w:rsid w:val="00EC5178"/>
    <w:rsid w:val="00EC5179"/>
    <w:rsid w:val="00EC5ADB"/>
    <w:rsid w:val="00EC6382"/>
    <w:rsid w:val="00EC7107"/>
    <w:rsid w:val="00EC7DC8"/>
    <w:rsid w:val="00ED2FEA"/>
    <w:rsid w:val="00ED3649"/>
    <w:rsid w:val="00ED38E5"/>
    <w:rsid w:val="00ED39DE"/>
    <w:rsid w:val="00ED3D46"/>
    <w:rsid w:val="00ED622D"/>
    <w:rsid w:val="00ED6D9C"/>
    <w:rsid w:val="00ED71D6"/>
    <w:rsid w:val="00ED747A"/>
    <w:rsid w:val="00EE36EB"/>
    <w:rsid w:val="00EE5BF3"/>
    <w:rsid w:val="00EF50E0"/>
    <w:rsid w:val="00EF5AE3"/>
    <w:rsid w:val="00EF5B0E"/>
    <w:rsid w:val="00F01861"/>
    <w:rsid w:val="00F01B0B"/>
    <w:rsid w:val="00F029BA"/>
    <w:rsid w:val="00F02C22"/>
    <w:rsid w:val="00F041D2"/>
    <w:rsid w:val="00F046EC"/>
    <w:rsid w:val="00F05546"/>
    <w:rsid w:val="00F063F4"/>
    <w:rsid w:val="00F10740"/>
    <w:rsid w:val="00F107E6"/>
    <w:rsid w:val="00F1155F"/>
    <w:rsid w:val="00F12FB3"/>
    <w:rsid w:val="00F149AD"/>
    <w:rsid w:val="00F1578A"/>
    <w:rsid w:val="00F1719D"/>
    <w:rsid w:val="00F2116D"/>
    <w:rsid w:val="00F232E0"/>
    <w:rsid w:val="00F315E0"/>
    <w:rsid w:val="00F34413"/>
    <w:rsid w:val="00F348B7"/>
    <w:rsid w:val="00F37C9D"/>
    <w:rsid w:val="00F41077"/>
    <w:rsid w:val="00F438C6"/>
    <w:rsid w:val="00F44847"/>
    <w:rsid w:val="00F44CE5"/>
    <w:rsid w:val="00F46968"/>
    <w:rsid w:val="00F50132"/>
    <w:rsid w:val="00F519B6"/>
    <w:rsid w:val="00F5387F"/>
    <w:rsid w:val="00F54089"/>
    <w:rsid w:val="00F54B39"/>
    <w:rsid w:val="00F60F5C"/>
    <w:rsid w:val="00F6100D"/>
    <w:rsid w:val="00F614ED"/>
    <w:rsid w:val="00F62C5D"/>
    <w:rsid w:val="00F638A7"/>
    <w:rsid w:val="00F6512B"/>
    <w:rsid w:val="00F66D39"/>
    <w:rsid w:val="00F70EE0"/>
    <w:rsid w:val="00F718C2"/>
    <w:rsid w:val="00F72B09"/>
    <w:rsid w:val="00F81692"/>
    <w:rsid w:val="00F86FB2"/>
    <w:rsid w:val="00F87B87"/>
    <w:rsid w:val="00F87FA2"/>
    <w:rsid w:val="00F91B9F"/>
    <w:rsid w:val="00F951F3"/>
    <w:rsid w:val="00F96955"/>
    <w:rsid w:val="00F9778C"/>
    <w:rsid w:val="00FA379A"/>
    <w:rsid w:val="00FA386F"/>
    <w:rsid w:val="00FA4601"/>
    <w:rsid w:val="00FB6600"/>
    <w:rsid w:val="00FB7E27"/>
    <w:rsid w:val="00FC0FED"/>
    <w:rsid w:val="00FC11F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52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