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23ECC" w:rsidRPr="00D23ECC" w:rsidP="00D23ECC" w14:paraId="4460F351" w14:textId="77777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kern w:val="28"/>
        </w:rPr>
      </w:pPr>
      <w:r w:rsidRPr="00D23ECC">
        <w:rPr>
          <w:rFonts w:ascii="Times New Roman" w:eastAsia="Times New Roman" w:hAnsi="Times New Roman" w:cs="Times New Roman"/>
          <w:b/>
          <w:bCs/>
          <w:caps/>
          <w:snapToGrid w:val="0"/>
          <w:kern w:val="28"/>
        </w:rPr>
        <w:t>Statement of</w:t>
      </w:r>
    </w:p>
    <w:p w:rsidR="00D23ECC" w:rsidRPr="00D23ECC" w:rsidP="00D23ECC" w14:paraId="56634CA8" w14:textId="77777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kern w:val="28"/>
        </w:rPr>
      </w:pPr>
      <w:r w:rsidRPr="00D23ECC">
        <w:rPr>
          <w:rFonts w:ascii="Times New Roman" w:eastAsia="Times New Roman" w:hAnsi="Times New Roman" w:cs="Times New Roman"/>
          <w:b/>
          <w:bCs/>
          <w:caps/>
          <w:snapToGrid w:val="0"/>
          <w:kern w:val="28"/>
        </w:rPr>
        <w:t>COMMISSIONER ANNA M. GOMEZ</w:t>
      </w:r>
    </w:p>
    <w:p w:rsidR="00D23ECC" w:rsidRPr="00D23ECC" w:rsidP="00D23ECC" w14:paraId="3A80A7E4" w14:textId="77777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kern w:val="28"/>
        </w:rPr>
      </w:pPr>
    </w:p>
    <w:p w:rsidR="00D23ECC" w:rsidRPr="00D23ECC" w:rsidP="00D23ECC" w14:paraId="74B5AE04" w14:textId="7777777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napToGrid w:val="0"/>
          <w:kern w:val="28"/>
        </w:rPr>
      </w:pPr>
      <w:r w:rsidRPr="00D23ECC">
        <w:rPr>
          <w:rFonts w:ascii="Times New Roman" w:eastAsia="Times New Roman" w:hAnsi="Times New Roman" w:cs="Times New Roman"/>
          <w:iCs/>
          <w:snapToGrid w:val="0"/>
          <w:kern w:val="28"/>
        </w:rPr>
        <w:t>Re:</w:t>
      </w:r>
      <w:r w:rsidRPr="00D23ECC">
        <w:rPr>
          <w:rFonts w:ascii="Times New Roman" w:eastAsia="Times New Roman" w:hAnsi="Times New Roman" w:cs="Times New Roman"/>
          <w:snapToGrid w:val="0"/>
          <w:kern w:val="28"/>
        </w:rPr>
        <w:t xml:space="preserve"> </w:t>
      </w:r>
      <w:r w:rsidRPr="00D23ECC">
        <w:rPr>
          <w:rFonts w:ascii="Times New Roman" w:eastAsia="Times New Roman" w:hAnsi="Times New Roman" w:cs="Times New Roman"/>
          <w:snapToGrid w:val="0"/>
          <w:kern w:val="28"/>
        </w:rPr>
        <w:tab/>
      </w:r>
      <w:r w:rsidRPr="00D23ECC">
        <w:rPr>
          <w:rFonts w:ascii="Times New Roman" w:eastAsia="Times New Roman" w:hAnsi="Times New Roman" w:cs="Times New Roman"/>
          <w:i/>
          <w:iCs/>
          <w:snapToGrid w:val="0"/>
          <w:kern w:val="28"/>
        </w:rPr>
        <w:t>Single Network Future: Supplemental Coverage from Space</w:t>
      </w:r>
      <w:r w:rsidRPr="00D23ECC">
        <w:rPr>
          <w:rFonts w:ascii="Times New Roman" w:eastAsia="Times New Roman" w:hAnsi="Times New Roman" w:cs="Times New Roman"/>
          <w:iCs/>
          <w:snapToGrid w:val="0"/>
          <w:kern w:val="28"/>
        </w:rPr>
        <w:t>, GN Docket No. 23-65, IB Docket No. 22-271, Report and Order and Further Notice of Proposed Rulemaking (Mar. 14, 2024).</w:t>
      </w:r>
    </w:p>
    <w:p w:rsidR="00D23ECC" w:rsidRPr="00D23ECC" w:rsidP="00D23ECC" w14:paraId="78E1C7A3" w14:textId="7777777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kern w:val="28"/>
        </w:rPr>
      </w:pPr>
    </w:p>
    <w:p w:rsidR="00D23ECC" w:rsidRPr="00D23ECC" w:rsidP="00D23ECC" w14:paraId="08B49F8B" w14:textId="77777777">
      <w:pPr>
        <w:spacing w:after="120"/>
        <w:ind w:firstLine="720"/>
        <w:rPr>
          <w:rFonts w:ascii="Times New Roman" w:hAnsi="Times New Roman" w:cs="Times New Roman"/>
        </w:rPr>
      </w:pPr>
      <w:r w:rsidRPr="00D23ECC">
        <w:rPr>
          <w:rFonts w:ascii="Times New Roman" w:eastAsia="Times New Roman" w:hAnsi="Times New Roman" w:cs="Times New Roman"/>
          <w:snapToGrid w:val="0"/>
          <w:kern w:val="28"/>
        </w:rPr>
        <w:t xml:space="preserve">Today, we continue to support the United States’s rapidly expanding space economy by adopting rules to enable hybrid satellite-terrestrial networks to connect everyone, everywhere.  These hybrid networks work together to provide coverage that neither can achieve alone.  They will provide life-saving connections in emergencies—we’ve already seen this in Hawaii and California.  But, these networks will also promote innovation that </w:t>
      </w:r>
      <w:r w:rsidRPr="00D23ECC">
        <w:rPr>
          <w:rFonts w:ascii="Times New Roman" w:hAnsi="Times New Roman" w:cs="Times New Roman"/>
        </w:rPr>
        <w:t xml:space="preserve">benefits consumers, unlock economic opportunities for industries like precision agriculture, and connect the most remote, hard to reach areas.  </w:t>
      </w:r>
    </w:p>
    <w:p w:rsidR="00D23ECC" w:rsidRPr="00D23ECC" w:rsidP="00D23ECC" w14:paraId="14595D8F" w14:textId="77777777">
      <w:pPr>
        <w:spacing w:after="120"/>
        <w:ind w:firstLine="720"/>
        <w:rPr>
          <w:rFonts w:ascii="Times New Roman" w:hAnsi="Times New Roman" w:cs="Times New Roman"/>
        </w:rPr>
      </w:pPr>
      <w:r w:rsidRPr="00D23ECC">
        <w:rPr>
          <w:rFonts w:ascii="Times New Roman" w:hAnsi="Times New Roman" w:cs="Times New Roman"/>
        </w:rPr>
        <w:t>This framework is groundbreaking, and continues to chart the path forward for U.S. leadership in the space economy.  I am proud to support this item, and look forward to the innovation that will unfold in a single network future.</w:t>
      </w:r>
    </w:p>
    <w:p w:rsidR="00D23ECC" w:rsidRPr="00D23ECC" w:rsidP="00D23ECC" w14:paraId="4366E40E" w14:textId="77777777">
      <w:pPr>
        <w:spacing w:after="120"/>
        <w:ind w:firstLine="720"/>
        <w:rPr>
          <w:rFonts w:ascii="Times New Roman" w:eastAsia="Times New Roman" w:hAnsi="Times New Roman" w:cs="Times New Roman"/>
          <w:snapToGrid w:val="0"/>
          <w:kern w:val="28"/>
        </w:rPr>
      </w:pPr>
      <w:r w:rsidRPr="00D23ECC">
        <w:rPr>
          <w:rFonts w:ascii="Times New Roman" w:hAnsi="Times New Roman" w:cs="Times New Roman"/>
        </w:rPr>
        <w:t>Thank you to the Commission staff who worked on this item, including the Space Bureau, Wireless Telecommunications Bureau</w:t>
      </w:r>
      <w:r w:rsidRPr="00D23ECC">
        <w:rPr>
          <w:rFonts w:ascii="Times New Roman" w:eastAsia="Times New Roman" w:hAnsi="Times New Roman" w:cs="Times New Roman"/>
          <w:snapToGrid w:val="0"/>
          <w:kern w:val="28"/>
        </w:rPr>
        <w:t xml:space="preserve">, and the Office of Engineering and Technology.  </w:t>
      </w:r>
    </w:p>
    <w:p w:rsidR="001C3C3B" w:rsidRPr="008C5C8D" w:rsidP="008C5C8D" w14:paraId="02E2E537" w14:textId="1E0A4CC1"/>
    <w:sectPr w:rsidSect="001E6F75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282D" w:rsidRPr="00B8282D" w:rsidP="00B8282D" w14:paraId="250F6455" w14:textId="0BF44658">
    <w:pPr>
      <w:widowControl w:val="0"/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napToGrid w:val="0"/>
        <w:kern w:val="28"/>
        <w:szCs w:val="20"/>
      </w:rPr>
    </w:pPr>
    <w:r w:rsidRPr="00B8282D">
      <w:rPr>
        <w:rFonts w:ascii="Times New Roman" w:eastAsia="Times New Roman" w:hAnsi="Times New Roman" w:cs="Times New Roman"/>
        <w:b/>
        <w:noProof/>
        <w:snapToGrid w:val="0"/>
        <w:kern w:val="28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>
              <w10:wrap anchorx="margin"/>
            </v:rect>
          </w:pict>
        </mc:Fallback>
      </mc:AlternateContent>
    </w:r>
    <w:r w:rsidRPr="00B8282D">
      <w:rPr>
        <w:rFonts w:ascii="Times New Roman" w:eastAsia="Times New Roman" w:hAnsi="Times New Roman" w:cs="Times New Roman"/>
        <w:b/>
        <w:noProof/>
        <w:snapToGrid w:val="0"/>
        <w:kern w:val="28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o:lock v:ext="edit" aspectratio="t" verticies="t" text="t" shapetype="t"/>
              <w10:wrap anchorx="margin"/>
            </v:rect>
          </w:pict>
        </mc:Fallback>
      </mc:AlternateContent>
    </w:r>
    <w:r w:rsidRPr="00B8282D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>Federal Communications Commission</w:t>
    </w:r>
    <w:r w:rsidRPr="00B8282D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 xml:space="preserve">FCC </w:t>
    </w:r>
    <w:r w:rsidR="000A5744">
      <w:rPr>
        <w:rFonts w:ascii="Times New Roman" w:eastAsia="Times New Roman" w:hAnsi="Times New Roman" w:cs="Times New Roman"/>
        <w:b/>
        <w:snapToGrid w:val="0"/>
        <w:kern w:val="28"/>
        <w:szCs w:val="20"/>
      </w:rPr>
      <w:t>24</w:t>
    </w:r>
    <w:r w:rsidRPr="00B8282D">
      <w:rPr>
        <w:rFonts w:ascii="Times New Roman" w:eastAsia="Times New Roman" w:hAnsi="Times New Roman" w:cs="Times New Roman"/>
        <w:b/>
        <w:snapToGrid w:val="0"/>
        <w:kern w:val="28"/>
        <w:szCs w:val="20"/>
      </w:rPr>
      <w:t>-</w:t>
    </w:r>
    <w:r w:rsidR="006C0048">
      <w:rPr>
        <w:rFonts w:ascii="Times New Roman" w:eastAsia="Times New Roman" w:hAnsi="Times New Roman" w:cs="Times New Roman"/>
        <w:b/>
        <w:snapToGrid w:val="0"/>
        <w:kern w:val="28"/>
        <w:szCs w:val="20"/>
      </w:rPr>
      <w:t>28</w:t>
    </w:r>
  </w:p>
  <w:p w:rsidR="00B8282D" w14:paraId="5CA1049E" w14:textId="49210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2FA" w:rsidRPr="00F82918" w:rsidP="00A352FA" w14:paraId="236E9C6D" w14:textId="69C9A6D8">
    <w:pPr>
      <w:widowControl w:val="0"/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napToGrid w:val="0"/>
        <w:kern w:val="28"/>
        <w:szCs w:val="20"/>
      </w:rPr>
    </w:pPr>
    <w:r w:rsidRPr="00F82918">
      <w:rPr>
        <w:rFonts w:ascii="Times New Roman" w:eastAsia="Times New Roman" w:hAnsi="Times New Roman" w:cs="Times New Roman"/>
        <w:b/>
        <w:noProof/>
        <w:snapToGrid w:val="0"/>
        <w:kern w:val="28"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2051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1072" o:allowincell="f" fillcolor="black" stroked="f">
              <w10:wrap anchorx="margin"/>
            </v:rect>
          </w:pict>
        </mc:Fallback>
      </mc:AlternateContent>
    </w:r>
    <w:r w:rsidRPr="00F82918">
      <w:rPr>
        <w:rFonts w:ascii="Times New Roman" w:eastAsia="Times New Roman" w:hAnsi="Times New Roman" w:cs="Times New Roman"/>
        <w:b/>
        <w:noProof/>
        <w:snapToGrid w:val="0"/>
        <w:kern w:val="28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2052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3120" o:allowincell="f" fillcolor="black" stroked="f">
              <o:lock v:ext="edit" aspectratio="t" verticies="t" text="t" shapetype="t"/>
              <w10:wrap anchorx="margin"/>
            </v:rect>
          </w:pict>
        </mc:Fallback>
      </mc:AlternateContent>
    </w:r>
    <w:r w:rsidRPr="00F82918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>Federal Communications Commission</w:t>
    </w:r>
    <w:r w:rsidRPr="00F82918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 xml:space="preserve">FCC </w:t>
    </w:r>
    <w:r w:rsidR="000A5744">
      <w:rPr>
        <w:rFonts w:ascii="Times New Roman" w:eastAsia="Times New Roman" w:hAnsi="Times New Roman" w:cs="Times New Roman"/>
        <w:b/>
        <w:snapToGrid w:val="0"/>
        <w:kern w:val="28"/>
        <w:szCs w:val="20"/>
      </w:rPr>
      <w:t>24</w:t>
    </w:r>
    <w:r w:rsidRPr="00F82918">
      <w:rPr>
        <w:rFonts w:ascii="Times New Roman" w:eastAsia="Times New Roman" w:hAnsi="Times New Roman" w:cs="Times New Roman"/>
        <w:b/>
        <w:snapToGrid w:val="0"/>
        <w:kern w:val="28"/>
        <w:szCs w:val="20"/>
      </w:rPr>
      <w:t>-</w:t>
    </w:r>
    <w:r w:rsidR="006C0048">
      <w:rPr>
        <w:rFonts w:ascii="Times New Roman" w:eastAsia="Times New Roman" w:hAnsi="Times New Roman" w:cs="Times New Roman"/>
        <w:b/>
        <w:snapToGrid w:val="0"/>
        <w:kern w:val="28"/>
        <w:szCs w:val="20"/>
      </w:rPr>
      <w:t>28</w:t>
    </w:r>
  </w:p>
  <w:p w:rsidR="00037534" w:rsidP="00037534" w14:paraId="79335CA3" w14:textId="777777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9E"/>
    <w:rsid w:val="000076F0"/>
    <w:rsid w:val="00037534"/>
    <w:rsid w:val="000428FB"/>
    <w:rsid w:val="000448C3"/>
    <w:rsid w:val="0005524B"/>
    <w:rsid w:val="0006133F"/>
    <w:rsid w:val="0006780B"/>
    <w:rsid w:val="00081371"/>
    <w:rsid w:val="000A5744"/>
    <w:rsid w:val="000B3E95"/>
    <w:rsid w:val="000F7F97"/>
    <w:rsid w:val="00115848"/>
    <w:rsid w:val="00116A09"/>
    <w:rsid w:val="00123FDB"/>
    <w:rsid w:val="00137A38"/>
    <w:rsid w:val="00144E1F"/>
    <w:rsid w:val="001911CD"/>
    <w:rsid w:val="0019326C"/>
    <w:rsid w:val="001A10B4"/>
    <w:rsid w:val="001B0140"/>
    <w:rsid w:val="001B4D04"/>
    <w:rsid w:val="001C3C3B"/>
    <w:rsid w:val="001D3241"/>
    <w:rsid w:val="001D3BD7"/>
    <w:rsid w:val="001E6F75"/>
    <w:rsid w:val="00215920"/>
    <w:rsid w:val="00221395"/>
    <w:rsid w:val="002278B2"/>
    <w:rsid w:val="00281FEC"/>
    <w:rsid w:val="00292717"/>
    <w:rsid w:val="00292B7E"/>
    <w:rsid w:val="002B230F"/>
    <w:rsid w:val="002D7139"/>
    <w:rsid w:val="002F3639"/>
    <w:rsid w:val="003050AE"/>
    <w:rsid w:val="00313E58"/>
    <w:rsid w:val="00317529"/>
    <w:rsid w:val="003318E5"/>
    <w:rsid w:val="003602C7"/>
    <w:rsid w:val="00361E70"/>
    <w:rsid w:val="003A4DC9"/>
    <w:rsid w:val="003B6F8A"/>
    <w:rsid w:val="003C6500"/>
    <w:rsid w:val="00414626"/>
    <w:rsid w:val="004207F0"/>
    <w:rsid w:val="00445F4D"/>
    <w:rsid w:val="004478B8"/>
    <w:rsid w:val="004547D3"/>
    <w:rsid w:val="00461CDD"/>
    <w:rsid w:val="004B450D"/>
    <w:rsid w:val="004B69B9"/>
    <w:rsid w:val="004C7618"/>
    <w:rsid w:val="004D4B10"/>
    <w:rsid w:val="004E46FA"/>
    <w:rsid w:val="004F75B3"/>
    <w:rsid w:val="00523310"/>
    <w:rsid w:val="00550074"/>
    <w:rsid w:val="00554989"/>
    <w:rsid w:val="005701AD"/>
    <w:rsid w:val="00583ABB"/>
    <w:rsid w:val="0059732E"/>
    <w:rsid w:val="00597FA4"/>
    <w:rsid w:val="005B1EA8"/>
    <w:rsid w:val="005B5387"/>
    <w:rsid w:val="005D2308"/>
    <w:rsid w:val="00611705"/>
    <w:rsid w:val="00633BE2"/>
    <w:rsid w:val="00637CA5"/>
    <w:rsid w:val="00640B40"/>
    <w:rsid w:val="00643D99"/>
    <w:rsid w:val="00662B0D"/>
    <w:rsid w:val="00665CA4"/>
    <w:rsid w:val="006A04C3"/>
    <w:rsid w:val="006C0048"/>
    <w:rsid w:val="006D4BF2"/>
    <w:rsid w:val="006E681F"/>
    <w:rsid w:val="006F26ED"/>
    <w:rsid w:val="006F6E1D"/>
    <w:rsid w:val="00711310"/>
    <w:rsid w:val="00754584"/>
    <w:rsid w:val="00764CF1"/>
    <w:rsid w:val="0077035A"/>
    <w:rsid w:val="007723D0"/>
    <w:rsid w:val="00787010"/>
    <w:rsid w:val="00787058"/>
    <w:rsid w:val="007C55DD"/>
    <w:rsid w:val="007E0E56"/>
    <w:rsid w:val="007E1656"/>
    <w:rsid w:val="007F4E64"/>
    <w:rsid w:val="008106F3"/>
    <w:rsid w:val="00811800"/>
    <w:rsid w:val="00814B48"/>
    <w:rsid w:val="00815930"/>
    <w:rsid w:val="00853076"/>
    <w:rsid w:val="00857DEC"/>
    <w:rsid w:val="008A251D"/>
    <w:rsid w:val="008A31ED"/>
    <w:rsid w:val="008A5836"/>
    <w:rsid w:val="008C5C8D"/>
    <w:rsid w:val="008C6781"/>
    <w:rsid w:val="008D07AC"/>
    <w:rsid w:val="008E5F9A"/>
    <w:rsid w:val="008E6A18"/>
    <w:rsid w:val="00906D91"/>
    <w:rsid w:val="00914C2A"/>
    <w:rsid w:val="00916FA0"/>
    <w:rsid w:val="009219FF"/>
    <w:rsid w:val="009231C2"/>
    <w:rsid w:val="0093229E"/>
    <w:rsid w:val="00943F34"/>
    <w:rsid w:val="0096754C"/>
    <w:rsid w:val="00973AAA"/>
    <w:rsid w:val="00981115"/>
    <w:rsid w:val="00984B7D"/>
    <w:rsid w:val="009855E2"/>
    <w:rsid w:val="00986EB8"/>
    <w:rsid w:val="009B4175"/>
    <w:rsid w:val="009D095A"/>
    <w:rsid w:val="009E4CA7"/>
    <w:rsid w:val="009F0823"/>
    <w:rsid w:val="00A00705"/>
    <w:rsid w:val="00A352FA"/>
    <w:rsid w:val="00A66B6E"/>
    <w:rsid w:val="00A67458"/>
    <w:rsid w:val="00A71668"/>
    <w:rsid w:val="00A92F91"/>
    <w:rsid w:val="00AB3064"/>
    <w:rsid w:val="00AC1F56"/>
    <w:rsid w:val="00AC4B20"/>
    <w:rsid w:val="00AD27E2"/>
    <w:rsid w:val="00B5790A"/>
    <w:rsid w:val="00B60058"/>
    <w:rsid w:val="00B61179"/>
    <w:rsid w:val="00B8282D"/>
    <w:rsid w:val="00BB54E4"/>
    <w:rsid w:val="00BC1A9D"/>
    <w:rsid w:val="00BD40B7"/>
    <w:rsid w:val="00BE6EFD"/>
    <w:rsid w:val="00BF54ED"/>
    <w:rsid w:val="00C109C0"/>
    <w:rsid w:val="00C169BE"/>
    <w:rsid w:val="00C3753E"/>
    <w:rsid w:val="00C379BD"/>
    <w:rsid w:val="00C4518D"/>
    <w:rsid w:val="00C56EB0"/>
    <w:rsid w:val="00C60C41"/>
    <w:rsid w:val="00C87E8E"/>
    <w:rsid w:val="00CA7AFB"/>
    <w:rsid w:val="00CB3689"/>
    <w:rsid w:val="00CF1535"/>
    <w:rsid w:val="00D15704"/>
    <w:rsid w:val="00D16D92"/>
    <w:rsid w:val="00D23ECC"/>
    <w:rsid w:val="00D7252D"/>
    <w:rsid w:val="00D834A5"/>
    <w:rsid w:val="00DA127E"/>
    <w:rsid w:val="00DF1C3A"/>
    <w:rsid w:val="00DF204B"/>
    <w:rsid w:val="00DF7130"/>
    <w:rsid w:val="00E770A0"/>
    <w:rsid w:val="00E81C0D"/>
    <w:rsid w:val="00EB2242"/>
    <w:rsid w:val="00F06293"/>
    <w:rsid w:val="00F07D31"/>
    <w:rsid w:val="00F274B6"/>
    <w:rsid w:val="00F4689C"/>
    <w:rsid w:val="00F67128"/>
    <w:rsid w:val="00F72D93"/>
    <w:rsid w:val="00F82918"/>
    <w:rsid w:val="00F82EB2"/>
    <w:rsid w:val="00F96B59"/>
    <w:rsid w:val="00FA6338"/>
    <w:rsid w:val="00FA75B0"/>
    <w:rsid w:val="00FB05E2"/>
    <w:rsid w:val="00FC2550"/>
    <w:rsid w:val="00FC502E"/>
    <w:rsid w:val="00FD60B2"/>
    <w:rsid w:val="00FD685F"/>
    <w:rsid w:val="00FE62A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995E44"/>
  <w15:chartTrackingRefBased/>
  <w15:docId w15:val="{C590F7CB-9A21-4EF0-BDC4-209CDC74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B30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2D"/>
  </w:style>
  <w:style w:type="paragraph" w:styleId="Footer">
    <w:name w:val="footer"/>
    <w:basedOn w:val="Normal"/>
    <w:link w:val="FooterChar"/>
    <w:uiPriority w:val="99"/>
    <w:unhideWhenUsed/>
    <w:rsid w:val="00B8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82D"/>
  </w:style>
  <w:style w:type="character" w:styleId="Hyperlink">
    <w:name w:val="Hyperlink"/>
    <w:basedOn w:val="DefaultParagraphFont"/>
    <w:uiPriority w:val="99"/>
    <w:unhideWhenUsed/>
    <w:rsid w:val="001B0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