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230CD" w:rsidP="00CC7ACD" w14:paraId="182F12ED"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323CD4" w:rsidP="00CC7ACD" w14:paraId="60F5D8A6" w14:textId="77777777">
      <w:pPr>
        <w:pStyle w:val="Title"/>
        <w:rPr>
          <w:szCs w:val="22"/>
        </w:rPr>
      </w:pPr>
      <w:r w:rsidRPr="00F046EC">
        <w:rPr>
          <w:szCs w:val="22"/>
        </w:rPr>
        <w:t>NOTIFICATION</w:t>
      </w:r>
      <w:r>
        <w:rPr>
          <w:szCs w:val="22"/>
        </w:rPr>
        <w:t xml:space="preserve"> </w:t>
      </w:r>
      <w:r w:rsidRPr="00F046EC">
        <w:rPr>
          <w:szCs w:val="22"/>
        </w:rPr>
        <w:t xml:space="preserve">FILED BY </w:t>
      </w:r>
      <w:r w:rsidR="00F853D5">
        <w:rPr>
          <w:szCs w:val="22"/>
        </w:rPr>
        <w:t xml:space="preserve">VERIZON </w:t>
      </w:r>
      <w:r w:rsidR="001727D0">
        <w:rPr>
          <w:szCs w:val="22"/>
        </w:rPr>
        <w:t>NEW YORK INC.</w:t>
      </w:r>
    </w:p>
    <w:p w:rsidR="00AC191A" w:rsidP="00AC191A" w14:paraId="52854E3E" w14:textId="77777777">
      <w:pPr>
        <w:pStyle w:val="Title"/>
        <w:jc w:val="left"/>
        <w:rPr>
          <w:szCs w:val="22"/>
        </w:rPr>
      </w:pPr>
    </w:p>
    <w:p w:rsidR="00BB6E7C" w:rsidP="00585588" w14:paraId="5F17769D" w14:textId="3D1FAEA9">
      <w:pPr>
        <w:pStyle w:val="Title"/>
        <w:jc w:val="left"/>
        <w:rPr>
          <w:szCs w:val="22"/>
        </w:rPr>
      </w:pPr>
      <w:r>
        <w:rPr>
          <w:szCs w:val="22"/>
        </w:rPr>
        <w:t>WC Docket No.</w:t>
      </w:r>
      <w:r w:rsidR="00C139D3">
        <w:rPr>
          <w:szCs w:val="22"/>
        </w:rPr>
        <w:t xml:space="preserve"> 24-</w:t>
      </w:r>
      <w:r w:rsidR="00984FA5">
        <w:rPr>
          <w:szCs w:val="22"/>
        </w:rPr>
        <w:t>108</w:t>
      </w:r>
      <w:r w:rsidR="003F3918">
        <w:rPr>
          <w:szCs w:val="22"/>
        </w:rPr>
        <w:tab/>
      </w:r>
      <w:r w:rsidR="003F3918">
        <w:rPr>
          <w:szCs w:val="22"/>
        </w:rPr>
        <w:tab/>
      </w:r>
      <w:r w:rsidR="003F3918">
        <w:rPr>
          <w:szCs w:val="22"/>
        </w:rPr>
        <w:tab/>
      </w:r>
      <w:r w:rsidR="003F3918">
        <w:rPr>
          <w:szCs w:val="22"/>
        </w:rPr>
        <w:tab/>
      </w:r>
      <w:r w:rsidR="003F3918">
        <w:rPr>
          <w:szCs w:val="22"/>
        </w:rPr>
        <w:tab/>
        <w:t xml:space="preserve">      </w:t>
      </w:r>
      <w:r w:rsidR="00316719">
        <w:rPr>
          <w:szCs w:val="22"/>
        </w:rPr>
        <w:t xml:space="preserve">  </w:t>
      </w:r>
      <w:r w:rsidR="00983572">
        <w:rPr>
          <w:szCs w:val="22"/>
        </w:rPr>
        <w:tab/>
        <w:t xml:space="preserve">    April 9</w:t>
      </w:r>
      <w:r w:rsidR="00C139D3">
        <w:rPr>
          <w:szCs w:val="22"/>
        </w:rPr>
        <w:t xml:space="preserve">, </w:t>
      </w:r>
      <w:r w:rsidR="00F853D5">
        <w:rPr>
          <w:szCs w:val="22"/>
        </w:rPr>
        <w:t>202</w:t>
      </w:r>
      <w:r w:rsidR="004D2341">
        <w:rPr>
          <w:szCs w:val="22"/>
        </w:rPr>
        <w:t>4</w:t>
      </w:r>
    </w:p>
    <w:p w:rsidR="008961DF" w:rsidP="00585588" w14:paraId="222E59ED" w14:textId="76ED7F6F">
      <w:pPr>
        <w:pStyle w:val="Title"/>
        <w:jc w:val="left"/>
        <w:rPr>
          <w:szCs w:val="22"/>
        </w:rPr>
      </w:pPr>
      <w:r w:rsidRPr="00F046EC">
        <w:rPr>
          <w:szCs w:val="22"/>
        </w:rPr>
        <w:t xml:space="preserve">Report No. </w:t>
      </w:r>
      <w:r>
        <w:rPr>
          <w:szCs w:val="22"/>
        </w:rPr>
        <w:t>NCD-</w:t>
      </w:r>
      <w:r w:rsidR="00DB6EC2">
        <w:rPr>
          <w:szCs w:val="22"/>
        </w:rPr>
        <w:t>3</w:t>
      </w:r>
      <w:r w:rsidR="003F3918">
        <w:rPr>
          <w:szCs w:val="22"/>
        </w:rPr>
        <w:t>82</w:t>
      </w:r>
      <w:r w:rsidR="00983572">
        <w:rPr>
          <w:szCs w:val="22"/>
        </w:rPr>
        <w:t>4</w:t>
      </w:r>
    </w:p>
    <w:p w:rsidR="008961DF" w:rsidRPr="00F046EC" w:rsidP="00AC191A" w14:paraId="673C9A5C" w14:textId="77777777">
      <w:pPr>
        <w:pStyle w:val="Title"/>
        <w:jc w:val="left"/>
        <w:rPr>
          <w:szCs w:val="22"/>
        </w:rPr>
      </w:pPr>
    </w:p>
    <w:p w:rsidR="00385B67" w:rsidP="00385B67" w14:paraId="1AFA9D48"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1B708F2D" w14:textId="77777777">
      <w:pPr>
        <w:tabs>
          <w:tab w:val="left" w:pos="-720"/>
        </w:tabs>
        <w:suppressAutoHyphens/>
        <w:rPr>
          <w:szCs w:val="22"/>
        </w:rPr>
      </w:pPr>
    </w:p>
    <w:p w:rsidR="00385B67" w:rsidP="00385B67" w14:paraId="483177C8" w14:textId="77777777">
      <w:pPr>
        <w:tabs>
          <w:tab w:val="left" w:pos="-720"/>
        </w:tabs>
        <w:suppressAutoHyphens/>
        <w:rPr>
          <w:color w:val="000000" w:themeColor="text1"/>
          <w:szCs w:val="22"/>
        </w:rPr>
      </w:pPr>
      <w:r>
        <w:rPr>
          <w:szCs w:val="22"/>
        </w:rPr>
        <w:tab/>
      </w:r>
      <w:r w:rsidR="00E15BCC">
        <w:rPr>
          <w:szCs w:val="22"/>
        </w:rPr>
        <w:t xml:space="preserve">Verizon </w:t>
      </w:r>
      <w:r w:rsidR="001727D0">
        <w:rPr>
          <w:szCs w:val="22"/>
        </w:rPr>
        <w:t>New York Inc.</w:t>
      </w:r>
      <w:r w:rsidRPr="00F77BCA" w:rsidR="00E15BCC">
        <w:rPr>
          <w:szCs w:val="22"/>
        </w:rPr>
        <w:t xml:space="preserve"> (</w:t>
      </w:r>
      <w:r w:rsidR="00E15BCC">
        <w:rPr>
          <w:szCs w:val="22"/>
        </w:rPr>
        <w:t>Verizon</w:t>
      </w:r>
      <w:r w:rsidRPr="00F77BCA" w:rsidR="00E15BCC">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w:t>
      </w:r>
      <w:r w:rsidR="003F3918">
        <w:rPr>
          <w:szCs w:val="22"/>
        </w:rPr>
        <w:t xml:space="preserve"> </w:t>
      </w:r>
      <w:r w:rsidRPr="009C555B">
        <w:rPr>
          <w:szCs w:val="22"/>
        </w:rPr>
        <w:t>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hyperlink r:id="rId5" w:history="1">
          <w:r w:rsidRPr="003D683B" w:rsidR="001C377B">
            <w:rPr>
              <w:rStyle w:val="Hyperlink"/>
              <w:szCs w:val="22"/>
            </w:rPr>
            <w:t>https://www.verizon.com/about/terms-conditions/network-disclosures</w:t>
          </w:r>
        </w:hyperlink>
      </w:hyperlink>
      <w:r>
        <w:rPr>
          <w:color w:val="000000" w:themeColor="text1"/>
          <w:szCs w:val="22"/>
        </w:rPr>
        <w:t>.</w:t>
      </w:r>
    </w:p>
    <w:p w:rsidR="001D1A61" w:rsidP="00385B67" w14:paraId="2CCD039B" w14:textId="77777777">
      <w:pPr>
        <w:tabs>
          <w:tab w:val="left" w:pos="-720"/>
        </w:tabs>
        <w:suppressAutoHyphens/>
        <w:rPr>
          <w:color w:val="000000" w:themeColor="text1"/>
          <w:szCs w:val="22"/>
        </w:rPr>
      </w:pPr>
    </w:p>
    <w:p w:rsidR="004B0A89" w:rsidP="001C377B" w14:paraId="501023E1" w14:textId="77777777">
      <w:pPr>
        <w:tabs>
          <w:tab w:val="left" w:pos="-720"/>
        </w:tabs>
        <w:suppressAutoHyphens/>
        <w:rPr>
          <w:szCs w:val="22"/>
        </w:rPr>
      </w:pPr>
      <w:r w:rsidRPr="00E25608">
        <w:rPr>
          <w:szCs w:val="22"/>
        </w:rPr>
        <w:t>The incumbent LEC's certification(s) refer(s) to the change(s) identified below:</w:t>
      </w:r>
    </w:p>
    <w:p w:rsidR="00F10012" w:rsidRPr="00E25608" w:rsidP="001C377B" w14:paraId="163D4F06"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3870"/>
        <w:gridCol w:w="2520"/>
      </w:tblGrid>
      <w:tr w14:paraId="67187542" w14:textId="77777777" w:rsidTr="009E76F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970" w:type="dxa"/>
            <w:shd w:val="clear" w:color="auto" w:fill="auto"/>
          </w:tcPr>
          <w:p w:rsidR="001C377B" w:rsidRPr="00E25608" w:rsidP="00E60936" w14:paraId="490D5C51" w14:textId="77777777">
            <w:pPr>
              <w:tabs>
                <w:tab w:val="left" w:pos="0"/>
              </w:tabs>
              <w:suppressAutoHyphens/>
              <w:rPr>
                <w:b/>
                <w:szCs w:val="22"/>
              </w:rPr>
            </w:pPr>
            <w:r w:rsidRPr="00E25608">
              <w:rPr>
                <w:b/>
                <w:szCs w:val="22"/>
              </w:rPr>
              <w:t>Type of Change(s)</w:t>
            </w:r>
          </w:p>
        </w:tc>
        <w:tc>
          <w:tcPr>
            <w:tcW w:w="3870" w:type="dxa"/>
            <w:shd w:val="clear" w:color="auto" w:fill="auto"/>
          </w:tcPr>
          <w:p w:rsidR="001C377B" w:rsidRPr="00E25608" w:rsidP="00E60936" w14:paraId="209B5FAD" w14:textId="77777777">
            <w:pPr>
              <w:tabs>
                <w:tab w:val="left" w:pos="0"/>
              </w:tabs>
              <w:suppressAutoHyphens/>
              <w:rPr>
                <w:b/>
                <w:szCs w:val="22"/>
              </w:rPr>
            </w:pPr>
            <w:r w:rsidRPr="00E25608">
              <w:rPr>
                <w:b/>
                <w:szCs w:val="22"/>
              </w:rPr>
              <w:t>Location of Change(s)</w:t>
            </w:r>
          </w:p>
        </w:tc>
        <w:tc>
          <w:tcPr>
            <w:tcW w:w="2520" w:type="dxa"/>
            <w:shd w:val="clear" w:color="auto" w:fill="auto"/>
          </w:tcPr>
          <w:p w:rsidR="001C377B" w:rsidRPr="00E25608" w:rsidP="00E60936" w14:paraId="03B237EF" w14:textId="77777777">
            <w:pPr>
              <w:tabs>
                <w:tab w:val="left" w:pos="0"/>
              </w:tabs>
              <w:suppressAutoHyphens/>
              <w:rPr>
                <w:b/>
                <w:szCs w:val="22"/>
              </w:rPr>
            </w:pPr>
            <w:r>
              <w:rPr>
                <w:b/>
                <w:szCs w:val="22"/>
              </w:rPr>
              <w:t xml:space="preserve">Originally </w:t>
            </w:r>
            <w:r w:rsidRPr="00E25608" w:rsidR="004D4047">
              <w:rPr>
                <w:b/>
                <w:szCs w:val="22"/>
              </w:rPr>
              <w:t>Planned Implementation Date(s)</w:t>
            </w:r>
          </w:p>
        </w:tc>
      </w:tr>
      <w:tr w14:paraId="7A5555D3" w14:textId="77777777" w:rsidTr="009E76FD">
        <w:tblPrEx>
          <w:tblW w:w="9360" w:type="dxa"/>
          <w:tblInd w:w="-5" w:type="dxa"/>
          <w:tblLayout w:type="fixed"/>
          <w:tblLook w:val="01E0"/>
        </w:tblPrEx>
        <w:trPr>
          <w:trHeight w:val="2483"/>
        </w:trPr>
        <w:tc>
          <w:tcPr>
            <w:tcW w:w="2970" w:type="dxa"/>
            <w:shd w:val="clear" w:color="auto" w:fill="auto"/>
          </w:tcPr>
          <w:p w:rsidR="00983572" w:rsidRPr="00E25608" w:rsidP="002411EB" w14:paraId="30574FFA" w14:textId="39273345">
            <w:pPr>
              <w:autoSpaceDE w:val="0"/>
              <w:autoSpaceDN w:val="0"/>
              <w:adjustRightInd w:val="0"/>
              <w:rPr>
                <w:color w:val="000000"/>
                <w:szCs w:val="22"/>
              </w:rPr>
            </w:pPr>
            <w:r w:rsidRPr="00A25E0F">
              <w:rPr>
                <w:color w:val="000000"/>
                <w:szCs w:val="22"/>
              </w:rPr>
              <w:t xml:space="preserve">Verizon plans to retire and remove the </w:t>
            </w:r>
            <w:r w:rsidRPr="005709BD">
              <w:rPr>
                <w:color w:val="000000"/>
                <w:szCs w:val="22"/>
              </w:rPr>
              <w:t>Delanson, NY DMS100</w:t>
            </w:r>
            <w:r>
              <w:rPr>
                <w:color w:val="000000"/>
                <w:szCs w:val="22"/>
              </w:rPr>
              <w:t xml:space="preserve"> </w:t>
            </w:r>
            <w:r w:rsidRPr="0065417F">
              <w:rPr>
                <w:color w:val="000000"/>
                <w:szCs w:val="22"/>
              </w:rPr>
              <w:t>remote switch</w:t>
            </w:r>
            <w:r>
              <w:rPr>
                <w:color w:val="000000"/>
                <w:szCs w:val="22"/>
              </w:rPr>
              <w:t xml:space="preserve">.  All traffic </w:t>
            </w:r>
            <w:r w:rsidRPr="00A25E0F">
              <w:rPr>
                <w:color w:val="000000"/>
                <w:szCs w:val="22"/>
              </w:rPr>
              <w:t xml:space="preserve">served by the switch </w:t>
            </w:r>
            <w:r>
              <w:rPr>
                <w:color w:val="000000"/>
                <w:szCs w:val="22"/>
              </w:rPr>
              <w:t xml:space="preserve">will be migrated </w:t>
            </w:r>
            <w:r w:rsidRPr="00A25E0F">
              <w:rPr>
                <w:color w:val="000000"/>
                <w:szCs w:val="22"/>
              </w:rPr>
              <w:t xml:space="preserve">to the </w:t>
            </w:r>
            <w:r w:rsidRPr="005709BD">
              <w:rPr>
                <w:color w:val="000000"/>
                <w:szCs w:val="22"/>
              </w:rPr>
              <w:t>Delanson, NY T1000</w:t>
            </w:r>
            <w:r>
              <w:rPr>
                <w:color w:val="000000"/>
                <w:szCs w:val="22"/>
              </w:rPr>
              <w:t xml:space="preserve"> r</w:t>
            </w:r>
            <w:r w:rsidRPr="002411EB">
              <w:rPr>
                <w:color w:val="000000"/>
                <w:szCs w:val="22"/>
              </w:rPr>
              <w:t>emote</w:t>
            </w:r>
            <w:r w:rsidRPr="00A25E0F">
              <w:rPr>
                <w:color w:val="000000"/>
                <w:szCs w:val="22"/>
              </w:rPr>
              <w:t xml:space="preserve"> </w:t>
            </w:r>
            <w:r>
              <w:rPr>
                <w:color w:val="000000"/>
                <w:szCs w:val="22"/>
              </w:rPr>
              <w:t xml:space="preserve">packet </w:t>
            </w:r>
            <w:r w:rsidRPr="00A25E0F">
              <w:rPr>
                <w:color w:val="000000"/>
                <w:szCs w:val="22"/>
              </w:rPr>
              <w:t>switch</w:t>
            </w:r>
            <w:r>
              <w:rPr>
                <w:color w:val="000000"/>
                <w:szCs w:val="22"/>
              </w:rPr>
              <w:t xml:space="preserve"> and homed to the </w:t>
            </w:r>
            <w:r w:rsidRPr="002411EB">
              <w:rPr>
                <w:color w:val="000000"/>
                <w:szCs w:val="22"/>
              </w:rPr>
              <w:t>Albany</w:t>
            </w:r>
            <w:r>
              <w:rPr>
                <w:color w:val="000000"/>
                <w:szCs w:val="22"/>
              </w:rPr>
              <w:t>,</w:t>
            </w:r>
            <w:r w:rsidRPr="002411EB">
              <w:rPr>
                <w:color w:val="000000"/>
                <w:szCs w:val="22"/>
              </w:rPr>
              <w:t xml:space="preserve"> NY Packet End Office</w:t>
            </w:r>
            <w:r>
              <w:rPr>
                <w:color w:val="000000"/>
                <w:szCs w:val="22"/>
              </w:rPr>
              <w:t xml:space="preserve"> (PEO) switch</w:t>
            </w:r>
            <w:r w:rsidRPr="00A25E0F">
              <w:rPr>
                <w:color w:val="000000"/>
                <w:szCs w:val="22"/>
              </w:rPr>
              <w:t>.</w:t>
            </w:r>
          </w:p>
        </w:tc>
        <w:tc>
          <w:tcPr>
            <w:tcW w:w="3870" w:type="dxa"/>
            <w:shd w:val="clear" w:color="auto" w:fill="auto"/>
          </w:tcPr>
          <w:p w:rsidR="009E76FD" w:rsidP="00C74FCB" w14:paraId="525F2A28" w14:textId="77777777">
            <w:pPr>
              <w:autoSpaceDE w:val="0"/>
              <w:autoSpaceDN w:val="0"/>
              <w:adjustRightInd w:val="0"/>
              <w:rPr>
                <w:color w:val="000000"/>
                <w:sz w:val="23"/>
                <w:szCs w:val="23"/>
              </w:rPr>
            </w:pPr>
            <w:r w:rsidRPr="00A25E0F">
              <w:rPr>
                <w:color w:val="000000"/>
                <w:sz w:val="23"/>
                <w:szCs w:val="23"/>
              </w:rPr>
              <w:t xml:space="preserve">Verizon Central Offices for the </w:t>
            </w:r>
            <w:r w:rsidRPr="005709BD">
              <w:rPr>
                <w:color w:val="000000"/>
                <w:szCs w:val="22"/>
              </w:rPr>
              <w:t>Delanson, NY DMS100</w:t>
            </w:r>
            <w:r>
              <w:rPr>
                <w:color w:val="000000"/>
                <w:szCs w:val="22"/>
              </w:rPr>
              <w:t xml:space="preserve"> </w:t>
            </w:r>
            <w:r w:rsidRPr="002411EB">
              <w:rPr>
                <w:color w:val="000000"/>
                <w:sz w:val="23"/>
                <w:szCs w:val="23"/>
              </w:rPr>
              <w:t>remote switch</w:t>
            </w:r>
            <w:r w:rsidRPr="00A25E0F">
              <w:rPr>
                <w:color w:val="000000"/>
                <w:sz w:val="23"/>
                <w:szCs w:val="23"/>
              </w:rPr>
              <w:t xml:space="preserve"> </w:t>
            </w:r>
            <w:r>
              <w:rPr>
                <w:color w:val="000000"/>
                <w:sz w:val="23"/>
                <w:szCs w:val="23"/>
              </w:rPr>
              <w:t>(</w:t>
            </w:r>
            <w:r w:rsidRPr="005709BD">
              <w:rPr>
                <w:color w:val="000000"/>
                <w:sz w:val="23"/>
                <w:szCs w:val="23"/>
              </w:rPr>
              <w:t>DLSNNYDLRS0</w:t>
            </w:r>
            <w:r>
              <w:rPr>
                <w:color w:val="000000"/>
                <w:sz w:val="23"/>
                <w:szCs w:val="23"/>
              </w:rPr>
              <w:t xml:space="preserve">) and </w:t>
            </w:r>
            <w:r w:rsidRPr="005709BD">
              <w:rPr>
                <w:color w:val="000000"/>
                <w:szCs w:val="22"/>
              </w:rPr>
              <w:t>Delanson, NY T1000</w:t>
            </w:r>
            <w:r w:rsidRPr="002411EB">
              <w:rPr>
                <w:color w:val="000000"/>
                <w:sz w:val="23"/>
                <w:szCs w:val="23"/>
              </w:rPr>
              <w:t xml:space="preserve"> remote </w:t>
            </w:r>
            <w:r>
              <w:rPr>
                <w:color w:val="000000"/>
                <w:sz w:val="23"/>
                <w:szCs w:val="23"/>
              </w:rPr>
              <w:t xml:space="preserve">packet </w:t>
            </w:r>
            <w:r w:rsidRPr="002411EB">
              <w:rPr>
                <w:color w:val="000000"/>
                <w:sz w:val="23"/>
                <w:szCs w:val="23"/>
              </w:rPr>
              <w:t>switch</w:t>
            </w:r>
            <w:r>
              <w:rPr>
                <w:color w:val="000000"/>
                <w:sz w:val="23"/>
                <w:szCs w:val="23"/>
              </w:rPr>
              <w:t xml:space="preserve"> (</w:t>
            </w:r>
            <w:r w:rsidRPr="005709BD">
              <w:rPr>
                <w:color w:val="000000"/>
                <w:sz w:val="23"/>
                <w:szCs w:val="23"/>
              </w:rPr>
              <w:t>DLSNNYDLRP0</w:t>
            </w:r>
            <w:r>
              <w:rPr>
                <w:color w:val="000000"/>
                <w:sz w:val="23"/>
                <w:szCs w:val="23"/>
              </w:rPr>
              <w:t xml:space="preserve">), both located at </w:t>
            </w:r>
            <w:r w:rsidRPr="005709BD">
              <w:rPr>
                <w:color w:val="000000"/>
                <w:sz w:val="23"/>
                <w:szCs w:val="23"/>
              </w:rPr>
              <w:t>2029 Main S</w:t>
            </w:r>
            <w:r>
              <w:rPr>
                <w:color w:val="000000"/>
                <w:sz w:val="23"/>
                <w:szCs w:val="23"/>
              </w:rPr>
              <w:t xml:space="preserve">t., </w:t>
            </w:r>
            <w:r w:rsidRPr="005709BD">
              <w:rPr>
                <w:color w:val="000000"/>
                <w:sz w:val="23"/>
                <w:szCs w:val="23"/>
              </w:rPr>
              <w:t xml:space="preserve">Delanson, NY 12053 </w:t>
            </w:r>
            <w:r>
              <w:rPr>
                <w:color w:val="000000"/>
                <w:sz w:val="23"/>
                <w:szCs w:val="23"/>
              </w:rPr>
              <w:t xml:space="preserve">&amp; the </w:t>
            </w:r>
            <w:r w:rsidRPr="00EA45DD">
              <w:rPr>
                <w:color w:val="000000"/>
                <w:sz w:val="23"/>
                <w:szCs w:val="23"/>
              </w:rPr>
              <w:t>Albany</w:t>
            </w:r>
            <w:r w:rsidR="00026897">
              <w:rPr>
                <w:color w:val="000000"/>
                <w:sz w:val="23"/>
                <w:szCs w:val="23"/>
              </w:rPr>
              <w:t>,</w:t>
            </w:r>
            <w:r>
              <w:rPr>
                <w:color w:val="000000"/>
                <w:sz w:val="23"/>
                <w:szCs w:val="23"/>
              </w:rPr>
              <w:t xml:space="preserve"> </w:t>
            </w:r>
            <w:r w:rsidRPr="00EA45DD">
              <w:rPr>
                <w:color w:val="000000"/>
                <w:sz w:val="23"/>
                <w:szCs w:val="23"/>
              </w:rPr>
              <w:t xml:space="preserve">NY PEO </w:t>
            </w:r>
            <w:r>
              <w:rPr>
                <w:color w:val="000000"/>
                <w:sz w:val="23"/>
                <w:szCs w:val="23"/>
              </w:rPr>
              <w:t>switch (</w:t>
            </w:r>
            <w:r w:rsidRPr="008E5C3D">
              <w:rPr>
                <w:color w:val="000000"/>
                <w:sz w:val="23"/>
                <w:szCs w:val="23"/>
              </w:rPr>
              <w:t>ALBYNYSSPS0)</w:t>
            </w:r>
            <w:r>
              <w:rPr>
                <w:color w:val="000000"/>
                <w:sz w:val="23"/>
                <w:szCs w:val="23"/>
              </w:rPr>
              <w:t xml:space="preserve"> located at </w:t>
            </w:r>
          </w:p>
          <w:p w:rsidR="00983572" w:rsidRPr="00153811" w:rsidP="00C74FCB" w14:paraId="20A3EBFC" w14:textId="32145DCC">
            <w:pPr>
              <w:autoSpaceDE w:val="0"/>
              <w:autoSpaceDN w:val="0"/>
              <w:adjustRightInd w:val="0"/>
              <w:rPr>
                <w:color w:val="000000"/>
                <w:sz w:val="23"/>
                <w:szCs w:val="23"/>
              </w:rPr>
            </w:pPr>
            <w:r>
              <w:rPr>
                <w:color w:val="000000"/>
                <w:sz w:val="23"/>
                <w:szCs w:val="23"/>
              </w:rPr>
              <w:t>158 State St., Albany, NY 12207</w:t>
            </w:r>
            <w:r w:rsidRPr="00A25E0F">
              <w:rPr>
                <w:color w:val="000000"/>
                <w:sz w:val="23"/>
                <w:szCs w:val="23"/>
              </w:rPr>
              <w:t>.</w:t>
            </w:r>
          </w:p>
        </w:tc>
        <w:tc>
          <w:tcPr>
            <w:tcW w:w="2520" w:type="dxa"/>
            <w:shd w:val="clear" w:color="auto" w:fill="auto"/>
          </w:tcPr>
          <w:p w:rsidR="00153811" w:rsidP="00E60936" w14:paraId="4BA0E4EF" w14:textId="77777777">
            <w:pPr>
              <w:tabs>
                <w:tab w:val="left" w:pos="0"/>
              </w:tabs>
              <w:suppressAutoHyphens/>
              <w:rPr>
                <w:szCs w:val="22"/>
              </w:rPr>
            </w:pPr>
            <w:r w:rsidRPr="00E25608">
              <w:rPr>
                <w:szCs w:val="22"/>
              </w:rPr>
              <w:t xml:space="preserve">On or after </w:t>
            </w:r>
          </w:p>
          <w:p w:rsidR="001C377B" w:rsidRPr="00981C64" w:rsidP="00E60936" w14:paraId="767B7C1D" w14:textId="17538230">
            <w:pPr>
              <w:tabs>
                <w:tab w:val="left" w:pos="0"/>
              </w:tabs>
              <w:suppressAutoHyphens/>
              <w:rPr>
                <w:b/>
                <w:bCs/>
                <w:szCs w:val="22"/>
              </w:rPr>
            </w:pPr>
            <w:r>
              <w:rPr>
                <w:szCs w:val="22"/>
              </w:rPr>
              <w:t>April</w:t>
            </w:r>
            <w:r w:rsidR="00E205A2">
              <w:rPr>
                <w:szCs w:val="22"/>
              </w:rPr>
              <w:t xml:space="preserve"> 1</w:t>
            </w:r>
            <w:r w:rsidR="004D4047">
              <w:rPr>
                <w:szCs w:val="22"/>
              </w:rPr>
              <w:t>, 202</w:t>
            </w:r>
            <w:r w:rsidR="003F3918">
              <w:rPr>
                <w:szCs w:val="22"/>
              </w:rPr>
              <w:t>4</w:t>
            </w:r>
          </w:p>
        </w:tc>
      </w:tr>
    </w:tbl>
    <w:p w:rsidR="001C377B" w:rsidRPr="00E25608" w:rsidP="001C377B" w14:paraId="36CA7212" w14:textId="77777777">
      <w:pPr>
        <w:tabs>
          <w:tab w:val="left" w:pos="0"/>
        </w:tabs>
        <w:suppressAutoHyphens/>
        <w:rPr>
          <w:szCs w:val="22"/>
          <w:lang w:val="de-DE"/>
        </w:rPr>
      </w:pPr>
    </w:p>
    <w:p w:rsidR="001C377B" w:rsidRPr="00E25608" w:rsidP="001C377B" w14:paraId="0F86DE1B" w14:textId="77777777">
      <w:pPr>
        <w:tabs>
          <w:tab w:val="left" w:pos="0"/>
        </w:tabs>
        <w:suppressAutoHyphens/>
        <w:rPr>
          <w:szCs w:val="22"/>
        </w:rPr>
      </w:pPr>
      <w:r w:rsidRPr="00E25608">
        <w:rPr>
          <w:szCs w:val="22"/>
        </w:rPr>
        <w:t>Incumbent LEC contact:</w:t>
      </w:r>
    </w:p>
    <w:p w:rsidR="001C377B" w:rsidRPr="00E25608" w:rsidP="001C377B" w14:paraId="440362D0" w14:textId="77777777">
      <w:pPr>
        <w:rPr>
          <w:szCs w:val="22"/>
        </w:rPr>
      </w:pPr>
      <w:r>
        <w:rPr>
          <w:szCs w:val="22"/>
        </w:rPr>
        <w:t>Jennifer E. Pelzman</w:t>
      </w:r>
    </w:p>
    <w:p w:rsidR="001C377B" w:rsidRPr="00E25608" w:rsidP="001C377B" w14:paraId="50F29775" w14:textId="77777777">
      <w:pPr>
        <w:rPr>
          <w:szCs w:val="22"/>
        </w:rPr>
      </w:pPr>
      <w:r>
        <w:rPr>
          <w:szCs w:val="22"/>
        </w:rPr>
        <w:t>Manager, Legal Support</w:t>
      </w:r>
      <w:r w:rsidRPr="00E25608">
        <w:rPr>
          <w:szCs w:val="22"/>
        </w:rPr>
        <w:t xml:space="preserve"> – Federal Regulatory and Legal Affairs</w:t>
      </w:r>
    </w:p>
    <w:p w:rsidR="001C377B" w:rsidRPr="00E25608" w:rsidP="001C377B" w14:paraId="05A951CD" w14:textId="77777777">
      <w:pPr>
        <w:rPr>
          <w:szCs w:val="22"/>
        </w:rPr>
      </w:pPr>
      <w:r w:rsidRPr="00E25608">
        <w:rPr>
          <w:szCs w:val="22"/>
        </w:rPr>
        <w:t>Verizon</w:t>
      </w:r>
    </w:p>
    <w:p w:rsidR="001C377B" w:rsidRPr="00E25608" w:rsidP="001C377B" w14:paraId="4BB3E756" w14:textId="77777777">
      <w:pPr>
        <w:rPr>
          <w:szCs w:val="22"/>
        </w:rPr>
      </w:pPr>
      <w:r w:rsidRPr="00E25608">
        <w:rPr>
          <w:szCs w:val="22"/>
        </w:rPr>
        <w:t>1300 I Street, NW, Suite 500 East</w:t>
      </w:r>
    </w:p>
    <w:p w:rsidR="001C377B" w:rsidRPr="00E25608" w:rsidP="001C377B" w14:paraId="4FBE9B1E" w14:textId="77777777">
      <w:pPr>
        <w:tabs>
          <w:tab w:val="left" w:pos="0"/>
        </w:tabs>
        <w:suppressAutoHyphens/>
        <w:rPr>
          <w:szCs w:val="22"/>
        </w:rPr>
      </w:pPr>
      <w:r w:rsidRPr="00E25608">
        <w:rPr>
          <w:szCs w:val="22"/>
        </w:rPr>
        <w:t>Washington, D.C. 20005</w:t>
      </w:r>
    </w:p>
    <w:p w:rsidR="001C377B" w:rsidRPr="0050399C" w:rsidP="001C377B" w14:paraId="5E51B5AC" w14:textId="77777777">
      <w:pPr>
        <w:tabs>
          <w:tab w:val="left" w:pos="0"/>
        </w:tabs>
        <w:suppressAutoHyphens/>
        <w:rPr>
          <w:b/>
          <w:bCs/>
          <w:szCs w:val="22"/>
        </w:rPr>
      </w:pPr>
      <w:r w:rsidRPr="00E25608">
        <w:rPr>
          <w:szCs w:val="22"/>
        </w:rPr>
        <w:t>Phone:  (202) 515-24</w:t>
      </w:r>
      <w:r>
        <w:rPr>
          <w:szCs w:val="22"/>
        </w:rPr>
        <w:t>63</w:t>
      </w:r>
    </w:p>
    <w:p w:rsidR="009D4CB5" w:rsidRPr="00E00109" w:rsidP="008E67B6" w14:paraId="7FB37746" w14:textId="77777777">
      <w:pPr>
        <w:ind w:firstLine="720"/>
        <w:rPr>
          <w:b/>
          <w:bCs/>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22F3B8EF" w14:textId="77777777">
      <w:pPr>
        <w:rPr>
          <w:szCs w:val="22"/>
        </w:rPr>
      </w:pPr>
    </w:p>
    <w:p w:rsidR="007363B9" w:rsidRPr="00D45146" w:rsidP="007363B9" w14:paraId="7B0A701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5A7AA580" w14:textId="77777777">
      <w:pPr>
        <w:tabs>
          <w:tab w:val="left" w:pos="0"/>
        </w:tabs>
        <w:suppressAutoHyphens/>
        <w:rPr>
          <w:szCs w:val="22"/>
        </w:rPr>
      </w:pPr>
    </w:p>
    <w:p w:rsidR="007363B9" w:rsidP="007363B9" w14:paraId="2E2C119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6BACA66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597791C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This proceeding is considered a “permit but disclose” proceeding for purposes of the Commission’s </w:t>
      </w:r>
      <w:r w:rsidRPr="00393315">
        <w:rPr>
          <w:i/>
          <w:iCs/>
          <w:szCs w:val="22"/>
        </w:rPr>
        <w:t>ex parte</w:t>
      </w:r>
      <w:r>
        <w:rPr>
          <w:szCs w:val="22"/>
        </w:rPr>
        <w:t xml:space="preserv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w:t>
      </w:r>
      <w:r>
        <w:t xml:space="preserve">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363B9" w:rsidP="007363B9" w14:paraId="5B1F941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6580532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903DBD">
          <w:rPr>
            <w:rStyle w:val="Hyperlink"/>
            <w:szCs w:val="22"/>
          </w:rPr>
          <w:t>fcc504@fcc.gov</w:t>
        </w:r>
      </w:hyperlink>
      <w:r>
        <w:rPr>
          <w:szCs w:val="22"/>
        </w:rPr>
        <w:t xml:space="preserve"> or call the Consumer &amp; Governmental Affairs Bureau at (202) 418-0530.</w:t>
      </w:r>
    </w:p>
    <w:p w:rsidR="007363B9" w:rsidP="007363B9" w14:paraId="0702C62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107793FE" w14:textId="77777777">
      <w:pPr>
        <w:tabs>
          <w:tab w:val="left" w:pos="0"/>
        </w:tabs>
        <w:suppressAutoHyphens/>
        <w:rPr>
          <w:b/>
          <w:bCs/>
          <w:color w:val="000000"/>
          <w:szCs w:val="22"/>
        </w:rPr>
      </w:pPr>
      <w:r>
        <w:rPr>
          <w:color w:val="000000"/>
          <w:szCs w:val="22"/>
        </w:rPr>
        <w:tab/>
        <w:t xml:space="preserve">For further information, please contact </w:t>
      </w:r>
      <w:r w:rsidR="00FF71B3">
        <w:rPr>
          <w:color w:val="000000"/>
          <w:szCs w:val="22"/>
        </w:rPr>
        <w:t>Michaela Mastroianni</w:t>
      </w:r>
      <w:r>
        <w:rPr>
          <w:color w:val="000000"/>
          <w:szCs w:val="22"/>
        </w:rPr>
        <w:t xml:space="preserve"> at (202) 418-</w:t>
      </w:r>
      <w:r w:rsidR="007023F7">
        <w:rPr>
          <w:color w:val="000000"/>
          <w:szCs w:val="22"/>
        </w:rPr>
        <w:t>1</w:t>
      </w:r>
      <w:r>
        <w:rPr>
          <w:color w:val="000000"/>
          <w:szCs w:val="22"/>
        </w:rPr>
        <w:t>5</w:t>
      </w:r>
      <w:r w:rsidR="00FF71B3">
        <w:rPr>
          <w:color w:val="000000"/>
          <w:szCs w:val="22"/>
        </w:rPr>
        <w:t>21</w:t>
      </w:r>
      <w:r>
        <w:rPr>
          <w:color w:val="000000"/>
          <w:szCs w:val="22"/>
        </w:rPr>
        <w:t xml:space="preserve">, email: </w:t>
      </w:r>
      <w:hyperlink r:id="rId9" w:history="1">
        <w:r w:rsidRPr="00E452CE" w:rsidR="00FF71B3">
          <w:rPr>
            <w:rStyle w:val="Hyperlink"/>
            <w:szCs w:val="22"/>
          </w:rPr>
          <w:t>Michaela.Mastroianni@fcc.gov</w:t>
        </w:r>
      </w:hyperlink>
      <w:r>
        <w:rPr>
          <w:color w:val="000000"/>
          <w:szCs w:val="22"/>
        </w:rPr>
        <w:t>, in the Competition Policy Division, Wireline Competition Bureau.</w:t>
      </w:r>
    </w:p>
    <w:p w:rsidR="007363B9" w:rsidP="007363B9" w14:paraId="56752CFF" w14:textId="77777777">
      <w:pPr>
        <w:tabs>
          <w:tab w:val="left" w:pos="0"/>
        </w:tabs>
        <w:suppressAutoHyphens/>
        <w:rPr>
          <w:b/>
          <w:szCs w:val="22"/>
        </w:rPr>
      </w:pPr>
    </w:p>
    <w:p w:rsidR="007363B9" w:rsidRPr="0011693F" w:rsidP="007363B9" w14:paraId="684C158A" w14:textId="77777777">
      <w:pPr>
        <w:tabs>
          <w:tab w:val="left" w:pos="0"/>
        </w:tabs>
        <w:suppressAutoHyphens/>
        <w:jc w:val="center"/>
        <w:rPr>
          <w:bCs/>
          <w:color w:val="000000"/>
          <w:szCs w:val="22"/>
        </w:rPr>
      </w:pPr>
      <w:r>
        <w:rPr>
          <w:b/>
          <w:szCs w:val="22"/>
        </w:rPr>
        <w:t>-FCC-</w:t>
      </w:r>
    </w:p>
    <w:p w:rsidR="008961DF" w:rsidRPr="00EC7DC8" w:rsidP="007363B9" w14:paraId="49E34658" w14:textId="77777777">
      <w:pPr>
        <w:rPr>
          <w:color w:val="000000"/>
          <w:szCs w:val="22"/>
        </w:rPr>
      </w:pP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16D6D1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84FA5">
      <w:rPr>
        <w:rStyle w:val="PageNumber"/>
      </w:rPr>
      <w:fldChar w:fldCharType="separate"/>
    </w:r>
    <w:r>
      <w:rPr>
        <w:rStyle w:val="PageNumber"/>
      </w:rPr>
      <w:fldChar w:fldCharType="end"/>
    </w:r>
  </w:p>
  <w:p w:rsidR="00E37281" w14:paraId="4DFFB4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5D35C7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688FF6D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5304" w14:paraId="5908B284" w14:textId="77777777">
      <w:r>
        <w:separator/>
      </w:r>
    </w:p>
  </w:footnote>
  <w:footnote w:type="continuationSeparator" w:id="1">
    <w:p w:rsidR="00155304" w14:paraId="722EB9A0" w14:textId="77777777">
      <w:r>
        <w:continuationSeparator/>
      </w:r>
    </w:p>
  </w:footnote>
  <w:footnote w:id="2">
    <w:p w:rsidR="00385B67" w:rsidP="00385B67" w14:paraId="5FFD791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1A1BBD34"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07339B" w:rsidP="00385B67" w14:paraId="353636CD" w14:textId="77777777">
      <w:pPr>
        <w:pStyle w:val="FootnoteText"/>
        <w:rPr>
          <w:b/>
          <w:bCs/>
        </w:rPr>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7BE1382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0A351129"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30DFFA48"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35 FCC Rcd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1B91725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E56495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7EE3072" w14:textId="77777777">
                          <w:pPr>
                            <w:rPr>
                              <w:rFonts w:ascii="Arial" w:hAnsi="Arial" w:cs="Arial"/>
                              <w:b/>
                            </w:rPr>
                          </w:pPr>
                          <w:r w:rsidRPr="002D783A">
                            <w:rPr>
                              <w:rFonts w:ascii="Arial" w:hAnsi="Arial" w:cs="Arial"/>
                              <w:b/>
                            </w:rPr>
                            <w:t>Federal Communications Commission</w:t>
                          </w:r>
                        </w:p>
                        <w:p w:rsidR="00E37281" w:rsidRPr="002D783A" w14:paraId="17C567A6"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0B2603CE"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992924D" w14:textId="77777777">
                    <w:pPr>
                      <w:rPr>
                        <w:rFonts w:ascii="Arial" w:hAnsi="Arial" w:cs="Arial"/>
                        <w:b/>
                      </w:rPr>
                    </w:pPr>
                    <w:r w:rsidRPr="002D783A">
                      <w:rPr>
                        <w:rFonts w:ascii="Arial" w:hAnsi="Arial" w:cs="Arial"/>
                        <w:b/>
                      </w:rPr>
                      <w:t>Federal Communications Commission</w:t>
                    </w:r>
                  </w:p>
                  <w:p w:rsidR="00E37281" w:rsidRPr="002D783A" w14:paraId="070387BE"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2D7B299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4112807" r:id="rId2"/>
      </w:pict>
    </w:r>
    <w:r>
      <w:rPr>
        <w:rFonts w:ascii="News Gothic MT" w:hAnsi="News Gothic MT"/>
        <w:b/>
        <w:kern w:val="28"/>
        <w:sz w:val="96"/>
      </w:rPr>
      <w:t>PUBLIC NOTICE</w:t>
    </w:r>
  </w:p>
  <w:p w:rsidR="00E37281" w:rsidRPr="00EA17C2" w:rsidP="00EA17C2" w14:paraId="1F47B5D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CF425C7" w14:textId="77777777">
                          <w:pPr>
                            <w:jc w:val="right"/>
                            <w:rPr>
                              <w:rFonts w:ascii="Arial" w:hAnsi="Arial"/>
                              <w:sz w:val="16"/>
                            </w:rPr>
                          </w:pPr>
                          <w:r>
                            <w:rPr>
                              <w:rFonts w:ascii="Arial" w:hAnsi="Arial"/>
                              <w:sz w:val="16"/>
                            </w:rPr>
                            <w:tab/>
                            <w:t>News Media Information 202 / 418-0500</w:t>
                          </w:r>
                        </w:p>
                        <w:p w:rsidR="00E37281" w14:paraId="7D5A16D6" w14:textId="77777777">
                          <w:pPr>
                            <w:jc w:val="right"/>
                            <w:rPr>
                              <w:rFonts w:ascii="Arial" w:hAnsi="Arial"/>
                              <w:sz w:val="16"/>
                            </w:rPr>
                          </w:pPr>
                          <w:r>
                            <w:rPr>
                              <w:rFonts w:ascii="Arial" w:hAnsi="Arial"/>
                              <w:sz w:val="16"/>
                            </w:rPr>
                            <w:tab/>
                            <w:t xml:space="preserve">            Internet:  http://www.fcc.gov</w:t>
                          </w:r>
                        </w:p>
                        <w:p w:rsidR="00E37281" w:rsidP="00B2754A" w14:paraId="042AFDE4" w14:textId="77777777">
                          <w:pPr>
                            <w:rPr>
                              <w:rFonts w:ascii="Arial" w:hAnsi="Arial"/>
                              <w:sz w:val="16"/>
                            </w:rPr>
                          </w:pPr>
                          <w:r>
                            <w:rPr>
                              <w:rFonts w:ascii="Arial" w:hAnsi="Arial"/>
                              <w:sz w:val="16"/>
                            </w:rPr>
                            <w:tab/>
                            <w:t xml:space="preserve">                                     </w:t>
                          </w:r>
                        </w:p>
                        <w:p w:rsidR="00E37281" w:rsidP="00B2754A" w14:paraId="005AC7E8" w14:textId="77777777">
                          <w:pPr>
                            <w:rPr>
                              <w:rFonts w:ascii="Arial" w:hAnsi="Arial"/>
                              <w:sz w:val="16"/>
                            </w:rPr>
                          </w:pPr>
                          <w:r>
                            <w:rPr>
                              <w:rFonts w:ascii="Arial" w:hAnsi="Arial"/>
                              <w:sz w:val="16"/>
                            </w:rPr>
                            <w:tab/>
                          </w:r>
                          <w:r>
                            <w:rPr>
                              <w:rFonts w:ascii="Arial" w:hAnsi="Arial"/>
                              <w:sz w:val="16"/>
                            </w:rPr>
                            <w:tab/>
                          </w:r>
                        </w:p>
                        <w:p w:rsidR="00E37281" w:rsidP="00B2754A" w14:paraId="35B3CBF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464A391" w14:textId="77777777">
                    <w:pPr>
                      <w:jc w:val="right"/>
                      <w:rPr>
                        <w:rFonts w:ascii="Arial" w:hAnsi="Arial"/>
                        <w:sz w:val="16"/>
                      </w:rPr>
                    </w:pPr>
                    <w:r>
                      <w:rPr>
                        <w:rFonts w:ascii="Arial" w:hAnsi="Arial"/>
                        <w:sz w:val="16"/>
                      </w:rPr>
                      <w:tab/>
                      <w:t>News Media Information 202 / 418-0500</w:t>
                    </w:r>
                  </w:p>
                  <w:p w:rsidR="00E37281" w14:paraId="13E3B9E9" w14:textId="77777777">
                    <w:pPr>
                      <w:jc w:val="right"/>
                      <w:rPr>
                        <w:rFonts w:ascii="Arial" w:hAnsi="Arial"/>
                        <w:sz w:val="16"/>
                      </w:rPr>
                    </w:pPr>
                    <w:r>
                      <w:rPr>
                        <w:rFonts w:ascii="Arial" w:hAnsi="Arial"/>
                        <w:sz w:val="16"/>
                      </w:rPr>
                      <w:tab/>
                      <w:t xml:space="preserve">            Internet:  http://www.fcc.gov</w:t>
                    </w:r>
                  </w:p>
                  <w:p w:rsidR="00E37281" w:rsidP="00B2754A" w14:paraId="225FD705" w14:textId="77777777">
                    <w:pPr>
                      <w:rPr>
                        <w:rFonts w:ascii="Arial" w:hAnsi="Arial"/>
                        <w:sz w:val="16"/>
                      </w:rPr>
                    </w:pPr>
                    <w:r>
                      <w:rPr>
                        <w:rFonts w:ascii="Arial" w:hAnsi="Arial"/>
                        <w:sz w:val="16"/>
                      </w:rPr>
                      <w:tab/>
                      <w:t xml:space="preserve">                                     </w:t>
                    </w:r>
                  </w:p>
                  <w:p w:rsidR="00E37281" w:rsidP="00B2754A" w14:paraId="51C89735" w14:textId="77777777">
                    <w:pPr>
                      <w:rPr>
                        <w:rFonts w:ascii="Arial" w:hAnsi="Arial"/>
                        <w:sz w:val="16"/>
                      </w:rPr>
                    </w:pPr>
                    <w:r>
                      <w:rPr>
                        <w:rFonts w:ascii="Arial" w:hAnsi="Arial"/>
                        <w:sz w:val="16"/>
                      </w:rPr>
                      <w:tab/>
                    </w:r>
                    <w:r>
                      <w:rPr>
                        <w:rFonts w:ascii="Arial" w:hAnsi="Arial"/>
                        <w:sz w:val="16"/>
                      </w:rPr>
                      <w:tab/>
                    </w:r>
                  </w:p>
                  <w:p w:rsidR="00E37281" w:rsidP="00B2754A" w14:paraId="175DB58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0296B"/>
    <w:rsid w:val="0000342E"/>
    <w:rsid w:val="00012C27"/>
    <w:rsid w:val="0001425C"/>
    <w:rsid w:val="00022759"/>
    <w:rsid w:val="00026897"/>
    <w:rsid w:val="000507F6"/>
    <w:rsid w:val="00051081"/>
    <w:rsid w:val="00051D37"/>
    <w:rsid w:val="0005709C"/>
    <w:rsid w:val="00057C62"/>
    <w:rsid w:val="00067A32"/>
    <w:rsid w:val="0007339B"/>
    <w:rsid w:val="000A02AD"/>
    <w:rsid w:val="000A33C2"/>
    <w:rsid w:val="000A4BE9"/>
    <w:rsid w:val="000B03B4"/>
    <w:rsid w:val="000B4CC4"/>
    <w:rsid w:val="000D5261"/>
    <w:rsid w:val="000E2376"/>
    <w:rsid w:val="000F3693"/>
    <w:rsid w:val="00102B50"/>
    <w:rsid w:val="0011693F"/>
    <w:rsid w:val="00125B69"/>
    <w:rsid w:val="0014106B"/>
    <w:rsid w:val="0014150E"/>
    <w:rsid w:val="001454F9"/>
    <w:rsid w:val="00153811"/>
    <w:rsid w:val="00155304"/>
    <w:rsid w:val="00162907"/>
    <w:rsid w:val="001727D0"/>
    <w:rsid w:val="0017415C"/>
    <w:rsid w:val="0017433D"/>
    <w:rsid w:val="00176CFE"/>
    <w:rsid w:val="00186CD1"/>
    <w:rsid w:val="0019574F"/>
    <w:rsid w:val="00197237"/>
    <w:rsid w:val="001A4001"/>
    <w:rsid w:val="001B204B"/>
    <w:rsid w:val="001B20AD"/>
    <w:rsid w:val="001B411C"/>
    <w:rsid w:val="001B63EE"/>
    <w:rsid w:val="001C377B"/>
    <w:rsid w:val="001C3B22"/>
    <w:rsid w:val="001C5691"/>
    <w:rsid w:val="001C6F84"/>
    <w:rsid w:val="001D00A2"/>
    <w:rsid w:val="001D1A61"/>
    <w:rsid w:val="001D35C3"/>
    <w:rsid w:val="001D37DE"/>
    <w:rsid w:val="001D4C45"/>
    <w:rsid w:val="001E2485"/>
    <w:rsid w:val="001E3ED4"/>
    <w:rsid w:val="001E555C"/>
    <w:rsid w:val="001E624E"/>
    <w:rsid w:val="001E6374"/>
    <w:rsid w:val="001F34B2"/>
    <w:rsid w:val="001F5A9F"/>
    <w:rsid w:val="001F6294"/>
    <w:rsid w:val="001F72A1"/>
    <w:rsid w:val="002009E8"/>
    <w:rsid w:val="0020149B"/>
    <w:rsid w:val="002026C2"/>
    <w:rsid w:val="002114BC"/>
    <w:rsid w:val="002230CD"/>
    <w:rsid w:val="002230FF"/>
    <w:rsid w:val="00226294"/>
    <w:rsid w:val="00226476"/>
    <w:rsid w:val="00227CA0"/>
    <w:rsid w:val="00233D98"/>
    <w:rsid w:val="00240965"/>
    <w:rsid w:val="002411EB"/>
    <w:rsid w:val="00245835"/>
    <w:rsid w:val="00270CEA"/>
    <w:rsid w:val="0027308D"/>
    <w:rsid w:val="00281AC4"/>
    <w:rsid w:val="00296DAE"/>
    <w:rsid w:val="002A1AA0"/>
    <w:rsid w:val="002A3F6C"/>
    <w:rsid w:val="002C7C7A"/>
    <w:rsid w:val="002D263F"/>
    <w:rsid w:val="002D783A"/>
    <w:rsid w:val="002E02C1"/>
    <w:rsid w:val="002E19B8"/>
    <w:rsid w:val="002E5258"/>
    <w:rsid w:val="002E6985"/>
    <w:rsid w:val="00313E4F"/>
    <w:rsid w:val="00314287"/>
    <w:rsid w:val="00316719"/>
    <w:rsid w:val="00323CD4"/>
    <w:rsid w:val="00326B3F"/>
    <w:rsid w:val="003619E6"/>
    <w:rsid w:val="00361F12"/>
    <w:rsid w:val="00364658"/>
    <w:rsid w:val="0036777B"/>
    <w:rsid w:val="00380EC3"/>
    <w:rsid w:val="00383C08"/>
    <w:rsid w:val="0038444A"/>
    <w:rsid w:val="00385B67"/>
    <w:rsid w:val="00393315"/>
    <w:rsid w:val="003B235F"/>
    <w:rsid w:val="003B258F"/>
    <w:rsid w:val="003B4D2F"/>
    <w:rsid w:val="003C1FC1"/>
    <w:rsid w:val="003C5751"/>
    <w:rsid w:val="003D095E"/>
    <w:rsid w:val="003D1EDB"/>
    <w:rsid w:val="003D379B"/>
    <w:rsid w:val="003D683B"/>
    <w:rsid w:val="003D6BA3"/>
    <w:rsid w:val="003D74A3"/>
    <w:rsid w:val="003E2788"/>
    <w:rsid w:val="003E552C"/>
    <w:rsid w:val="003E5668"/>
    <w:rsid w:val="003E5A1D"/>
    <w:rsid w:val="003E731D"/>
    <w:rsid w:val="003F1DD1"/>
    <w:rsid w:val="003F3918"/>
    <w:rsid w:val="003F4C58"/>
    <w:rsid w:val="00401940"/>
    <w:rsid w:val="00414342"/>
    <w:rsid w:val="00417F4E"/>
    <w:rsid w:val="00420BEB"/>
    <w:rsid w:val="004222F2"/>
    <w:rsid w:val="00423206"/>
    <w:rsid w:val="004267BD"/>
    <w:rsid w:val="00432BB6"/>
    <w:rsid w:val="00436038"/>
    <w:rsid w:val="00456B94"/>
    <w:rsid w:val="00463FA7"/>
    <w:rsid w:val="004A769B"/>
    <w:rsid w:val="004B0A89"/>
    <w:rsid w:val="004B1C93"/>
    <w:rsid w:val="004C00C1"/>
    <w:rsid w:val="004C3299"/>
    <w:rsid w:val="004C4760"/>
    <w:rsid w:val="004C5091"/>
    <w:rsid w:val="004C780E"/>
    <w:rsid w:val="004D2341"/>
    <w:rsid w:val="004D4047"/>
    <w:rsid w:val="004D7429"/>
    <w:rsid w:val="004E2CD6"/>
    <w:rsid w:val="004E5978"/>
    <w:rsid w:val="004F2D11"/>
    <w:rsid w:val="004F48EF"/>
    <w:rsid w:val="004F6EA8"/>
    <w:rsid w:val="0050024C"/>
    <w:rsid w:val="0050399C"/>
    <w:rsid w:val="00503C7D"/>
    <w:rsid w:val="0051070E"/>
    <w:rsid w:val="005116B3"/>
    <w:rsid w:val="00512010"/>
    <w:rsid w:val="00532FF5"/>
    <w:rsid w:val="00534A86"/>
    <w:rsid w:val="00534FD8"/>
    <w:rsid w:val="00535A8D"/>
    <w:rsid w:val="00536479"/>
    <w:rsid w:val="00546004"/>
    <w:rsid w:val="00546E37"/>
    <w:rsid w:val="00560CFE"/>
    <w:rsid w:val="005619CF"/>
    <w:rsid w:val="00567BD5"/>
    <w:rsid w:val="005709BD"/>
    <w:rsid w:val="0057531D"/>
    <w:rsid w:val="00585588"/>
    <w:rsid w:val="005A39EE"/>
    <w:rsid w:val="005C09DD"/>
    <w:rsid w:val="005D3499"/>
    <w:rsid w:val="006067D3"/>
    <w:rsid w:val="00610CA3"/>
    <w:rsid w:val="00611C3F"/>
    <w:rsid w:val="0061240E"/>
    <w:rsid w:val="00615734"/>
    <w:rsid w:val="00616879"/>
    <w:rsid w:val="00624C9F"/>
    <w:rsid w:val="00630E1B"/>
    <w:rsid w:val="0063223B"/>
    <w:rsid w:val="00637FE8"/>
    <w:rsid w:val="0065077B"/>
    <w:rsid w:val="00650FF8"/>
    <w:rsid w:val="0065417F"/>
    <w:rsid w:val="00661168"/>
    <w:rsid w:val="0066474F"/>
    <w:rsid w:val="00667AB5"/>
    <w:rsid w:val="00667DFF"/>
    <w:rsid w:val="00671064"/>
    <w:rsid w:val="006823CA"/>
    <w:rsid w:val="00684871"/>
    <w:rsid w:val="0068507F"/>
    <w:rsid w:val="0069198B"/>
    <w:rsid w:val="00695B3A"/>
    <w:rsid w:val="006A2E3C"/>
    <w:rsid w:val="006A3DD9"/>
    <w:rsid w:val="006A53AC"/>
    <w:rsid w:val="006A71F9"/>
    <w:rsid w:val="006B4032"/>
    <w:rsid w:val="006B7A70"/>
    <w:rsid w:val="006C3981"/>
    <w:rsid w:val="006E4FB0"/>
    <w:rsid w:val="006F5FA9"/>
    <w:rsid w:val="006F7A69"/>
    <w:rsid w:val="007023F7"/>
    <w:rsid w:val="007035ED"/>
    <w:rsid w:val="00703F38"/>
    <w:rsid w:val="00715D25"/>
    <w:rsid w:val="007341F1"/>
    <w:rsid w:val="007363B9"/>
    <w:rsid w:val="00750FDA"/>
    <w:rsid w:val="0076088D"/>
    <w:rsid w:val="00764392"/>
    <w:rsid w:val="00765011"/>
    <w:rsid w:val="007666FA"/>
    <w:rsid w:val="00767079"/>
    <w:rsid w:val="00780638"/>
    <w:rsid w:val="00781532"/>
    <w:rsid w:val="007832C0"/>
    <w:rsid w:val="00783BB5"/>
    <w:rsid w:val="00792BC6"/>
    <w:rsid w:val="00797A11"/>
    <w:rsid w:val="007A29F0"/>
    <w:rsid w:val="007B4EC3"/>
    <w:rsid w:val="007B4F5D"/>
    <w:rsid w:val="007B70CF"/>
    <w:rsid w:val="007C607E"/>
    <w:rsid w:val="007D6C62"/>
    <w:rsid w:val="007E5981"/>
    <w:rsid w:val="007E61CF"/>
    <w:rsid w:val="007E723C"/>
    <w:rsid w:val="007F510F"/>
    <w:rsid w:val="00802CCD"/>
    <w:rsid w:val="0080526B"/>
    <w:rsid w:val="00805624"/>
    <w:rsid w:val="0080638B"/>
    <w:rsid w:val="0081179F"/>
    <w:rsid w:val="00814462"/>
    <w:rsid w:val="00820A65"/>
    <w:rsid w:val="0083683E"/>
    <w:rsid w:val="00854406"/>
    <w:rsid w:val="00860526"/>
    <w:rsid w:val="008617B1"/>
    <w:rsid w:val="00863E94"/>
    <w:rsid w:val="00866610"/>
    <w:rsid w:val="00870AF2"/>
    <w:rsid w:val="00875122"/>
    <w:rsid w:val="0087599C"/>
    <w:rsid w:val="00877F45"/>
    <w:rsid w:val="00881631"/>
    <w:rsid w:val="00882DC3"/>
    <w:rsid w:val="00883AC0"/>
    <w:rsid w:val="008851DD"/>
    <w:rsid w:val="00890528"/>
    <w:rsid w:val="008961DF"/>
    <w:rsid w:val="008A7F68"/>
    <w:rsid w:val="008B41EE"/>
    <w:rsid w:val="008C48E8"/>
    <w:rsid w:val="008C6D7E"/>
    <w:rsid w:val="008D0874"/>
    <w:rsid w:val="008D2010"/>
    <w:rsid w:val="008D3942"/>
    <w:rsid w:val="008D57B8"/>
    <w:rsid w:val="008D7CC8"/>
    <w:rsid w:val="008E1F94"/>
    <w:rsid w:val="008E357E"/>
    <w:rsid w:val="008E5C3D"/>
    <w:rsid w:val="008E5ED3"/>
    <w:rsid w:val="008E67B6"/>
    <w:rsid w:val="008F2F36"/>
    <w:rsid w:val="008F6E2F"/>
    <w:rsid w:val="00903DBD"/>
    <w:rsid w:val="009162EC"/>
    <w:rsid w:val="00921F5C"/>
    <w:rsid w:val="009232F1"/>
    <w:rsid w:val="009330D4"/>
    <w:rsid w:val="00942EE6"/>
    <w:rsid w:val="0094734F"/>
    <w:rsid w:val="00947C79"/>
    <w:rsid w:val="00950523"/>
    <w:rsid w:val="00952C62"/>
    <w:rsid w:val="00957D61"/>
    <w:rsid w:val="00962E31"/>
    <w:rsid w:val="00963B23"/>
    <w:rsid w:val="00967E3C"/>
    <w:rsid w:val="00971B85"/>
    <w:rsid w:val="00972009"/>
    <w:rsid w:val="00972558"/>
    <w:rsid w:val="0097343E"/>
    <w:rsid w:val="009737B1"/>
    <w:rsid w:val="00981C64"/>
    <w:rsid w:val="00983572"/>
    <w:rsid w:val="00984FA5"/>
    <w:rsid w:val="00990850"/>
    <w:rsid w:val="00994F4D"/>
    <w:rsid w:val="00995CC2"/>
    <w:rsid w:val="00995FFD"/>
    <w:rsid w:val="009A002F"/>
    <w:rsid w:val="009A00B2"/>
    <w:rsid w:val="009A6F88"/>
    <w:rsid w:val="009C555B"/>
    <w:rsid w:val="009C75A1"/>
    <w:rsid w:val="009D07FA"/>
    <w:rsid w:val="009D0C64"/>
    <w:rsid w:val="009D1C47"/>
    <w:rsid w:val="009D1F46"/>
    <w:rsid w:val="009D4CB5"/>
    <w:rsid w:val="009E76FD"/>
    <w:rsid w:val="009F29BF"/>
    <w:rsid w:val="00A06A6C"/>
    <w:rsid w:val="00A158D5"/>
    <w:rsid w:val="00A17AB4"/>
    <w:rsid w:val="00A21836"/>
    <w:rsid w:val="00A25E0F"/>
    <w:rsid w:val="00A3079C"/>
    <w:rsid w:val="00A32422"/>
    <w:rsid w:val="00A4104F"/>
    <w:rsid w:val="00A43D01"/>
    <w:rsid w:val="00A47C30"/>
    <w:rsid w:val="00A60F54"/>
    <w:rsid w:val="00A64B21"/>
    <w:rsid w:val="00A71D04"/>
    <w:rsid w:val="00A9096C"/>
    <w:rsid w:val="00A90AB8"/>
    <w:rsid w:val="00AA0A33"/>
    <w:rsid w:val="00AC191A"/>
    <w:rsid w:val="00AC2610"/>
    <w:rsid w:val="00AD367A"/>
    <w:rsid w:val="00AD4609"/>
    <w:rsid w:val="00AE1FE0"/>
    <w:rsid w:val="00AE2692"/>
    <w:rsid w:val="00AE32BE"/>
    <w:rsid w:val="00B02DAC"/>
    <w:rsid w:val="00B153B3"/>
    <w:rsid w:val="00B15B04"/>
    <w:rsid w:val="00B17F54"/>
    <w:rsid w:val="00B210B6"/>
    <w:rsid w:val="00B261C3"/>
    <w:rsid w:val="00B2754A"/>
    <w:rsid w:val="00B368EF"/>
    <w:rsid w:val="00B47922"/>
    <w:rsid w:val="00B54C87"/>
    <w:rsid w:val="00B637AC"/>
    <w:rsid w:val="00B6799A"/>
    <w:rsid w:val="00B705D4"/>
    <w:rsid w:val="00B73778"/>
    <w:rsid w:val="00B73AC9"/>
    <w:rsid w:val="00B779CF"/>
    <w:rsid w:val="00B77BB3"/>
    <w:rsid w:val="00B85220"/>
    <w:rsid w:val="00B9015C"/>
    <w:rsid w:val="00B924CA"/>
    <w:rsid w:val="00BB6E7C"/>
    <w:rsid w:val="00BB7C0E"/>
    <w:rsid w:val="00BC165E"/>
    <w:rsid w:val="00BF78BC"/>
    <w:rsid w:val="00C01486"/>
    <w:rsid w:val="00C04B94"/>
    <w:rsid w:val="00C06401"/>
    <w:rsid w:val="00C139D3"/>
    <w:rsid w:val="00C2582B"/>
    <w:rsid w:val="00C278E4"/>
    <w:rsid w:val="00C33D1C"/>
    <w:rsid w:val="00C4159A"/>
    <w:rsid w:val="00C51B5A"/>
    <w:rsid w:val="00C53199"/>
    <w:rsid w:val="00C56363"/>
    <w:rsid w:val="00C57902"/>
    <w:rsid w:val="00C57F34"/>
    <w:rsid w:val="00C613F7"/>
    <w:rsid w:val="00C65A0F"/>
    <w:rsid w:val="00C670DF"/>
    <w:rsid w:val="00C674E0"/>
    <w:rsid w:val="00C74DA1"/>
    <w:rsid w:val="00C74FCB"/>
    <w:rsid w:val="00C75010"/>
    <w:rsid w:val="00C75A3C"/>
    <w:rsid w:val="00C76B4B"/>
    <w:rsid w:val="00C968FA"/>
    <w:rsid w:val="00CB7DA9"/>
    <w:rsid w:val="00CC06EA"/>
    <w:rsid w:val="00CC201F"/>
    <w:rsid w:val="00CC2F47"/>
    <w:rsid w:val="00CC7ACD"/>
    <w:rsid w:val="00CE0AD9"/>
    <w:rsid w:val="00CE4FCE"/>
    <w:rsid w:val="00CE6185"/>
    <w:rsid w:val="00CF4BFC"/>
    <w:rsid w:val="00D05EB4"/>
    <w:rsid w:val="00D13FAF"/>
    <w:rsid w:val="00D148D9"/>
    <w:rsid w:val="00D22EBB"/>
    <w:rsid w:val="00D2540B"/>
    <w:rsid w:val="00D349C8"/>
    <w:rsid w:val="00D42AAD"/>
    <w:rsid w:val="00D45146"/>
    <w:rsid w:val="00D53D2C"/>
    <w:rsid w:val="00D80FEF"/>
    <w:rsid w:val="00D83296"/>
    <w:rsid w:val="00D87FD9"/>
    <w:rsid w:val="00D907F5"/>
    <w:rsid w:val="00D925A5"/>
    <w:rsid w:val="00D94883"/>
    <w:rsid w:val="00D954C4"/>
    <w:rsid w:val="00D96AA0"/>
    <w:rsid w:val="00DB3A05"/>
    <w:rsid w:val="00DB6EC2"/>
    <w:rsid w:val="00DB75C2"/>
    <w:rsid w:val="00DD44EE"/>
    <w:rsid w:val="00DD571B"/>
    <w:rsid w:val="00DE582B"/>
    <w:rsid w:val="00DE6BFD"/>
    <w:rsid w:val="00DF5731"/>
    <w:rsid w:val="00E00109"/>
    <w:rsid w:val="00E05BE0"/>
    <w:rsid w:val="00E13AE3"/>
    <w:rsid w:val="00E15BCC"/>
    <w:rsid w:val="00E205A2"/>
    <w:rsid w:val="00E23342"/>
    <w:rsid w:val="00E25608"/>
    <w:rsid w:val="00E34FB3"/>
    <w:rsid w:val="00E36F55"/>
    <w:rsid w:val="00E37281"/>
    <w:rsid w:val="00E452CE"/>
    <w:rsid w:val="00E51867"/>
    <w:rsid w:val="00E55FE3"/>
    <w:rsid w:val="00E60345"/>
    <w:rsid w:val="00E60936"/>
    <w:rsid w:val="00E61630"/>
    <w:rsid w:val="00E856F7"/>
    <w:rsid w:val="00E865EA"/>
    <w:rsid w:val="00EA17C2"/>
    <w:rsid w:val="00EA45DD"/>
    <w:rsid w:val="00EA7442"/>
    <w:rsid w:val="00EB4729"/>
    <w:rsid w:val="00EB7387"/>
    <w:rsid w:val="00EC5BD0"/>
    <w:rsid w:val="00EC7DC8"/>
    <w:rsid w:val="00EE53BF"/>
    <w:rsid w:val="00EF2CE1"/>
    <w:rsid w:val="00EF3B62"/>
    <w:rsid w:val="00F0362E"/>
    <w:rsid w:val="00F046EC"/>
    <w:rsid w:val="00F10012"/>
    <w:rsid w:val="00F10EAE"/>
    <w:rsid w:val="00F114C1"/>
    <w:rsid w:val="00F131A2"/>
    <w:rsid w:val="00F1335D"/>
    <w:rsid w:val="00F252D1"/>
    <w:rsid w:val="00F25DEF"/>
    <w:rsid w:val="00F26490"/>
    <w:rsid w:val="00F35503"/>
    <w:rsid w:val="00F40C06"/>
    <w:rsid w:val="00F4754C"/>
    <w:rsid w:val="00F51EB5"/>
    <w:rsid w:val="00F61299"/>
    <w:rsid w:val="00F71B8C"/>
    <w:rsid w:val="00F7710E"/>
    <w:rsid w:val="00F77BCA"/>
    <w:rsid w:val="00F853D5"/>
    <w:rsid w:val="00F8641B"/>
    <w:rsid w:val="00F8749C"/>
    <w:rsid w:val="00F916EA"/>
    <w:rsid w:val="00FB06FF"/>
    <w:rsid w:val="00FB2329"/>
    <w:rsid w:val="00FB3316"/>
    <w:rsid w:val="00FB3514"/>
    <w:rsid w:val="00FC4A1B"/>
    <w:rsid w:val="00FE2991"/>
    <w:rsid w:val="00FE5235"/>
    <w:rsid w:val="00FF06E9"/>
    <w:rsid w:val="00FF71B3"/>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C080707"/>
  <w15:docId w15:val="{F43FA2D5-AC1D-4FBD-926F-45DA011D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 w:type="character" w:styleId="UnresolvedMention">
    <w:name w:val="Unresolved Mention"/>
    <w:basedOn w:val="DefaultParagraphFont"/>
    <w:rsid w:val="00FF71B3"/>
    <w:rPr>
      <w:color w:val="605E5C"/>
      <w:shd w:val="clear" w:color="auto" w:fill="E1DFDD"/>
    </w:rPr>
  </w:style>
  <w:style w:type="paragraph" w:styleId="Revision">
    <w:name w:val="Revision"/>
    <w:hidden/>
    <w:uiPriority w:val="99"/>
    <w:semiHidden/>
    <w:rsid w:val="00C139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