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0"/>
      </w:tblGrid>
      <w:tr w14:paraId="32481F17" w14:textId="77777777" w:rsidTr="420052BE">
        <w:tblPrEx>
          <w:tblW w:w="8880" w:type="dxa"/>
          <w:tblLook w:val="0000"/>
        </w:tblPrEx>
        <w:trPr>
          <w:trHeight w:val="2181"/>
        </w:trPr>
        <w:tc>
          <w:tcPr>
            <w:tcW w:w="8880" w:type="dxa"/>
          </w:tcPr>
          <w:p w:rsidR="00FF232D" w:rsidP="006A7D75" w14:paraId="10E8BFCE" w14:textId="0EB54122">
            <w:pPr>
              <w:jc w:val="center"/>
              <w:rPr>
                <w:b/>
              </w:rPr>
            </w:pPr>
            <w:r>
              <w:rPr>
                <w:noProof/>
              </w:rPr>
              <w:drawing>
                <wp:inline distT="0" distB="0" distL="0" distR="0">
                  <wp:extent cx="5486400" cy="759460"/>
                  <wp:effectExtent l="0" t="0" r="0" b="254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946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FF232D" w:rsidP="00BB4E29" w14:paraId="00241585" w14:textId="7E076531">
            <w:pPr>
              <w:rPr>
                <w:bCs/>
                <w:sz w:val="22"/>
                <w:szCs w:val="22"/>
              </w:rPr>
            </w:pPr>
            <w:r>
              <w:rPr>
                <w:bCs/>
                <w:sz w:val="22"/>
                <w:szCs w:val="22"/>
              </w:rPr>
              <w:t>Office of Media Relations</w:t>
            </w:r>
          </w:p>
          <w:p w:rsidR="00376EFF" w:rsidRPr="008A3940" w:rsidP="00BB4E29" w14:paraId="391CF17D" w14:textId="5E7129AF">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9D4DFB" w:rsidRPr="003919A5" w:rsidP="003919A5" w14:paraId="6375A55A" w14:textId="5D56E843">
            <w:pPr>
              <w:spacing w:after="120"/>
              <w:jc w:val="center"/>
              <w:rPr>
                <w:b/>
                <w:sz w:val="26"/>
                <w:szCs w:val="26"/>
              </w:rPr>
            </w:pPr>
            <w:r w:rsidRPr="002A4CA6">
              <w:rPr>
                <w:b/>
                <w:sz w:val="26"/>
                <w:szCs w:val="26"/>
              </w:rPr>
              <w:t xml:space="preserve">FCC PROPOSES IMPROVEMENTS FOR ROUTING WIRELESS CALLS TO THE 988 </w:t>
            </w:r>
            <w:r w:rsidRPr="002A4CA6">
              <w:rPr>
                <w:b/>
                <w:sz w:val="26"/>
                <w:szCs w:val="26"/>
              </w:rPr>
              <w:t>LIFELINE</w:t>
            </w:r>
          </w:p>
          <w:p w:rsidR="009D4DFB" w:rsidRPr="002A4CA6" w:rsidP="009D4DFB" w14:paraId="33555180" w14:textId="77777777">
            <w:pPr>
              <w:jc w:val="center"/>
              <w:rPr>
                <w:b/>
                <w:bCs/>
                <w:i/>
              </w:rPr>
            </w:pPr>
            <w:r w:rsidRPr="002A4CA6">
              <w:rPr>
                <w:b/>
                <w:bCs/>
                <w:i/>
              </w:rPr>
              <w:t xml:space="preserve">Proposal Aims to Implement </w:t>
            </w:r>
            <w:r w:rsidRPr="002A4CA6">
              <w:rPr>
                <w:b/>
                <w:bCs/>
                <w:i/>
              </w:rPr>
              <w:t>Georouting</w:t>
            </w:r>
            <w:r w:rsidRPr="002A4CA6">
              <w:rPr>
                <w:b/>
                <w:bCs/>
                <w:i/>
              </w:rPr>
              <w:t xml:space="preserve"> Requirement to Connect Callers in Crisis to Local Resources</w:t>
            </w:r>
          </w:p>
          <w:p w:rsidR="009D4DFB" w:rsidRPr="002A4CA6" w:rsidP="009D4DFB" w14:paraId="0F4B5466" w14:textId="77777777"/>
          <w:p w:rsidR="009D4DFB" w:rsidRPr="002A4CA6" w:rsidP="05BC3CA5" w14:paraId="57F17870" w14:textId="69322D9E">
            <w:pPr>
              <w:rPr>
                <w:sz w:val="22"/>
                <w:szCs w:val="22"/>
                <w:highlight w:val="white"/>
              </w:rPr>
            </w:pPr>
            <w:r w:rsidRPr="420052BE">
              <w:rPr>
                <w:sz w:val="22"/>
                <w:szCs w:val="22"/>
              </w:rPr>
              <w:t xml:space="preserve">WASHINGTON, April 25, 2024—The Federal Communications Commission today proposed improvements for wireless call routing to the 988 Suicide &amp; Crisis Lifeline that would connect callers in crisis to behavioral health resources in their state or </w:t>
            </w:r>
            <w:r w:rsidRPr="420052BE" w:rsidR="097D689E">
              <w:rPr>
                <w:sz w:val="22"/>
                <w:szCs w:val="22"/>
              </w:rPr>
              <w:t xml:space="preserve">county </w:t>
            </w:r>
            <w:r w:rsidRPr="420052BE">
              <w:rPr>
                <w:sz w:val="22"/>
                <w:szCs w:val="22"/>
              </w:rPr>
              <w:t xml:space="preserve">while protecting their privacy. </w:t>
            </w:r>
            <w:r w:rsidRPr="420052BE" w:rsidR="7677D7BF">
              <w:rPr>
                <w:sz w:val="22"/>
                <w:szCs w:val="22"/>
              </w:rPr>
              <w:t xml:space="preserve"> </w:t>
            </w:r>
            <w:r w:rsidRPr="420052BE">
              <w:rPr>
                <w:color w:val="222222"/>
                <w:sz w:val="22"/>
                <w:szCs w:val="22"/>
                <w:highlight w:val="white"/>
              </w:rPr>
              <w:t xml:space="preserve">Calls to 988, </w:t>
            </w:r>
            <w:r w:rsidRPr="420052BE">
              <w:rPr>
                <w:sz w:val="22"/>
                <w:szCs w:val="22"/>
                <w:highlight w:val="white"/>
              </w:rPr>
              <w:t xml:space="preserve">the three-digit number designated in </w:t>
            </w:r>
            <w:r w:rsidRPr="420052BE" w:rsidR="7D14CCD9">
              <w:rPr>
                <w:sz w:val="22"/>
                <w:szCs w:val="22"/>
                <w:highlight w:val="white"/>
              </w:rPr>
              <w:t>202</w:t>
            </w:r>
            <w:r w:rsidRPr="420052BE" w:rsidR="57124B21">
              <w:rPr>
                <w:sz w:val="22"/>
                <w:szCs w:val="22"/>
                <w:highlight w:val="white"/>
              </w:rPr>
              <w:t>0</w:t>
            </w:r>
            <w:r w:rsidRPr="420052BE">
              <w:rPr>
                <w:sz w:val="22"/>
                <w:szCs w:val="22"/>
                <w:highlight w:val="white"/>
              </w:rPr>
              <w:t xml:space="preserve"> for the National Suicide Prevention Lifeline, are currently routed based on the caller’s area code and exchange, which presents some obstacles to callers whose area code does not correspond to their location.</w:t>
            </w:r>
          </w:p>
          <w:p w:rsidR="009D4DFB" w:rsidRPr="002A4CA6" w:rsidP="05BC3CA5" w14:paraId="65A6410B" w14:textId="77777777">
            <w:pPr>
              <w:rPr>
                <w:sz w:val="22"/>
                <w:szCs w:val="22"/>
                <w:highlight w:val="white"/>
              </w:rPr>
            </w:pPr>
          </w:p>
          <w:p w:rsidR="009D4DFB" w:rsidRPr="002A4CA6" w:rsidP="05BC3CA5" w14:paraId="361A3377" w14:textId="5B6EB2DB">
            <w:pPr>
              <w:rPr>
                <w:sz w:val="22"/>
                <w:szCs w:val="22"/>
                <w:highlight w:val="white"/>
              </w:rPr>
            </w:pPr>
            <w:r w:rsidRPr="420052BE">
              <w:rPr>
                <w:sz w:val="22"/>
                <w:szCs w:val="22"/>
                <w:highlight w:val="white"/>
              </w:rPr>
              <w:t xml:space="preserve">Reliable, timely access to the 988 Lifeline is crucial to linking people experiencing a suicidal or mental health crisis with immediate support. </w:t>
            </w:r>
            <w:r w:rsidRPr="420052BE" w:rsidR="64543FD6">
              <w:rPr>
                <w:sz w:val="22"/>
                <w:szCs w:val="22"/>
                <w:highlight w:val="white"/>
              </w:rPr>
              <w:t xml:space="preserve"> </w:t>
            </w:r>
            <w:r w:rsidRPr="420052BE">
              <w:rPr>
                <w:sz w:val="22"/>
                <w:szCs w:val="22"/>
                <w:highlight w:val="white"/>
              </w:rPr>
              <w:t>For example, under current practices, a wireless caller with a 703 Virginia area code who dials the 988 Lifeline will be routed to a Virginia crisis center, regardless of where the caller is located.  Under the FCC’s proposal, if that caller dials the 988 Lifeline while located in California, that call would be routed to a local crisis center in California, near the caller’s physical location.</w:t>
            </w:r>
          </w:p>
          <w:p w:rsidR="009D4DFB" w:rsidRPr="002A4CA6" w:rsidP="420052BE" w14:paraId="726CC7CD" w14:textId="788BBDBB">
            <w:pPr>
              <w:rPr>
                <w:sz w:val="22"/>
                <w:szCs w:val="22"/>
                <w:highlight w:val="white"/>
              </w:rPr>
            </w:pPr>
          </w:p>
          <w:p w:rsidR="009D4DFB" w:rsidRPr="002A4CA6" w:rsidP="05BC3CA5" w14:paraId="605A19E0" w14:textId="7AC41D85">
            <w:pPr>
              <w:rPr>
                <w:sz w:val="22"/>
                <w:szCs w:val="22"/>
                <w:highlight w:val="white"/>
              </w:rPr>
            </w:pPr>
            <w:r w:rsidRPr="420052BE">
              <w:rPr>
                <w:sz w:val="22"/>
                <w:szCs w:val="22"/>
                <w:highlight w:val="white"/>
              </w:rPr>
              <w:t xml:space="preserve">Today’s proposal </w:t>
            </w:r>
            <w:r w:rsidRPr="420052BE" w:rsidR="64543FD6">
              <w:rPr>
                <w:sz w:val="22"/>
                <w:szCs w:val="22"/>
                <w:highlight w:val="white"/>
              </w:rPr>
              <w:t xml:space="preserve">would </w:t>
            </w:r>
            <w:r w:rsidRPr="420052BE" w:rsidR="7D14CCD9">
              <w:rPr>
                <w:sz w:val="22"/>
                <w:szCs w:val="22"/>
                <w:highlight w:val="white"/>
              </w:rPr>
              <w:t>require</w:t>
            </w:r>
            <w:r w:rsidRPr="420052BE">
              <w:rPr>
                <w:sz w:val="22"/>
                <w:szCs w:val="22"/>
                <w:highlight w:val="white"/>
              </w:rPr>
              <w:t xml:space="preserve"> a </w:t>
            </w:r>
            <w:r w:rsidRPr="420052BE">
              <w:rPr>
                <w:sz w:val="22"/>
                <w:szCs w:val="22"/>
                <w:highlight w:val="white"/>
              </w:rPr>
              <w:t>georouting</w:t>
            </w:r>
            <w:r w:rsidRPr="420052BE">
              <w:rPr>
                <w:sz w:val="22"/>
                <w:szCs w:val="22"/>
                <w:highlight w:val="white"/>
              </w:rPr>
              <w:t xml:space="preserve"> solution to be implemented for all wireless calls to the 988 Lifeline. </w:t>
            </w:r>
            <w:r w:rsidRPr="420052BE" w:rsidR="64543FD6">
              <w:rPr>
                <w:sz w:val="22"/>
                <w:szCs w:val="22"/>
                <w:highlight w:val="white"/>
              </w:rPr>
              <w:t xml:space="preserve"> </w:t>
            </w:r>
            <w:r w:rsidRPr="420052BE">
              <w:rPr>
                <w:sz w:val="22"/>
                <w:szCs w:val="22"/>
                <w:highlight w:val="white"/>
              </w:rPr>
              <w:t>Georouting</w:t>
            </w:r>
            <w:r w:rsidRPr="420052BE">
              <w:rPr>
                <w:sz w:val="22"/>
                <w:szCs w:val="22"/>
                <w:highlight w:val="white"/>
              </w:rPr>
              <w:t xml:space="preserve"> refers to technical solutions that enable calls to be </w:t>
            </w:r>
            <w:r w:rsidRPr="420052BE" w:rsidR="05859A00">
              <w:rPr>
                <w:sz w:val="22"/>
                <w:szCs w:val="22"/>
                <w:highlight w:val="white"/>
              </w:rPr>
              <w:t xml:space="preserve">routed </w:t>
            </w:r>
            <w:r w:rsidRPr="420052BE">
              <w:rPr>
                <w:sz w:val="22"/>
                <w:szCs w:val="22"/>
                <w:highlight w:val="white"/>
              </w:rPr>
              <w:t xml:space="preserve">based on the location of the caller without transmitting </w:t>
            </w:r>
            <w:r w:rsidRPr="420052BE" w:rsidR="64543FD6">
              <w:rPr>
                <w:sz w:val="22"/>
                <w:szCs w:val="22"/>
                <w:highlight w:val="white"/>
              </w:rPr>
              <w:t xml:space="preserve">the </w:t>
            </w:r>
            <w:r w:rsidRPr="420052BE">
              <w:rPr>
                <w:sz w:val="22"/>
                <w:szCs w:val="22"/>
                <w:highlight w:val="white"/>
              </w:rPr>
              <w:t xml:space="preserve">caller’s precise location information.  Such solutions would permit a wireless call to the 988 Lifeline to be </w:t>
            </w:r>
            <w:r w:rsidRPr="420052BE" w:rsidR="0296FF5C">
              <w:rPr>
                <w:sz w:val="22"/>
                <w:szCs w:val="22"/>
                <w:highlight w:val="white"/>
              </w:rPr>
              <w:t xml:space="preserve">routed </w:t>
            </w:r>
            <w:r w:rsidRPr="420052BE">
              <w:rPr>
                <w:sz w:val="22"/>
                <w:szCs w:val="22"/>
                <w:highlight w:val="white"/>
              </w:rPr>
              <w:t>to nearby crisis centers based on factors such as the cell tower that originated the call rather than the area code of the wireless device used to place the call</w:t>
            </w:r>
            <w:r w:rsidRPr="420052BE" w:rsidR="77976F4A">
              <w:rPr>
                <w:sz w:val="22"/>
                <w:szCs w:val="22"/>
                <w:highlight w:val="white"/>
              </w:rPr>
              <w:t>, allowing</w:t>
            </w:r>
            <w:r w:rsidRPr="420052BE">
              <w:rPr>
                <w:sz w:val="22"/>
                <w:szCs w:val="22"/>
                <w:highlight w:val="white"/>
              </w:rPr>
              <w:t xml:space="preserve"> carriers </w:t>
            </w:r>
            <w:r w:rsidRPr="420052BE" w:rsidR="77976F4A">
              <w:rPr>
                <w:sz w:val="22"/>
                <w:szCs w:val="22"/>
                <w:highlight w:val="white"/>
              </w:rPr>
              <w:t xml:space="preserve">to maintain any privacy requirements they </w:t>
            </w:r>
            <w:r w:rsidRPr="420052BE">
              <w:rPr>
                <w:sz w:val="22"/>
                <w:szCs w:val="22"/>
                <w:highlight w:val="white"/>
              </w:rPr>
              <w:t xml:space="preserve">may have about the nature of such sensitive calls.  </w:t>
            </w:r>
            <w:r w:rsidRPr="420052BE" w:rsidR="620FFEEA">
              <w:rPr>
                <w:sz w:val="22"/>
                <w:szCs w:val="22"/>
                <w:highlight w:val="white"/>
              </w:rPr>
              <w:t xml:space="preserve">Proponents of </w:t>
            </w:r>
            <w:r w:rsidRPr="420052BE" w:rsidR="620FFEEA">
              <w:rPr>
                <w:sz w:val="22"/>
                <w:szCs w:val="22"/>
                <w:highlight w:val="white"/>
              </w:rPr>
              <w:t>georouting</w:t>
            </w:r>
            <w:r w:rsidRPr="420052BE" w:rsidR="620FFEEA">
              <w:rPr>
                <w:sz w:val="22"/>
                <w:szCs w:val="22"/>
                <w:highlight w:val="white"/>
              </w:rPr>
              <w:t xml:space="preserve"> </w:t>
            </w:r>
            <w:r w:rsidRPr="420052BE" w:rsidR="2CD1706B">
              <w:rPr>
                <w:sz w:val="22"/>
                <w:szCs w:val="22"/>
                <w:highlight w:val="white"/>
              </w:rPr>
              <w:t xml:space="preserve">claim that </w:t>
            </w:r>
            <w:r w:rsidRPr="420052BE" w:rsidR="3807FBC1">
              <w:rPr>
                <w:sz w:val="22"/>
                <w:szCs w:val="22"/>
                <w:highlight w:val="white"/>
              </w:rPr>
              <w:t>routing individuals to local crisis centers allows counselors to better respond to unique factors and situations</w:t>
            </w:r>
            <w:r w:rsidRPr="420052BE" w:rsidR="6FF2AAAC">
              <w:rPr>
                <w:sz w:val="22"/>
                <w:szCs w:val="22"/>
                <w:highlight w:val="white"/>
              </w:rPr>
              <w:t>, which may also help avoid unnecessary use of emergency services and law enforcement.</w:t>
            </w:r>
          </w:p>
          <w:p w:rsidR="00504BB0" w:rsidRPr="002A4CA6" w:rsidP="05BC3CA5" w14:paraId="7F6A5D74" w14:textId="4A6147EC">
            <w:pPr>
              <w:rPr>
                <w:color w:val="0000FF"/>
                <w:sz w:val="22"/>
                <w:szCs w:val="22"/>
                <w:highlight w:val="white"/>
              </w:rPr>
            </w:pPr>
            <w:r w:rsidRPr="420052BE">
              <w:rPr>
                <w:color w:val="0000FF"/>
                <w:sz w:val="22"/>
                <w:szCs w:val="22"/>
                <w:highlight w:val="white"/>
              </w:rPr>
              <w:t xml:space="preserve"> </w:t>
            </w:r>
          </w:p>
          <w:p w:rsidR="009D4DFB" w:rsidRPr="002A4CA6" w:rsidP="05BC3CA5" w14:paraId="34BE04D9" w14:textId="77777777">
            <w:pPr>
              <w:rPr>
                <w:sz w:val="22"/>
                <w:szCs w:val="22"/>
                <w:highlight w:val="white"/>
              </w:rPr>
            </w:pPr>
            <w:r w:rsidRPr="05BC3CA5">
              <w:rPr>
                <w:sz w:val="22"/>
                <w:szCs w:val="22"/>
                <w:highlight w:val="white"/>
              </w:rPr>
              <w:t>In September 2023, the Chairwoman</w:t>
            </w:r>
            <w:r w:rsidRPr="05BC3CA5">
              <w:rPr>
                <w:color w:val="0000FF"/>
                <w:sz w:val="22"/>
                <w:szCs w:val="22"/>
                <w:highlight w:val="white"/>
              </w:rPr>
              <w:t xml:space="preserve"> </w:t>
            </w:r>
            <w:hyperlink r:id="rId5">
              <w:r w:rsidRPr="05BC3CA5">
                <w:rPr>
                  <w:color w:val="0000FF"/>
                  <w:sz w:val="22"/>
                  <w:szCs w:val="22"/>
                  <w:highlight w:val="white"/>
                  <w:u w:val="single"/>
                </w:rPr>
                <w:t>called</w:t>
              </w:r>
            </w:hyperlink>
            <w:r w:rsidRPr="05BC3CA5">
              <w:rPr>
                <w:color w:val="0000FF"/>
                <w:sz w:val="22"/>
                <w:szCs w:val="22"/>
                <w:highlight w:val="white"/>
              </w:rPr>
              <w:t xml:space="preserve"> </w:t>
            </w:r>
            <w:r w:rsidRPr="05BC3CA5">
              <w:rPr>
                <w:sz w:val="22"/>
                <w:szCs w:val="22"/>
                <w:highlight w:val="white"/>
              </w:rPr>
              <w:t xml:space="preserve">on major wireless carriers and carrier associations to address this discrepancy by taking steps to identify and develop a </w:t>
            </w:r>
            <w:r w:rsidRPr="05BC3CA5">
              <w:rPr>
                <w:sz w:val="22"/>
                <w:szCs w:val="22"/>
                <w:highlight w:val="white"/>
              </w:rPr>
              <w:t>georouting</w:t>
            </w:r>
            <w:r w:rsidRPr="05BC3CA5">
              <w:rPr>
                <w:sz w:val="22"/>
                <w:szCs w:val="22"/>
                <w:highlight w:val="white"/>
              </w:rPr>
              <w:t xml:space="preserve"> solution that could be deployed in wireless networks within a reasonable time.</w:t>
            </w:r>
          </w:p>
          <w:p w:rsidR="009D4DFB" w:rsidRPr="002A4CA6" w:rsidP="05BC3CA5" w14:paraId="78CCBCF0" w14:textId="77777777">
            <w:pPr>
              <w:rPr>
                <w:sz w:val="22"/>
                <w:szCs w:val="22"/>
                <w:highlight w:val="white"/>
              </w:rPr>
            </w:pPr>
          </w:p>
          <w:p w:rsidR="009D4DFB" w:rsidRPr="002A4CA6" w:rsidP="05BC3CA5" w14:paraId="617947A9" w14:textId="77777777">
            <w:pPr>
              <w:rPr>
                <w:sz w:val="22"/>
                <w:szCs w:val="22"/>
                <w:highlight w:val="white"/>
              </w:rPr>
            </w:pPr>
            <w:r w:rsidRPr="05BC3CA5">
              <w:rPr>
                <w:sz w:val="22"/>
                <w:szCs w:val="22"/>
                <w:highlight w:val="white"/>
              </w:rPr>
              <w:t xml:space="preserve">Last July, the FCC adopted rules that require providers to report outages that may potentially impact 988 </w:t>
            </w:r>
            <w:r w:rsidRPr="05BC3CA5">
              <w:rPr>
                <w:sz w:val="22"/>
                <w:szCs w:val="22"/>
                <w:highlight w:val="white"/>
              </w:rPr>
              <w:t>service</w:t>
            </w:r>
            <w:r w:rsidRPr="05BC3CA5">
              <w:rPr>
                <w:sz w:val="22"/>
                <w:szCs w:val="22"/>
                <w:highlight w:val="white"/>
              </w:rPr>
              <w:t xml:space="preserve"> </w:t>
            </w:r>
            <w:r w:rsidRPr="05BC3CA5">
              <w:rPr>
                <w:sz w:val="22"/>
                <w:szCs w:val="22"/>
                <w:highlight w:val="white"/>
              </w:rPr>
              <w:t>similar to</w:t>
            </w:r>
            <w:r w:rsidRPr="05BC3CA5">
              <w:rPr>
                <w:sz w:val="22"/>
                <w:szCs w:val="22"/>
                <w:highlight w:val="white"/>
              </w:rPr>
              <w:t xml:space="preserve"> the existing requirement for 911.  This requirement affects all providers with a role in delivering the calls, including cable, satellite, wireless, wireline, interconnected VoIP providers.  </w:t>
            </w:r>
          </w:p>
          <w:p w:rsidR="009D4DFB" w:rsidRPr="002A4CA6" w:rsidP="05BC3CA5" w14:paraId="04BEFDA2" w14:textId="77777777">
            <w:pPr>
              <w:rPr>
                <w:color w:val="0000FF"/>
                <w:sz w:val="22"/>
                <w:szCs w:val="22"/>
                <w:highlight w:val="white"/>
              </w:rPr>
            </w:pPr>
            <w:r w:rsidRPr="05BC3CA5">
              <w:rPr>
                <w:color w:val="0000FF"/>
                <w:sz w:val="22"/>
                <w:szCs w:val="22"/>
                <w:highlight w:val="white"/>
              </w:rPr>
              <w:t xml:space="preserve"> </w:t>
            </w:r>
          </w:p>
          <w:p w:rsidR="009D4DFB" w:rsidRPr="009D4DFB" w:rsidP="05BC3CA5" w14:paraId="76C1835E" w14:textId="1A7CB7C6">
            <w:pPr>
              <w:rPr>
                <w:sz w:val="22"/>
                <w:szCs w:val="22"/>
                <w:highlight w:val="white"/>
              </w:rPr>
            </w:pPr>
            <w:r w:rsidRPr="05BC3CA5">
              <w:rPr>
                <w:sz w:val="22"/>
                <w:szCs w:val="22"/>
                <w:highlight w:val="white"/>
              </w:rPr>
              <w:t xml:space="preserve">The </w:t>
            </w:r>
            <w:r w:rsidR="00D634F8">
              <w:rPr>
                <w:sz w:val="22"/>
                <w:szCs w:val="22"/>
                <w:highlight w:val="white"/>
              </w:rPr>
              <w:t xml:space="preserve">Second Further </w:t>
            </w:r>
            <w:r w:rsidRPr="05BC3CA5">
              <w:rPr>
                <w:sz w:val="22"/>
                <w:szCs w:val="22"/>
                <w:highlight w:val="white"/>
              </w:rPr>
              <w:t xml:space="preserve">Notice of Proposed Rulemaking adopted today reflects coordinated efforts by the FCC and </w:t>
            </w:r>
            <w:r w:rsidR="00D634F8">
              <w:rPr>
                <w:sz w:val="22"/>
                <w:szCs w:val="22"/>
                <w:highlight w:val="white"/>
              </w:rPr>
              <w:t xml:space="preserve">the </w:t>
            </w:r>
            <w:r w:rsidRPr="05BC3CA5">
              <w:rPr>
                <w:sz w:val="22"/>
                <w:szCs w:val="22"/>
                <w:highlight w:val="white"/>
              </w:rPr>
              <w:t xml:space="preserve">U.S. Department of Health and Human Services’ (HHS) Substance Abuse and Mental Health Services Administration (SAMHSA) to make it easier for those in crisis to get help. </w:t>
            </w:r>
          </w:p>
          <w:p w:rsidR="00C27C59" w:rsidRPr="00C27C59" w:rsidP="00C27C59" w14:paraId="7C1C382C" w14:textId="1005726D">
            <w:pPr>
              <w:rPr>
                <w:sz w:val="22"/>
                <w:szCs w:val="22"/>
              </w:rPr>
            </w:pPr>
            <w:r w:rsidRPr="00C27C59">
              <w:rPr>
                <w:sz w:val="22"/>
                <w:szCs w:val="22"/>
              </w:rPr>
              <w:t xml:space="preserve">Action by the Commission April 25, </w:t>
            </w:r>
            <w:r w:rsidRPr="00C27C59">
              <w:rPr>
                <w:sz w:val="22"/>
                <w:szCs w:val="22"/>
              </w:rPr>
              <w:t>2024</w:t>
            </w:r>
            <w:r w:rsidRPr="00C27C59">
              <w:rPr>
                <w:sz w:val="22"/>
                <w:szCs w:val="22"/>
              </w:rPr>
              <w:t xml:space="preserve"> by Second Further Notice of Proposed Rulemaking (FCC 24-45).  Chairwoman Rosenworcel, Commissioners Carr, Starks, Simington, and Gomez approving.  Chairwoman Rosenworcel, Commissioners Carr, Starks, and Gomez issuing separate statements.</w:t>
            </w:r>
          </w:p>
          <w:p w:rsidR="00C27C59" w:rsidRPr="00C27C59" w:rsidP="00C27C59" w14:paraId="61A3EF70" w14:textId="77777777">
            <w:pPr>
              <w:rPr>
                <w:sz w:val="22"/>
                <w:szCs w:val="22"/>
              </w:rPr>
            </w:pPr>
          </w:p>
          <w:p w:rsidR="00641931" w:rsidP="00C27C59" w14:paraId="050BEC36" w14:textId="6925747A">
            <w:pPr>
              <w:rPr>
                <w:sz w:val="22"/>
                <w:szCs w:val="22"/>
              </w:rPr>
            </w:pPr>
            <w:r w:rsidRPr="00C27C59">
              <w:rPr>
                <w:sz w:val="22"/>
                <w:szCs w:val="22"/>
              </w:rPr>
              <w:t>WC Docket No. 18-336</w:t>
            </w:r>
          </w:p>
          <w:p w:rsidR="00C27C59" w:rsidRPr="002E165B" w:rsidP="00C27C59" w14:paraId="099E0529"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6AE7FE9B">
      <w:pPr>
        <w:rPr>
          <w:b/>
          <w:bCs/>
          <w:sz w:val="2"/>
          <w:szCs w:val="2"/>
        </w:rPr>
      </w:pPr>
    </w:p>
    <w:sectPr w:rsidSect="00205184">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60C4E"/>
    <w:multiLevelType w:val="hybridMultilevel"/>
    <w:tmpl w:val="72EE962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6EE9"/>
    <w:rsid w:val="0002133F"/>
    <w:rsid w:val="00023608"/>
    <w:rsid w:val="0002500C"/>
    <w:rsid w:val="000311FC"/>
    <w:rsid w:val="00033BB3"/>
    <w:rsid w:val="00033BC5"/>
    <w:rsid w:val="00040127"/>
    <w:rsid w:val="000455F7"/>
    <w:rsid w:val="00046EB4"/>
    <w:rsid w:val="000522CD"/>
    <w:rsid w:val="00057200"/>
    <w:rsid w:val="00060FA8"/>
    <w:rsid w:val="00065E2D"/>
    <w:rsid w:val="00071DDC"/>
    <w:rsid w:val="0007335C"/>
    <w:rsid w:val="00080932"/>
    <w:rsid w:val="00081232"/>
    <w:rsid w:val="000832AD"/>
    <w:rsid w:val="00091E65"/>
    <w:rsid w:val="00092289"/>
    <w:rsid w:val="00093CC4"/>
    <w:rsid w:val="00096D4A"/>
    <w:rsid w:val="000A38EA"/>
    <w:rsid w:val="000A3B73"/>
    <w:rsid w:val="000B2D51"/>
    <w:rsid w:val="000C1E47"/>
    <w:rsid w:val="000C26F3"/>
    <w:rsid w:val="000C32DD"/>
    <w:rsid w:val="000C661C"/>
    <w:rsid w:val="000C7084"/>
    <w:rsid w:val="000D106E"/>
    <w:rsid w:val="000D461A"/>
    <w:rsid w:val="000E049E"/>
    <w:rsid w:val="000E3767"/>
    <w:rsid w:val="000E4F46"/>
    <w:rsid w:val="000F005E"/>
    <w:rsid w:val="000F6809"/>
    <w:rsid w:val="000F6A04"/>
    <w:rsid w:val="001005A3"/>
    <w:rsid w:val="00101370"/>
    <w:rsid w:val="00101C6E"/>
    <w:rsid w:val="00102CC4"/>
    <w:rsid w:val="0010799B"/>
    <w:rsid w:val="0011381A"/>
    <w:rsid w:val="00114D66"/>
    <w:rsid w:val="00116488"/>
    <w:rsid w:val="00117749"/>
    <w:rsid w:val="00117DB2"/>
    <w:rsid w:val="001233FF"/>
    <w:rsid w:val="00123ED2"/>
    <w:rsid w:val="00125754"/>
    <w:rsid w:val="00125BE0"/>
    <w:rsid w:val="00131523"/>
    <w:rsid w:val="00142C13"/>
    <w:rsid w:val="00145331"/>
    <w:rsid w:val="00152309"/>
    <w:rsid w:val="00152776"/>
    <w:rsid w:val="00153169"/>
    <w:rsid w:val="00153222"/>
    <w:rsid w:val="001575C3"/>
    <w:rsid w:val="001577D3"/>
    <w:rsid w:val="00167595"/>
    <w:rsid w:val="00170C03"/>
    <w:rsid w:val="00171560"/>
    <w:rsid w:val="001733A6"/>
    <w:rsid w:val="001735C3"/>
    <w:rsid w:val="00176DE6"/>
    <w:rsid w:val="0017794F"/>
    <w:rsid w:val="00184214"/>
    <w:rsid w:val="0018477B"/>
    <w:rsid w:val="001865A9"/>
    <w:rsid w:val="00187DB2"/>
    <w:rsid w:val="00191A63"/>
    <w:rsid w:val="00191DA6"/>
    <w:rsid w:val="001920DA"/>
    <w:rsid w:val="0019299F"/>
    <w:rsid w:val="00194295"/>
    <w:rsid w:val="0019787C"/>
    <w:rsid w:val="001A411C"/>
    <w:rsid w:val="001A7FB2"/>
    <w:rsid w:val="001B20BB"/>
    <w:rsid w:val="001C09C5"/>
    <w:rsid w:val="001C0D3D"/>
    <w:rsid w:val="001C1230"/>
    <w:rsid w:val="001C4370"/>
    <w:rsid w:val="001C76A1"/>
    <w:rsid w:val="001C7760"/>
    <w:rsid w:val="001D3779"/>
    <w:rsid w:val="001D6F0E"/>
    <w:rsid w:val="001D792E"/>
    <w:rsid w:val="001E3945"/>
    <w:rsid w:val="001E3F3A"/>
    <w:rsid w:val="001E622C"/>
    <w:rsid w:val="001F0469"/>
    <w:rsid w:val="001F363F"/>
    <w:rsid w:val="001F7EBB"/>
    <w:rsid w:val="0020154B"/>
    <w:rsid w:val="00203A98"/>
    <w:rsid w:val="00205184"/>
    <w:rsid w:val="002054A2"/>
    <w:rsid w:val="00206EDD"/>
    <w:rsid w:val="002107D2"/>
    <w:rsid w:val="0021247E"/>
    <w:rsid w:val="002146F6"/>
    <w:rsid w:val="00217189"/>
    <w:rsid w:val="00217A53"/>
    <w:rsid w:val="00230B23"/>
    <w:rsid w:val="00231C32"/>
    <w:rsid w:val="00231D76"/>
    <w:rsid w:val="00232F56"/>
    <w:rsid w:val="00240345"/>
    <w:rsid w:val="002417BE"/>
    <w:rsid w:val="002421F0"/>
    <w:rsid w:val="00245A63"/>
    <w:rsid w:val="00247274"/>
    <w:rsid w:val="0025194C"/>
    <w:rsid w:val="00252051"/>
    <w:rsid w:val="00253B0B"/>
    <w:rsid w:val="00256239"/>
    <w:rsid w:val="00256634"/>
    <w:rsid w:val="00266966"/>
    <w:rsid w:val="00274A02"/>
    <w:rsid w:val="00280F6F"/>
    <w:rsid w:val="00281DF7"/>
    <w:rsid w:val="00285C36"/>
    <w:rsid w:val="00286596"/>
    <w:rsid w:val="002903B7"/>
    <w:rsid w:val="00293A55"/>
    <w:rsid w:val="00294C0C"/>
    <w:rsid w:val="002A07FC"/>
    <w:rsid w:val="002A0934"/>
    <w:rsid w:val="002A4CA6"/>
    <w:rsid w:val="002A59CC"/>
    <w:rsid w:val="002B1013"/>
    <w:rsid w:val="002B18EA"/>
    <w:rsid w:val="002B288F"/>
    <w:rsid w:val="002B32B6"/>
    <w:rsid w:val="002C140F"/>
    <w:rsid w:val="002C2FD1"/>
    <w:rsid w:val="002C6A3E"/>
    <w:rsid w:val="002C75E9"/>
    <w:rsid w:val="002D03E5"/>
    <w:rsid w:val="002D0683"/>
    <w:rsid w:val="002D367D"/>
    <w:rsid w:val="002D5802"/>
    <w:rsid w:val="002E0F09"/>
    <w:rsid w:val="002E165B"/>
    <w:rsid w:val="002E3089"/>
    <w:rsid w:val="002E3F1D"/>
    <w:rsid w:val="002F1E37"/>
    <w:rsid w:val="002F2F5B"/>
    <w:rsid w:val="002F31D0"/>
    <w:rsid w:val="002F324E"/>
    <w:rsid w:val="002F5A7E"/>
    <w:rsid w:val="002F6DE9"/>
    <w:rsid w:val="002F71F8"/>
    <w:rsid w:val="00300359"/>
    <w:rsid w:val="003078A3"/>
    <w:rsid w:val="00311EC4"/>
    <w:rsid w:val="00311F2D"/>
    <w:rsid w:val="003141E8"/>
    <w:rsid w:val="0031773E"/>
    <w:rsid w:val="0033036C"/>
    <w:rsid w:val="00331590"/>
    <w:rsid w:val="00333871"/>
    <w:rsid w:val="00345771"/>
    <w:rsid w:val="00347716"/>
    <w:rsid w:val="003506E1"/>
    <w:rsid w:val="0035494D"/>
    <w:rsid w:val="003569C4"/>
    <w:rsid w:val="003570E2"/>
    <w:rsid w:val="00364B71"/>
    <w:rsid w:val="003727E3"/>
    <w:rsid w:val="003748AD"/>
    <w:rsid w:val="003762AD"/>
    <w:rsid w:val="00376EFF"/>
    <w:rsid w:val="003809FF"/>
    <w:rsid w:val="003813A4"/>
    <w:rsid w:val="00385A93"/>
    <w:rsid w:val="00390246"/>
    <w:rsid w:val="003910F1"/>
    <w:rsid w:val="003919A5"/>
    <w:rsid w:val="00393932"/>
    <w:rsid w:val="003944B5"/>
    <w:rsid w:val="003A1693"/>
    <w:rsid w:val="003A2E63"/>
    <w:rsid w:val="003A4072"/>
    <w:rsid w:val="003B067E"/>
    <w:rsid w:val="003B0FD9"/>
    <w:rsid w:val="003B29AB"/>
    <w:rsid w:val="003C0366"/>
    <w:rsid w:val="003C2032"/>
    <w:rsid w:val="003C27D4"/>
    <w:rsid w:val="003C3EB4"/>
    <w:rsid w:val="003C613A"/>
    <w:rsid w:val="003C7C6D"/>
    <w:rsid w:val="003D7499"/>
    <w:rsid w:val="003E2FD9"/>
    <w:rsid w:val="003E366F"/>
    <w:rsid w:val="003E42FC"/>
    <w:rsid w:val="003E4E1C"/>
    <w:rsid w:val="003E5991"/>
    <w:rsid w:val="003F344A"/>
    <w:rsid w:val="003F3F24"/>
    <w:rsid w:val="00403FF0"/>
    <w:rsid w:val="00416A33"/>
    <w:rsid w:val="00417BAC"/>
    <w:rsid w:val="0042046D"/>
    <w:rsid w:val="00420476"/>
    <w:rsid w:val="0042116E"/>
    <w:rsid w:val="00425AEF"/>
    <w:rsid w:val="00426518"/>
    <w:rsid w:val="00427B06"/>
    <w:rsid w:val="0043030C"/>
    <w:rsid w:val="00433772"/>
    <w:rsid w:val="00441F59"/>
    <w:rsid w:val="0044422E"/>
    <w:rsid w:val="00444E07"/>
    <w:rsid w:val="00444FA9"/>
    <w:rsid w:val="00451B58"/>
    <w:rsid w:val="004543F1"/>
    <w:rsid w:val="0045709C"/>
    <w:rsid w:val="004619EE"/>
    <w:rsid w:val="00462E95"/>
    <w:rsid w:val="00466A83"/>
    <w:rsid w:val="004674B4"/>
    <w:rsid w:val="00471316"/>
    <w:rsid w:val="00473E9C"/>
    <w:rsid w:val="00475BAF"/>
    <w:rsid w:val="00480099"/>
    <w:rsid w:val="0048098B"/>
    <w:rsid w:val="00482433"/>
    <w:rsid w:val="00484561"/>
    <w:rsid w:val="004856A9"/>
    <w:rsid w:val="00490F62"/>
    <w:rsid w:val="004941A2"/>
    <w:rsid w:val="00495D6D"/>
    <w:rsid w:val="00497858"/>
    <w:rsid w:val="004A1F77"/>
    <w:rsid w:val="004A39D7"/>
    <w:rsid w:val="004A7276"/>
    <w:rsid w:val="004A729A"/>
    <w:rsid w:val="004B4FEA"/>
    <w:rsid w:val="004B796E"/>
    <w:rsid w:val="004C0ADA"/>
    <w:rsid w:val="004C433E"/>
    <w:rsid w:val="004C4512"/>
    <w:rsid w:val="004C4F36"/>
    <w:rsid w:val="004D06B2"/>
    <w:rsid w:val="004D3D85"/>
    <w:rsid w:val="004D73D4"/>
    <w:rsid w:val="004E06C5"/>
    <w:rsid w:val="004E2BD8"/>
    <w:rsid w:val="004E6798"/>
    <w:rsid w:val="004F0F1F"/>
    <w:rsid w:val="004F439C"/>
    <w:rsid w:val="005022AA"/>
    <w:rsid w:val="00502A35"/>
    <w:rsid w:val="00504845"/>
    <w:rsid w:val="00504BB0"/>
    <w:rsid w:val="0050757F"/>
    <w:rsid w:val="00507FAF"/>
    <w:rsid w:val="00512BD9"/>
    <w:rsid w:val="00516AD2"/>
    <w:rsid w:val="00521E06"/>
    <w:rsid w:val="00527405"/>
    <w:rsid w:val="00527B02"/>
    <w:rsid w:val="00541800"/>
    <w:rsid w:val="00545DAE"/>
    <w:rsid w:val="00547CBF"/>
    <w:rsid w:val="0056188D"/>
    <w:rsid w:val="005635D3"/>
    <w:rsid w:val="005658F5"/>
    <w:rsid w:val="0057154B"/>
    <w:rsid w:val="00571B83"/>
    <w:rsid w:val="00574551"/>
    <w:rsid w:val="00575A00"/>
    <w:rsid w:val="00575FC8"/>
    <w:rsid w:val="005769EE"/>
    <w:rsid w:val="00586417"/>
    <w:rsid w:val="0058673C"/>
    <w:rsid w:val="00596D21"/>
    <w:rsid w:val="005978C0"/>
    <w:rsid w:val="005A098A"/>
    <w:rsid w:val="005A31B3"/>
    <w:rsid w:val="005A7972"/>
    <w:rsid w:val="005B1073"/>
    <w:rsid w:val="005B17E7"/>
    <w:rsid w:val="005B2643"/>
    <w:rsid w:val="005C2F3C"/>
    <w:rsid w:val="005C435F"/>
    <w:rsid w:val="005C6CB6"/>
    <w:rsid w:val="005D17FD"/>
    <w:rsid w:val="005D54CC"/>
    <w:rsid w:val="005E678B"/>
    <w:rsid w:val="005F0D55"/>
    <w:rsid w:val="005F183E"/>
    <w:rsid w:val="005F47B9"/>
    <w:rsid w:val="00600DDA"/>
    <w:rsid w:val="00602C8E"/>
    <w:rsid w:val="00603A30"/>
    <w:rsid w:val="00604211"/>
    <w:rsid w:val="0060460D"/>
    <w:rsid w:val="006048EA"/>
    <w:rsid w:val="006061E3"/>
    <w:rsid w:val="00613498"/>
    <w:rsid w:val="00613A1B"/>
    <w:rsid w:val="00617B94"/>
    <w:rsid w:val="00620BED"/>
    <w:rsid w:val="0062256B"/>
    <w:rsid w:val="00624FCC"/>
    <w:rsid w:val="00632F51"/>
    <w:rsid w:val="006415B4"/>
    <w:rsid w:val="00641931"/>
    <w:rsid w:val="00643D06"/>
    <w:rsid w:val="00644E3D"/>
    <w:rsid w:val="00651B9E"/>
    <w:rsid w:val="00652019"/>
    <w:rsid w:val="0065462D"/>
    <w:rsid w:val="00657EC9"/>
    <w:rsid w:val="006632D3"/>
    <w:rsid w:val="00665633"/>
    <w:rsid w:val="00666B5B"/>
    <w:rsid w:val="00673076"/>
    <w:rsid w:val="00673CC2"/>
    <w:rsid w:val="00674BB4"/>
    <w:rsid w:val="00674C86"/>
    <w:rsid w:val="0068015E"/>
    <w:rsid w:val="00683EDB"/>
    <w:rsid w:val="00684348"/>
    <w:rsid w:val="006861AB"/>
    <w:rsid w:val="00686B89"/>
    <w:rsid w:val="0069420F"/>
    <w:rsid w:val="00696C7D"/>
    <w:rsid w:val="006A2FC5"/>
    <w:rsid w:val="006A4A8C"/>
    <w:rsid w:val="006A7D75"/>
    <w:rsid w:val="006B0A70"/>
    <w:rsid w:val="006B606A"/>
    <w:rsid w:val="006C152A"/>
    <w:rsid w:val="006C33AF"/>
    <w:rsid w:val="006C79AC"/>
    <w:rsid w:val="006C7F3C"/>
    <w:rsid w:val="006D0C1C"/>
    <w:rsid w:val="006D16EF"/>
    <w:rsid w:val="006D5D22"/>
    <w:rsid w:val="006D7E99"/>
    <w:rsid w:val="006E0324"/>
    <w:rsid w:val="006E3130"/>
    <w:rsid w:val="006E4215"/>
    <w:rsid w:val="006E4A76"/>
    <w:rsid w:val="006E4D53"/>
    <w:rsid w:val="006F1DBD"/>
    <w:rsid w:val="006F5C48"/>
    <w:rsid w:val="006F7A9F"/>
    <w:rsid w:val="00700556"/>
    <w:rsid w:val="0070589A"/>
    <w:rsid w:val="0071072C"/>
    <w:rsid w:val="007167DD"/>
    <w:rsid w:val="007169C1"/>
    <w:rsid w:val="0072478B"/>
    <w:rsid w:val="007248E5"/>
    <w:rsid w:val="00725D36"/>
    <w:rsid w:val="0073414D"/>
    <w:rsid w:val="00736046"/>
    <w:rsid w:val="0074055E"/>
    <w:rsid w:val="00740F58"/>
    <w:rsid w:val="00743E83"/>
    <w:rsid w:val="00746EF1"/>
    <w:rsid w:val="007475A1"/>
    <w:rsid w:val="0075235E"/>
    <w:rsid w:val="007528A5"/>
    <w:rsid w:val="00753D14"/>
    <w:rsid w:val="007635CE"/>
    <w:rsid w:val="00767366"/>
    <w:rsid w:val="007732CC"/>
    <w:rsid w:val="00774079"/>
    <w:rsid w:val="0077752B"/>
    <w:rsid w:val="0078280E"/>
    <w:rsid w:val="00792A3D"/>
    <w:rsid w:val="00793D6F"/>
    <w:rsid w:val="00794090"/>
    <w:rsid w:val="0079427A"/>
    <w:rsid w:val="007A44F8"/>
    <w:rsid w:val="007B1D1D"/>
    <w:rsid w:val="007B7339"/>
    <w:rsid w:val="007C1D29"/>
    <w:rsid w:val="007C2135"/>
    <w:rsid w:val="007C50C6"/>
    <w:rsid w:val="007C51BF"/>
    <w:rsid w:val="007C724A"/>
    <w:rsid w:val="007C7E07"/>
    <w:rsid w:val="007D1799"/>
    <w:rsid w:val="007D21BF"/>
    <w:rsid w:val="007D46FB"/>
    <w:rsid w:val="007D7122"/>
    <w:rsid w:val="007F2EC1"/>
    <w:rsid w:val="007F3C12"/>
    <w:rsid w:val="007F5205"/>
    <w:rsid w:val="007F7BF1"/>
    <w:rsid w:val="00801D29"/>
    <w:rsid w:val="0080486B"/>
    <w:rsid w:val="008209B2"/>
    <w:rsid w:val="008215E7"/>
    <w:rsid w:val="00822A7B"/>
    <w:rsid w:val="00826FC2"/>
    <w:rsid w:val="00830FC6"/>
    <w:rsid w:val="008314CC"/>
    <w:rsid w:val="00847E5A"/>
    <w:rsid w:val="00850E26"/>
    <w:rsid w:val="00853FDD"/>
    <w:rsid w:val="008609F2"/>
    <w:rsid w:val="008639DA"/>
    <w:rsid w:val="00865EAA"/>
    <w:rsid w:val="00866F06"/>
    <w:rsid w:val="00867438"/>
    <w:rsid w:val="00867798"/>
    <w:rsid w:val="00867946"/>
    <w:rsid w:val="008728F5"/>
    <w:rsid w:val="008737B4"/>
    <w:rsid w:val="00873CDE"/>
    <w:rsid w:val="00876574"/>
    <w:rsid w:val="00881894"/>
    <w:rsid w:val="008824C2"/>
    <w:rsid w:val="0088260E"/>
    <w:rsid w:val="0088536A"/>
    <w:rsid w:val="008911C3"/>
    <w:rsid w:val="00893274"/>
    <w:rsid w:val="008960E4"/>
    <w:rsid w:val="008A1FB1"/>
    <w:rsid w:val="008A3940"/>
    <w:rsid w:val="008B0816"/>
    <w:rsid w:val="008B13C9"/>
    <w:rsid w:val="008B4C9C"/>
    <w:rsid w:val="008B7BC1"/>
    <w:rsid w:val="008C205F"/>
    <w:rsid w:val="008C248C"/>
    <w:rsid w:val="008C5432"/>
    <w:rsid w:val="008C60F6"/>
    <w:rsid w:val="008C7BF1"/>
    <w:rsid w:val="008D00D6"/>
    <w:rsid w:val="008D4D00"/>
    <w:rsid w:val="008D4E5E"/>
    <w:rsid w:val="008D63FD"/>
    <w:rsid w:val="008D7ABD"/>
    <w:rsid w:val="008D7E47"/>
    <w:rsid w:val="008E1036"/>
    <w:rsid w:val="008E23B3"/>
    <w:rsid w:val="008E55A2"/>
    <w:rsid w:val="008F1609"/>
    <w:rsid w:val="008F493A"/>
    <w:rsid w:val="008F78D8"/>
    <w:rsid w:val="009043AF"/>
    <w:rsid w:val="009107F8"/>
    <w:rsid w:val="00912517"/>
    <w:rsid w:val="00913FED"/>
    <w:rsid w:val="00921E7A"/>
    <w:rsid w:val="0092489F"/>
    <w:rsid w:val="00931D51"/>
    <w:rsid w:val="009331D9"/>
    <w:rsid w:val="0093373C"/>
    <w:rsid w:val="00934226"/>
    <w:rsid w:val="00935911"/>
    <w:rsid w:val="00944334"/>
    <w:rsid w:val="00945125"/>
    <w:rsid w:val="00953868"/>
    <w:rsid w:val="00961620"/>
    <w:rsid w:val="00962F2E"/>
    <w:rsid w:val="00970AD6"/>
    <w:rsid w:val="009734B6"/>
    <w:rsid w:val="009744C2"/>
    <w:rsid w:val="0098096F"/>
    <w:rsid w:val="0098437A"/>
    <w:rsid w:val="00986C92"/>
    <w:rsid w:val="00993C47"/>
    <w:rsid w:val="009966FB"/>
    <w:rsid w:val="009972BC"/>
    <w:rsid w:val="009A0BDC"/>
    <w:rsid w:val="009A57CF"/>
    <w:rsid w:val="009B2D5A"/>
    <w:rsid w:val="009B4B16"/>
    <w:rsid w:val="009B58F8"/>
    <w:rsid w:val="009C1544"/>
    <w:rsid w:val="009C4DAD"/>
    <w:rsid w:val="009D4DFB"/>
    <w:rsid w:val="009E54A1"/>
    <w:rsid w:val="009E5DD5"/>
    <w:rsid w:val="009F0ABF"/>
    <w:rsid w:val="009F4E25"/>
    <w:rsid w:val="009F5B1F"/>
    <w:rsid w:val="00A03515"/>
    <w:rsid w:val="00A06AD1"/>
    <w:rsid w:val="00A06EC5"/>
    <w:rsid w:val="00A11380"/>
    <w:rsid w:val="00A1479B"/>
    <w:rsid w:val="00A21164"/>
    <w:rsid w:val="00A225A9"/>
    <w:rsid w:val="00A27DD6"/>
    <w:rsid w:val="00A27FDD"/>
    <w:rsid w:val="00A30E24"/>
    <w:rsid w:val="00A3308E"/>
    <w:rsid w:val="00A343F3"/>
    <w:rsid w:val="00A35DFD"/>
    <w:rsid w:val="00A43E16"/>
    <w:rsid w:val="00A56EAA"/>
    <w:rsid w:val="00A614D8"/>
    <w:rsid w:val="00A62946"/>
    <w:rsid w:val="00A702DF"/>
    <w:rsid w:val="00A775A3"/>
    <w:rsid w:val="00A8069F"/>
    <w:rsid w:val="00A81700"/>
    <w:rsid w:val="00A81B5B"/>
    <w:rsid w:val="00A82FAD"/>
    <w:rsid w:val="00A83B9D"/>
    <w:rsid w:val="00A861B9"/>
    <w:rsid w:val="00A8710A"/>
    <w:rsid w:val="00A87120"/>
    <w:rsid w:val="00A945C4"/>
    <w:rsid w:val="00A9673A"/>
    <w:rsid w:val="00A96EF2"/>
    <w:rsid w:val="00A97EF5"/>
    <w:rsid w:val="00AA05A9"/>
    <w:rsid w:val="00AA2D4D"/>
    <w:rsid w:val="00AA5C35"/>
    <w:rsid w:val="00AA5ED9"/>
    <w:rsid w:val="00AA7CB1"/>
    <w:rsid w:val="00AB2262"/>
    <w:rsid w:val="00AC0A38"/>
    <w:rsid w:val="00AC4E0E"/>
    <w:rsid w:val="00AC517B"/>
    <w:rsid w:val="00AC63B7"/>
    <w:rsid w:val="00AD0D19"/>
    <w:rsid w:val="00AD1904"/>
    <w:rsid w:val="00AD4184"/>
    <w:rsid w:val="00AD78E0"/>
    <w:rsid w:val="00AE4CE6"/>
    <w:rsid w:val="00AE50A3"/>
    <w:rsid w:val="00AE63EF"/>
    <w:rsid w:val="00AF051B"/>
    <w:rsid w:val="00AF7ED4"/>
    <w:rsid w:val="00B005B3"/>
    <w:rsid w:val="00B01F52"/>
    <w:rsid w:val="00B037A2"/>
    <w:rsid w:val="00B0424E"/>
    <w:rsid w:val="00B04934"/>
    <w:rsid w:val="00B07031"/>
    <w:rsid w:val="00B072B2"/>
    <w:rsid w:val="00B2041C"/>
    <w:rsid w:val="00B20B8A"/>
    <w:rsid w:val="00B225BB"/>
    <w:rsid w:val="00B22610"/>
    <w:rsid w:val="00B22772"/>
    <w:rsid w:val="00B23A90"/>
    <w:rsid w:val="00B23F50"/>
    <w:rsid w:val="00B304F1"/>
    <w:rsid w:val="00B31870"/>
    <w:rsid w:val="00B31AE9"/>
    <w:rsid w:val="00B320B8"/>
    <w:rsid w:val="00B359AC"/>
    <w:rsid w:val="00B35EE2"/>
    <w:rsid w:val="00B36774"/>
    <w:rsid w:val="00B36DEF"/>
    <w:rsid w:val="00B466C4"/>
    <w:rsid w:val="00B46BA3"/>
    <w:rsid w:val="00B57131"/>
    <w:rsid w:val="00B600F1"/>
    <w:rsid w:val="00B62F2C"/>
    <w:rsid w:val="00B6413A"/>
    <w:rsid w:val="00B727C9"/>
    <w:rsid w:val="00B735C8"/>
    <w:rsid w:val="00B74AB4"/>
    <w:rsid w:val="00B76A63"/>
    <w:rsid w:val="00B80723"/>
    <w:rsid w:val="00B81B7F"/>
    <w:rsid w:val="00B852CA"/>
    <w:rsid w:val="00B9183D"/>
    <w:rsid w:val="00B930F4"/>
    <w:rsid w:val="00B931E5"/>
    <w:rsid w:val="00B93793"/>
    <w:rsid w:val="00B93E12"/>
    <w:rsid w:val="00BA6350"/>
    <w:rsid w:val="00BB4E29"/>
    <w:rsid w:val="00BB74C9"/>
    <w:rsid w:val="00BB7B37"/>
    <w:rsid w:val="00BC143E"/>
    <w:rsid w:val="00BC28B0"/>
    <w:rsid w:val="00BC3AB6"/>
    <w:rsid w:val="00BD1236"/>
    <w:rsid w:val="00BD19E8"/>
    <w:rsid w:val="00BD3A13"/>
    <w:rsid w:val="00BD4273"/>
    <w:rsid w:val="00BE5FCB"/>
    <w:rsid w:val="00BF3A24"/>
    <w:rsid w:val="00BF405A"/>
    <w:rsid w:val="00C00916"/>
    <w:rsid w:val="00C05003"/>
    <w:rsid w:val="00C22439"/>
    <w:rsid w:val="00C24363"/>
    <w:rsid w:val="00C25D14"/>
    <w:rsid w:val="00C27920"/>
    <w:rsid w:val="00C27C59"/>
    <w:rsid w:val="00C31ED8"/>
    <w:rsid w:val="00C35300"/>
    <w:rsid w:val="00C35744"/>
    <w:rsid w:val="00C377C3"/>
    <w:rsid w:val="00C415C4"/>
    <w:rsid w:val="00C432E4"/>
    <w:rsid w:val="00C43EA0"/>
    <w:rsid w:val="00C4728D"/>
    <w:rsid w:val="00C51A8B"/>
    <w:rsid w:val="00C60196"/>
    <w:rsid w:val="00C62C2C"/>
    <w:rsid w:val="00C66986"/>
    <w:rsid w:val="00C7009F"/>
    <w:rsid w:val="00C70C26"/>
    <w:rsid w:val="00C71BF2"/>
    <w:rsid w:val="00C72001"/>
    <w:rsid w:val="00C772B7"/>
    <w:rsid w:val="00C80347"/>
    <w:rsid w:val="00C84362"/>
    <w:rsid w:val="00C90533"/>
    <w:rsid w:val="00CA10B2"/>
    <w:rsid w:val="00CA42B2"/>
    <w:rsid w:val="00CB1F0D"/>
    <w:rsid w:val="00CB24D2"/>
    <w:rsid w:val="00CB2AA5"/>
    <w:rsid w:val="00CB6C15"/>
    <w:rsid w:val="00CB7151"/>
    <w:rsid w:val="00CB7C1A"/>
    <w:rsid w:val="00CC0442"/>
    <w:rsid w:val="00CC1C05"/>
    <w:rsid w:val="00CC5E08"/>
    <w:rsid w:val="00CD5048"/>
    <w:rsid w:val="00CE14FD"/>
    <w:rsid w:val="00CE64F6"/>
    <w:rsid w:val="00CE757E"/>
    <w:rsid w:val="00CF1371"/>
    <w:rsid w:val="00CF6860"/>
    <w:rsid w:val="00D000F3"/>
    <w:rsid w:val="00D011BF"/>
    <w:rsid w:val="00D02AC6"/>
    <w:rsid w:val="00D03F0C"/>
    <w:rsid w:val="00D04312"/>
    <w:rsid w:val="00D10375"/>
    <w:rsid w:val="00D13A65"/>
    <w:rsid w:val="00D15464"/>
    <w:rsid w:val="00D16A7F"/>
    <w:rsid w:val="00D16AD2"/>
    <w:rsid w:val="00D16EB3"/>
    <w:rsid w:val="00D20FE6"/>
    <w:rsid w:val="00D22596"/>
    <w:rsid w:val="00D22691"/>
    <w:rsid w:val="00D23E0D"/>
    <w:rsid w:val="00D24C3D"/>
    <w:rsid w:val="00D24C7D"/>
    <w:rsid w:val="00D31026"/>
    <w:rsid w:val="00D314DA"/>
    <w:rsid w:val="00D32475"/>
    <w:rsid w:val="00D33E1C"/>
    <w:rsid w:val="00D40D5A"/>
    <w:rsid w:val="00D46CB1"/>
    <w:rsid w:val="00D52B03"/>
    <w:rsid w:val="00D538F3"/>
    <w:rsid w:val="00D56A13"/>
    <w:rsid w:val="00D62E01"/>
    <w:rsid w:val="00D634F8"/>
    <w:rsid w:val="00D64C61"/>
    <w:rsid w:val="00D67C34"/>
    <w:rsid w:val="00D710D8"/>
    <w:rsid w:val="00D723F0"/>
    <w:rsid w:val="00D7656D"/>
    <w:rsid w:val="00D76E33"/>
    <w:rsid w:val="00D80F80"/>
    <w:rsid w:val="00D8133F"/>
    <w:rsid w:val="00D82775"/>
    <w:rsid w:val="00D84AB1"/>
    <w:rsid w:val="00D861EE"/>
    <w:rsid w:val="00D86459"/>
    <w:rsid w:val="00D914AF"/>
    <w:rsid w:val="00D95B05"/>
    <w:rsid w:val="00D97E2D"/>
    <w:rsid w:val="00DA103D"/>
    <w:rsid w:val="00DA24AD"/>
    <w:rsid w:val="00DA45D3"/>
    <w:rsid w:val="00DA4772"/>
    <w:rsid w:val="00DA567E"/>
    <w:rsid w:val="00DA7B44"/>
    <w:rsid w:val="00DB1191"/>
    <w:rsid w:val="00DB2667"/>
    <w:rsid w:val="00DB2F62"/>
    <w:rsid w:val="00DB67B7"/>
    <w:rsid w:val="00DC15A9"/>
    <w:rsid w:val="00DC40AA"/>
    <w:rsid w:val="00DC5FAE"/>
    <w:rsid w:val="00DD1750"/>
    <w:rsid w:val="00DD21A2"/>
    <w:rsid w:val="00DD435D"/>
    <w:rsid w:val="00DE11EE"/>
    <w:rsid w:val="00DE3EA6"/>
    <w:rsid w:val="00DE4F48"/>
    <w:rsid w:val="00DE5F03"/>
    <w:rsid w:val="00DE71CD"/>
    <w:rsid w:val="00DF21AE"/>
    <w:rsid w:val="00DF6545"/>
    <w:rsid w:val="00DF7C7B"/>
    <w:rsid w:val="00E14BEF"/>
    <w:rsid w:val="00E20936"/>
    <w:rsid w:val="00E230EC"/>
    <w:rsid w:val="00E23A49"/>
    <w:rsid w:val="00E25C42"/>
    <w:rsid w:val="00E320FF"/>
    <w:rsid w:val="00E32D51"/>
    <w:rsid w:val="00E349AA"/>
    <w:rsid w:val="00E366B2"/>
    <w:rsid w:val="00E41390"/>
    <w:rsid w:val="00E41CA0"/>
    <w:rsid w:val="00E4366B"/>
    <w:rsid w:val="00E475B3"/>
    <w:rsid w:val="00E47AFC"/>
    <w:rsid w:val="00E50A4A"/>
    <w:rsid w:val="00E528B9"/>
    <w:rsid w:val="00E606DE"/>
    <w:rsid w:val="00E6208D"/>
    <w:rsid w:val="00E644FE"/>
    <w:rsid w:val="00E66ABB"/>
    <w:rsid w:val="00E72733"/>
    <w:rsid w:val="00E742FA"/>
    <w:rsid w:val="00E760C0"/>
    <w:rsid w:val="00E76816"/>
    <w:rsid w:val="00E82DF6"/>
    <w:rsid w:val="00E83DBF"/>
    <w:rsid w:val="00E849DE"/>
    <w:rsid w:val="00E84E63"/>
    <w:rsid w:val="00E86EBB"/>
    <w:rsid w:val="00E87C13"/>
    <w:rsid w:val="00E9399D"/>
    <w:rsid w:val="00E943FC"/>
    <w:rsid w:val="00E94CD9"/>
    <w:rsid w:val="00E97B77"/>
    <w:rsid w:val="00EA1A76"/>
    <w:rsid w:val="00EA290B"/>
    <w:rsid w:val="00EA2F59"/>
    <w:rsid w:val="00EA78AD"/>
    <w:rsid w:val="00EB0F63"/>
    <w:rsid w:val="00EB123A"/>
    <w:rsid w:val="00EB2820"/>
    <w:rsid w:val="00EC19D2"/>
    <w:rsid w:val="00EC66AE"/>
    <w:rsid w:val="00EC7BB4"/>
    <w:rsid w:val="00ED09E9"/>
    <w:rsid w:val="00EE0E90"/>
    <w:rsid w:val="00EE6CB9"/>
    <w:rsid w:val="00EF0AE0"/>
    <w:rsid w:val="00EF1A31"/>
    <w:rsid w:val="00EF3BCA"/>
    <w:rsid w:val="00EF544C"/>
    <w:rsid w:val="00EF729B"/>
    <w:rsid w:val="00F01B0D"/>
    <w:rsid w:val="00F04AF4"/>
    <w:rsid w:val="00F06061"/>
    <w:rsid w:val="00F06A8B"/>
    <w:rsid w:val="00F06CDA"/>
    <w:rsid w:val="00F1238F"/>
    <w:rsid w:val="00F16485"/>
    <w:rsid w:val="00F228ED"/>
    <w:rsid w:val="00F2446D"/>
    <w:rsid w:val="00F26A82"/>
    <w:rsid w:val="00F26E31"/>
    <w:rsid w:val="00F27131"/>
    <w:rsid w:val="00F27A7B"/>
    <w:rsid w:val="00F27C6C"/>
    <w:rsid w:val="00F34A8D"/>
    <w:rsid w:val="00F34DA5"/>
    <w:rsid w:val="00F50D25"/>
    <w:rsid w:val="00F53527"/>
    <w:rsid w:val="00F535D8"/>
    <w:rsid w:val="00F61155"/>
    <w:rsid w:val="00F65004"/>
    <w:rsid w:val="00F664CB"/>
    <w:rsid w:val="00F708E3"/>
    <w:rsid w:val="00F71536"/>
    <w:rsid w:val="00F74C2E"/>
    <w:rsid w:val="00F75779"/>
    <w:rsid w:val="00F75CB1"/>
    <w:rsid w:val="00F76561"/>
    <w:rsid w:val="00F843FA"/>
    <w:rsid w:val="00F84736"/>
    <w:rsid w:val="00F91487"/>
    <w:rsid w:val="00F932CF"/>
    <w:rsid w:val="00FA1D1D"/>
    <w:rsid w:val="00FA2B62"/>
    <w:rsid w:val="00FA368E"/>
    <w:rsid w:val="00FA6FD7"/>
    <w:rsid w:val="00FB5F5B"/>
    <w:rsid w:val="00FC6C29"/>
    <w:rsid w:val="00FD58E0"/>
    <w:rsid w:val="00FD71AE"/>
    <w:rsid w:val="00FD7B82"/>
    <w:rsid w:val="00FE0198"/>
    <w:rsid w:val="00FE1577"/>
    <w:rsid w:val="00FE190A"/>
    <w:rsid w:val="00FE2C3E"/>
    <w:rsid w:val="00FE3A7C"/>
    <w:rsid w:val="00FF031B"/>
    <w:rsid w:val="00FF1C0B"/>
    <w:rsid w:val="00FF232D"/>
    <w:rsid w:val="00FF5530"/>
    <w:rsid w:val="00FF7F9B"/>
    <w:rsid w:val="010447D4"/>
    <w:rsid w:val="01EB3D57"/>
    <w:rsid w:val="01F3C777"/>
    <w:rsid w:val="0296FF5C"/>
    <w:rsid w:val="03518FD9"/>
    <w:rsid w:val="041C6AAD"/>
    <w:rsid w:val="0457F162"/>
    <w:rsid w:val="04DBE828"/>
    <w:rsid w:val="0503509B"/>
    <w:rsid w:val="054D5D3F"/>
    <w:rsid w:val="05859A00"/>
    <w:rsid w:val="05BC3CA5"/>
    <w:rsid w:val="0604F466"/>
    <w:rsid w:val="06803723"/>
    <w:rsid w:val="07F562F6"/>
    <w:rsid w:val="0842149A"/>
    <w:rsid w:val="0883E6D2"/>
    <w:rsid w:val="08AAD7C1"/>
    <w:rsid w:val="094AD2F3"/>
    <w:rsid w:val="097D689E"/>
    <w:rsid w:val="09C45327"/>
    <w:rsid w:val="0BAC745A"/>
    <w:rsid w:val="0C252E8C"/>
    <w:rsid w:val="0DB3CD6E"/>
    <w:rsid w:val="0E11CCB3"/>
    <w:rsid w:val="0E32257D"/>
    <w:rsid w:val="0E560586"/>
    <w:rsid w:val="0E865744"/>
    <w:rsid w:val="0ED55591"/>
    <w:rsid w:val="0F0A86D9"/>
    <w:rsid w:val="102BE6D5"/>
    <w:rsid w:val="1118DEA2"/>
    <w:rsid w:val="127EA2AD"/>
    <w:rsid w:val="1336E6AD"/>
    <w:rsid w:val="169857BE"/>
    <w:rsid w:val="169AD6F7"/>
    <w:rsid w:val="18B01A24"/>
    <w:rsid w:val="194ACC67"/>
    <w:rsid w:val="196E0573"/>
    <w:rsid w:val="1AADFB40"/>
    <w:rsid w:val="1B1CD67E"/>
    <w:rsid w:val="1C9F1F89"/>
    <w:rsid w:val="1CBEAE5E"/>
    <w:rsid w:val="1D8F9AE3"/>
    <w:rsid w:val="1E3A320B"/>
    <w:rsid w:val="1E726C2A"/>
    <w:rsid w:val="20AE3585"/>
    <w:rsid w:val="22CA1FCB"/>
    <w:rsid w:val="235ADD3C"/>
    <w:rsid w:val="245668F7"/>
    <w:rsid w:val="25EB3418"/>
    <w:rsid w:val="26D242CA"/>
    <w:rsid w:val="27236679"/>
    <w:rsid w:val="2852D96A"/>
    <w:rsid w:val="299DA120"/>
    <w:rsid w:val="2A0FFA38"/>
    <w:rsid w:val="2A826192"/>
    <w:rsid w:val="2B397181"/>
    <w:rsid w:val="2B4778FD"/>
    <w:rsid w:val="2C7B8088"/>
    <w:rsid w:val="2CD1706B"/>
    <w:rsid w:val="2F15B2F7"/>
    <w:rsid w:val="3030397D"/>
    <w:rsid w:val="30C9B624"/>
    <w:rsid w:val="30D66050"/>
    <w:rsid w:val="312A3151"/>
    <w:rsid w:val="315FD8CF"/>
    <w:rsid w:val="31BC1756"/>
    <w:rsid w:val="32064EC1"/>
    <w:rsid w:val="325C9CE0"/>
    <w:rsid w:val="32EEAB0D"/>
    <w:rsid w:val="33295779"/>
    <w:rsid w:val="36007097"/>
    <w:rsid w:val="368D6021"/>
    <w:rsid w:val="3737A62C"/>
    <w:rsid w:val="3807FBC1"/>
    <w:rsid w:val="385BC040"/>
    <w:rsid w:val="38A8F3E7"/>
    <w:rsid w:val="3A5E689F"/>
    <w:rsid w:val="3A6257D2"/>
    <w:rsid w:val="3AE8E5CF"/>
    <w:rsid w:val="3B8748C4"/>
    <w:rsid w:val="3CD56578"/>
    <w:rsid w:val="3D4CACF0"/>
    <w:rsid w:val="3E001147"/>
    <w:rsid w:val="3E4F637B"/>
    <w:rsid w:val="3E6E6725"/>
    <w:rsid w:val="3ED3F635"/>
    <w:rsid w:val="3FD8EB11"/>
    <w:rsid w:val="3FDAEAC3"/>
    <w:rsid w:val="413F39ED"/>
    <w:rsid w:val="415B1847"/>
    <w:rsid w:val="418C4812"/>
    <w:rsid w:val="419DB5BA"/>
    <w:rsid w:val="420052BE"/>
    <w:rsid w:val="4319CFCF"/>
    <w:rsid w:val="44004B8C"/>
    <w:rsid w:val="44353230"/>
    <w:rsid w:val="44E4346E"/>
    <w:rsid w:val="44E97D2B"/>
    <w:rsid w:val="4564AE89"/>
    <w:rsid w:val="45BF96A4"/>
    <w:rsid w:val="47186AFD"/>
    <w:rsid w:val="47A5E1DE"/>
    <w:rsid w:val="48244991"/>
    <w:rsid w:val="48393D3D"/>
    <w:rsid w:val="48EA7E04"/>
    <w:rsid w:val="492C68B8"/>
    <w:rsid w:val="4A5FB2FF"/>
    <w:rsid w:val="4BA1FAE6"/>
    <w:rsid w:val="4BF94D15"/>
    <w:rsid w:val="4C557E64"/>
    <w:rsid w:val="4CC1D63B"/>
    <w:rsid w:val="4D5FD903"/>
    <w:rsid w:val="4E83A107"/>
    <w:rsid w:val="515B5204"/>
    <w:rsid w:val="51DDDE28"/>
    <w:rsid w:val="525342E4"/>
    <w:rsid w:val="527E771E"/>
    <w:rsid w:val="529D83E2"/>
    <w:rsid w:val="52AE4D93"/>
    <w:rsid w:val="52B55BC0"/>
    <w:rsid w:val="54DD6E56"/>
    <w:rsid w:val="54ECECE8"/>
    <w:rsid w:val="54FE97E8"/>
    <w:rsid w:val="55CCA0A1"/>
    <w:rsid w:val="56038BD6"/>
    <w:rsid w:val="5653617A"/>
    <w:rsid w:val="56868FBF"/>
    <w:rsid w:val="57124B21"/>
    <w:rsid w:val="57251CE3"/>
    <w:rsid w:val="5749EBD0"/>
    <w:rsid w:val="5863E726"/>
    <w:rsid w:val="5AC2949A"/>
    <w:rsid w:val="5BFACD2C"/>
    <w:rsid w:val="5CE923E8"/>
    <w:rsid w:val="5D751022"/>
    <w:rsid w:val="5EC41F6B"/>
    <w:rsid w:val="5F0988DB"/>
    <w:rsid w:val="5FB9A8C6"/>
    <w:rsid w:val="611555BF"/>
    <w:rsid w:val="620FFEEA"/>
    <w:rsid w:val="6325CEEE"/>
    <w:rsid w:val="63315670"/>
    <w:rsid w:val="6387B7EF"/>
    <w:rsid w:val="63988DA8"/>
    <w:rsid w:val="63C106CD"/>
    <w:rsid w:val="642D1162"/>
    <w:rsid w:val="64486EC5"/>
    <w:rsid w:val="64543FD6"/>
    <w:rsid w:val="667C58BC"/>
    <w:rsid w:val="66B5DA93"/>
    <w:rsid w:val="68177267"/>
    <w:rsid w:val="68C09CA4"/>
    <w:rsid w:val="6A2B0496"/>
    <w:rsid w:val="6B2686AA"/>
    <w:rsid w:val="6CEAE38A"/>
    <w:rsid w:val="6D179C70"/>
    <w:rsid w:val="6D2EFE65"/>
    <w:rsid w:val="6E1A3C5A"/>
    <w:rsid w:val="6E58AA52"/>
    <w:rsid w:val="6F3B137D"/>
    <w:rsid w:val="6F911163"/>
    <w:rsid w:val="6FF2AAAC"/>
    <w:rsid w:val="706DC264"/>
    <w:rsid w:val="70B78ABB"/>
    <w:rsid w:val="7114A0E2"/>
    <w:rsid w:val="719CE90C"/>
    <w:rsid w:val="71A05528"/>
    <w:rsid w:val="732C7E49"/>
    <w:rsid w:val="742FCA05"/>
    <w:rsid w:val="7550E9F9"/>
    <w:rsid w:val="755496DC"/>
    <w:rsid w:val="75D9023D"/>
    <w:rsid w:val="76072EAF"/>
    <w:rsid w:val="7677D7BF"/>
    <w:rsid w:val="767EB53D"/>
    <w:rsid w:val="77832205"/>
    <w:rsid w:val="77976F4A"/>
    <w:rsid w:val="77B80325"/>
    <w:rsid w:val="78205C77"/>
    <w:rsid w:val="782A6153"/>
    <w:rsid w:val="7831BA71"/>
    <w:rsid w:val="79C5FB2D"/>
    <w:rsid w:val="7A4A5900"/>
    <w:rsid w:val="7A9C01D7"/>
    <w:rsid w:val="7B62BB99"/>
    <w:rsid w:val="7BAEAEA3"/>
    <w:rsid w:val="7BE6C0D9"/>
    <w:rsid w:val="7BEF513C"/>
    <w:rsid w:val="7D14CCD9"/>
    <w:rsid w:val="7DA6D7E8"/>
    <w:rsid w:val="7F422CA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C4849CDC-D34C-4003-9244-F4A8159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C35300"/>
    <w:rPr>
      <w:sz w:val="24"/>
      <w:szCs w:val="24"/>
    </w:rPr>
  </w:style>
  <w:style w:type="character" w:styleId="CommentReference">
    <w:name w:val="annotation reference"/>
    <w:basedOn w:val="DefaultParagraphFont"/>
    <w:semiHidden/>
    <w:unhideWhenUsed/>
    <w:rsid w:val="00C35300"/>
    <w:rPr>
      <w:sz w:val="16"/>
      <w:szCs w:val="16"/>
    </w:rPr>
  </w:style>
  <w:style w:type="paragraph" w:styleId="CommentText">
    <w:name w:val="annotation text"/>
    <w:basedOn w:val="Normal"/>
    <w:link w:val="CommentTextChar"/>
    <w:unhideWhenUsed/>
    <w:rsid w:val="00C35300"/>
    <w:rPr>
      <w:sz w:val="20"/>
      <w:szCs w:val="20"/>
    </w:rPr>
  </w:style>
  <w:style w:type="character" w:customStyle="1" w:styleId="CommentTextChar">
    <w:name w:val="Comment Text Char"/>
    <w:basedOn w:val="DefaultParagraphFont"/>
    <w:link w:val="CommentText"/>
    <w:rsid w:val="00C35300"/>
  </w:style>
  <w:style w:type="paragraph" w:styleId="CommentSubject">
    <w:name w:val="annotation subject"/>
    <w:basedOn w:val="CommentText"/>
    <w:next w:val="CommentText"/>
    <w:link w:val="CommentSubjectChar"/>
    <w:semiHidden/>
    <w:unhideWhenUsed/>
    <w:rsid w:val="00C35300"/>
    <w:rPr>
      <w:b/>
      <w:bCs/>
    </w:rPr>
  </w:style>
  <w:style w:type="character" w:customStyle="1" w:styleId="CommentSubjectChar">
    <w:name w:val="Comment Subject Char"/>
    <w:basedOn w:val="CommentTextChar"/>
    <w:link w:val="CommentSubject"/>
    <w:semiHidden/>
    <w:rsid w:val="00C35300"/>
    <w:rPr>
      <w:b/>
      <w:bCs/>
    </w:rPr>
  </w:style>
  <w:style w:type="character" w:styleId="Mention">
    <w:name w:val="Mention"/>
    <w:basedOn w:val="DefaultParagraphFont"/>
    <w:uiPriority w:val="99"/>
    <w:unhideWhenUsed/>
    <w:rsid w:val="00C353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chairwoman-calls-industry-associations-explore-988-rou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