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CC7ACD" w14:paraId="217B2413" w14:textId="47F245C0">
      <w:pPr>
        <w:pStyle w:val="Title"/>
        <w:rPr>
          <w:szCs w:val="22"/>
        </w:rPr>
      </w:pPr>
      <w:r w:rsidRPr="00911042">
        <w:rPr>
          <w:szCs w:val="22"/>
        </w:rPr>
        <w:t xml:space="preserve">WIRELINE COMPETITION BUREAU COPPER RETIREMENT NETWORK CHANGE NOTIFICATION FILED BY </w:t>
      </w:r>
      <w:r w:rsidRPr="0051166F" w:rsidR="0051166F">
        <w:rPr>
          <w:szCs w:val="22"/>
        </w:rPr>
        <w:t>CONSOLIDATED COMMUNICATIONS</w:t>
      </w:r>
      <w:r w:rsidR="0051166F">
        <w:rPr>
          <w:szCs w:val="22"/>
        </w:rPr>
        <w:t xml:space="preserve"> OF TEXA</w:t>
      </w:r>
      <w:r w:rsidR="004C7584">
        <w:rPr>
          <w:szCs w:val="22"/>
        </w:rPr>
        <w:t>S COMPANY</w:t>
      </w:r>
    </w:p>
    <w:p w:rsidR="00AC191A" w:rsidP="00AC191A" w14:paraId="0C23C34C" w14:textId="77777777">
      <w:pPr>
        <w:pStyle w:val="Title"/>
        <w:jc w:val="left"/>
        <w:rPr>
          <w:szCs w:val="22"/>
        </w:rPr>
      </w:pPr>
    </w:p>
    <w:p w:rsidR="00BB6E7C" w:rsidP="00585588" w14:paraId="5307FEA5" w14:textId="32B14AEB">
      <w:pPr>
        <w:pStyle w:val="Title"/>
        <w:jc w:val="left"/>
        <w:rPr>
          <w:szCs w:val="22"/>
        </w:rPr>
      </w:pPr>
      <w:r>
        <w:rPr>
          <w:szCs w:val="22"/>
        </w:rPr>
        <w:t xml:space="preserve">WC Docket No. </w:t>
      </w:r>
      <w:r w:rsidR="00DB6EC2">
        <w:rPr>
          <w:szCs w:val="22"/>
        </w:rPr>
        <w:t>2</w:t>
      </w:r>
      <w:r w:rsidR="0051166F">
        <w:rPr>
          <w:szCs w:val="22"/>
        </w:rPr>
        <w:t>4</w:t>
      </w:r>
      <w:r w:rsidR="00F853D5">
        <w:rPr>
          <w:szCs w:val="22"/>
        </w:rPr>
        <w:t>-</w:t>
      </w:r>
      <w:r w:rsidR="00A2383A">
        <w:rPr>
          <w:szCs w:val="22"/>
        </w:rPr>
        <w:t>128</w:t>
      </w:r>
      <w:r w:rsidR="0051166F">
        <w:rPr>
          <w:szCs w:val="22"/>
        </w:rPr>
        <w:tab/>
      </w:r>
      <w:r w:rsidR="0051166F">
        <w:rPr>
          <w:szCs w:val="22"/>
        </w:rPr>
        <w:tab/>
      </w:r>
      <w:r w:rsidR="0051166F">
        <w:rPr>
          <w:szCs w:val="22"/>
        </w:rPr>
        <w:tab/>
      </w:r>
      <w:r w:rsidR="0051166F">
        <w:rPr>
          <w:szCs w:val="22"/>
        </w:rPr>
        <w:tab/>
      </w:r>
      <w:r w:rsidR="0051166F">
        <w:rPr>
          <w:szCs w:val="22"/>
        </w:rPr>
        <w:tab/>
        <w:t xml:space="preserve">          </w:t>
      </w:r>
      <w:r w:rsidR="00911042">
        <w:rPr>
          <w:szCs w:val="22"/>
        </w:rPr>
        <w:t>April 2</w:t>
      </w:r>
      <w:r w:rsidR="004C7584">
        <w:rPr>
          <w:szCs w:val="22"/>
        </w:rPr>
        <w:t>6</w:t>
      </w:r>
      <w:r w:rsidR="00F853D5">
        <w:rPr>
          <w:szCs w:val="22"/>
        </w:rPr>
        <w:t>, 202</w:t>
      </w:r>
      <w:r w:rsidR="0051166F">
        <w:rPr>
          <w:szCs w:val="22"/>
        </w:rPr>
        <w:t>4</w:t>
      </w:r>
    </w:p>
    <w:p w:rsidR="008961DF" w:rsidP="00585588" w14:paraId="74C0D715" w14:textId="4F4202BA">
      <w:pPr>
        <w:pStyle w:val="Title"/>
        <w:jc w:val="left"/>
        <w:rPr>
          <w:szCs w:val="22"/>
        </w:rPr>
      </w:pPr>
      <w:r w:rsidRPr="00F046EC">
        <w:rPr>
          <w:szCs w:val="22"/>
        </w:rPr>
        <w:t xml:space="preserve">Report No. </w:t>
      </w:r>
      <w:r>
        <w:rPr>
          <w:szCs w:val="22"/>
        </w:rPr>
        <w:t>NCD-</w:t>
      </w:r>
      <w:r w:rsidR="00DB6EC2">
        <w:rPr>
          <w:szCs w:val="22"/>
        </w:rPr>
        <w:t>3</w:t>
      </w:r>
      <w:r w:rsidR="0027051E">
        <w:rPr>
          <w:szCs w:val="22"/>
        </w:rPr>
        <w:t>911</w:t>
      </w:r>
    </w:p>
    <w:p w:rsidR="008961DF" w:rsidRPr="00F046EC" w:rsidP="00AC191A" w14:paraId="250823FC" w14:textId="77777777">
      <w:pPr>
        <w:pStyle w:val="Title"/>
        <w:jc w:val="left"/>
        <w:rPr>
          <w:szCs w:val="22"/>
        </w:rPr>
      </w:pPr>
    </w:p>
    <w:p w:rsidR="00385B67" w:rsidP="00385B67" w14:paraId="44594EFE" w14:textId="39C8BEF1">
      <w:pPr>
        <w:tabs>
          <w:tab w:val="left" w:pos="-720"/>
        </w:tabs>
        <w:suppressAutoHyphens/>
        <w:rPr>
          <w:szCs w:val="22"/>
        </w:rPr>
      </w:pPr>
      <w:r w:rsidRPr="00F046EC">
        <w:rPr>
          <w:szCs w:val="22"/>
        </w:rPr>
        <w:t xml:space="preserve">Re: </w:t>
      </w:r>
      <w:r>
        <w:rPr>
          <w:szCs w:val="22"/>
        </w:rPr>
        <w:t xml:space="preserve"> </w:t>
      </w:r>
      <w:r w:rsidR="009D20D1">
        <w:rPr>
          <w:szCs w:val="22"/>
        </w:rPr>
        <w:t>COPPER RETIREMENT N</w:t>
      </w:r>
      <w:r w:rsidRPr="00F046EC" w:rsidR="009D20D1">
        <w:rPr>
          <w:szCs w:val="22"/>
        </w:rPr>
        <w:t xml:space="preserve">ETWORK CHANGE </w:t>
      </w:r>
      <w:r w:rsidR="009D20D1">
        <w:rPr>
          <w:szCs w:val="22"/>
        </w:rPr>
        <w:t>NOTICE</w:t>
      </w:r>
      <w:r w:rsidRPr="00F046EC" w:rsidR="009D20D1">
        <w:rPr>
          <w:szCs w:val="22"/>
        </w:rPr>
        <w:t xml:space="preserve"> RECEIVED</w:t>
      </w:r>
    </w:p>
    <w:p w:rsidR="00385B67" w:rsidRPr="00F046EC" w:rsidP="00385B67" w14:paraId="313834F3" w14:textId="77777777">
      <w:pPr>
        <w:tabs>
          <w:tab w:val="left" w:pos="-720"/>
        </w:tabs>
        <w:suppressAutoHyphens/>
        <w:rPr>
          <w:szCs w:val="22"/>
        </w:rPr>
      </w:pPr>
    </w:p>
    <w:p w:rsidR="0051166F" w:rsidRPr="003E5A1D" w:rsidP="0051166F" w14:paraId="54541D7A" w14:textId="28DECA74">
      <w:pPr>
        <w:tabs>
          <w:tab w:val="left" w:pos="-720"/>
        </w:tabs>
        <w:suppressAutoHyphens/>
        <w:rPr>
          <w:b/>
          <w:color w:val="000000" w:themeColor="text1"/>
          <w:szCs w:val="22"/>
        </w:rPr>
      </w:pPr>
      <w:r>
        <w:rPr>
          <w:szCs w:val="22"/>
        </w:rPr>
        <w:tab/>
      </w:r>
      <w:r w:rsidRPr="0051166F">
        <w:rPr>
          <w:szCs w:val="22"/>
        </w:rPr>
        <w:t xml:space="preserve">Consolidated Communications </w:t>
      </w:r>
      <w:r>
        <w:rPr>
          <w:szCs w:val="22"/>
        </w:rPr>
        <w:t xml:space="preserve">of Texas </w:t>
      </w:r>
      <w:r w:rsidR="004C7584">
        <w:rPr>
          <w:szCs w:val="22"/>
        </w:rPr>
        <w:t xml:space="preserve">Company </w:t>
      </w:r>
      <w:r w:rsidRPr="0051166F">
        <w:rPr>
          <w:szCs w:val="22"/>
        </w:rPr>
        <w:t>(Consolidated Communications)</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w:t>
      </w:r>
      <w:r w:rsidRPr="009D20D1" w:rsidR="009D20D1">
        <w:rPr>
          <w:szCs w:val="22"/>
        </w:rPr>
        <w:t>public notice of network change(s) involving the retirement of copper</w:t>
      </w:r>
      <w:r w:rsidRPr="0051166F">
        <w:rPr>
          <w:szCs w:val="22"/>
        </w:rPr>
        <w:t xml:space="preserve"> with the Federal Communications Commission (FCC or Commission), as permitted by section 51.329(a) of the Commission’s rules</w:t>
      </w:r>
      <w:r>
        <w:rPr>
          <w:szCs w:val="22"/>
        </w:rPr>
        <w:t>,</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B73778">
        <w:rPr>
          <w:szCs w:val="22"/>
        </w:rPr>
        <w:t>Attached is a copy of the notice of network change(s)</w:t>
      </w:r>
      <w:r w:rsidR="00FC3807">
        <w:rPr>
          <w:szCs w:val="22"/>
        </w:rPr>
        <w:t xml:space="preserve"> </w:t>
      </w:r>
      <w:r w:rsidRPr="00B73778">
        <w:rPr>
          <w:szCs w:val="22"/>
        </w:rPr>
        <w:t xml:space="preserve">(total of </w:t>
      </w:r>
      <w:r w:rsidR="00C63FAC">
        <w:rPr>
          <w:szCs w:val="22"/>
        </w:rPr>
        <w:t>24</w:t>
      </w:r>
      <w:r>
        <w:rPr>
          <w:szCs w:val="22"/>
        </w:rPr>
        <w:t xml:space="preserve"> pages</w:t>
      </w:r>
      <w:r w:rsidRPr="00B73778">
        <w:rPr>
          <w:szCs w:val="22"/>
        </w:rPr>
        <w:t>).</w:t>
      </w:r>
    </w:p>
    <w:p w:rsidR="0051166F" w:rsidRPr="00E25608" w:rsidP="0051166F" w14:paraId="39FBAAEF" w14:textId="77777777">
      <w:pPr>
        <w:tabs>
          <w:tab w:val="left" w:pos="-720"/>
        </w:tabs>
        <w:suppressAutoHyphens/>
        <w:rPr>
          <w:b/>
          <w:szCs w:val="22"/>
          <w:u w:val="single"/>
        </w:rPr>
      </w:pPr>
    </w:p>
    <w:p w:rsidR="0051166F" w:rsidP="00780F3E" w14:paraId="5F8EF764" w14:textId="6C87DD5C">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w:t>
      </w:r>
      <w:r>
        <w:rPr>
          <w:szCs w:val="22"/>
        </w:rPr>
        <w:t>s</w:t>
      </w:r>
      <w:r w:rsidRPr="00E25608">
        <w:rPr>
          <w:szCs w:val="22"/>
        </w:rPr>
        <w:t xml:space="preserve"> to the change(s) identified below:</w:t>
      </w:r>
    </w:p>
    <w:p w:rsidR="00BD2BE5" w:rsidRPr="00EA7442" w:rsidP="00780F3E" w14:paraId="79E2368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600"/>
        <w:gridCol w:w="1890"/>
      </w:tblGrid>
      <w:tr w14:paraId="09BAB7E0" w14:textId="77777777" w:rsidTr="008B2B3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870" w:type="dxa"/>
            <w:shd w:val="clear" w:color="auto" w:fill="auto"/>
          </w:tcPr>
          <w:p w:rsidR="006D3903" w:rsidRPr="00EA7442" w:rsidP="00A76DEB" w14:paraId="7666040F" w14:textId="77777777">
            <w:pPr>
              <w:tabs>
                <w:tab w:val="left" w:pos="0"/>
              </w:tabs>
              <w:suppressAutoHyphens/>
              <w:rPr>
                <w:b/>
                <w:szCs w:val="22"/>
              </w:rPr>
            </w:pPr>
            <w:r w:rsidRPr="00EA7442">
              <w:rPr>
                <w:b/>
                <w:szCs w:val="22"/>
              </w:rPr>
              <w:t>Type of Change(s)</w:t>
            </w:r>
          </w:p>
        </w:tc>
        <w:tc>
          <w:tcPr>
            <w:tcW w:w="3600" w:type="dxa"/>
            <w:shd w:val="clear" w:color="auto" w:fill="auto"/>
          </w:tcPr>
          <w:p w:rsidR="006D3903" w:rsidRPr="00EA7442" w:rsidP="00A76DEB" w14:paraId="42B6BD3E" w14:textId="77777777">
            <w:pPr>
              <w:tabs>
                <w:tab w:val="left" w:pos="0"/>
              </w:tabs>
              <w:suppressAutoHyphens/>
              <w:rPr>
                <w:b/>
                <w:szCs w:val="22"/>
              </w:rPr>
            </w:pPr>
            <w:r w:rsidRPr="00EA7442">
              <w:rPr>
                <w:b/>
                <w:szCs w:val="22"/>
              </w:rPr>
              <w:t>Location of Change(s)</w:t>
            </w:r>
          </w:p>
        </w:tc>
        <w:tc>
          <w:tcPr>
            <w:tcW w:w="1890" w:type="dxa"/>
            <w:shd w:val="clear" w:color="auto" w:fill="auto"/>
          </w:tcPr>
          <w:p w:rsidR="006D3903" w:rsidRPr="00EA7442" w:rsidP="00A76DEB" w14:paraId="7786CEDC" w14:textId="1097B2F0">
            <w:pPr>
              <w:tabs>
                <w:tab w:val="left" w:pos="0"/>
              </w:tabs>
              <w:suppressAutoHyphens/>
              <w:rPr>
                <w:b/>
                <w:szCs w:val="22"/>
              </w:rPr>
            </w:pPr>
            <w:r w:rsidRPr="00EA7442">
              <w:rPr>
                <w:b/>
                <w:szCs w:val="22"/>
              </w:rPr>
              <w:t>Planned Implementation Date(s)</w:t>
            </w:r>
          </w:p>
        </w:tc>
      </w:tr>
      <w:tr w14:paraId="42E4C14F" w14:textId="77777777" w:rsidTr="008B2B36">
        <w:tblPrEx>
          <w:tblW w:w="9360" w:type="dxa"/>
          <w:tblInd w:w="-5" w:type="dxa"/>
          <w:tblLayout w:type="fixed"/>
          <w:tblLook w:val="01E0"/>
        </w:tblPrEx>
        <w:trPr>
          <w:trHeight w:val="2591"/>
        </w:trPr>
        <w:tc>
          <w:tcPr>
            <w:tcW w:w="3870" w:type="dxa"/>
            <w:shd w:val="clear" w:color="auto" w:fill="auto"/>
          </w:tcPr>
          <w:p w:rsidR="006D3903" w:rsidRPr="00BF7DFA" w:rsidP="00A76DEB" w14:paraId="5DE2EA36" w14:textId="6493243D">
            <w:pPr>
              <w:autoSpaceDE w:val="0"/>
              <w:autoSpaceDN w:val="0"/>
              <w:adjustRightInd w:val="0"/>
              <w:rPr>
                <w:szCs w:val="22"/>
              </w:rPr>
            </w:pPr>
            <w:r>
              <w:rPr>
                <w:szCs w:val="22"/>
              </w:rPr>
              <w:t xml:space="preserve">Consolidated Communications </w:t>
            </w:r>
            <w:r w:rsidRPr="003274F9">
              <w:rPr>
                <w:szCs w:val="22"/>
              </w:rPr>
              <w:t>plans to retire c</w:t>
            </w:r>
            <w:r>
              <w:rPr>
                <w:szCs w:val="22"/>
              </w:rPr>
              <w:t>ertain c</w:t>
            </w:r>
            <w:r w:rsidRPr="003274F9">
              <w:rPr>
                <w:szCs w:val="22"/>
              </w:rPr>
              <w:t>opper facilities</w:t>
            </w:r>
            <w:r>
              <w:rPr>
                <w:szCs w:val="22"/>
              </w:rPr>
              <w:t xml:space="preserve"> i</w:t>
            </w:r>
            <w:r w:rsidRPr="00F017DB">
              <w:rPr>
                <w:szCs w:val="22"/>
              </w:rPr>
              <w:t>n response to a Texas Department of Transportation (TX DOT) road construction project</w:t>
            </w:r>
            <w:r w:rsidR="00BF7DFA">
              <w:rPr>
                <w:szCs w:val="22"/>
              </w:rPr>
              <w:t xml:space="preserve"> that re</w:t>
            </w:r>
            <w:r>
              <w:rPr>
                <w:szCs w:val="22"/>
              </w:rPr>
              <w:t xml:space="preserve">quires </w:t>
            </w:r>
            <w:r w:rsidRPr="00F017DB">
              <w:rPr>
                <w:szCs w:val="22"/>
              </w:rPr>
              <w:t>the removal or disabling of copper facilities</w:t>
            </w:r>
            <w:r>
              <w:rPr>
                <w:szCs w:val="22"/>
              </w:rPr>
              <w:t xml:space="preserve"> in the </w:t>
            </w:r>
            <w:r>
              <w:rPr>
                <w:szCs w:val="22"/>
              </w:rPr>
              <w:t xml:space="preserve">affected </w:t>
            </w:r>
            <w:r>
              <w:rPr>
                <w:szCs w:val="22"/>
              </w:rPr>
              <w:t>area.</w:t>
            </w:r>
            <w:r w:rsidR="00BF7DFA">
              <w:rPr>
                <w:szCs w:val="22"/>
              </w:rPr>
              <w:t xml:space="preserve">  </w:t>
            </w:r>
            <w:r w:rsidRPr="00F017DB">
              <w:rPr>
                <w:szCs w:val="22"/>
              </w:rPr>
              <w:t xml:space="preserve">Consolidated Communications </w:t>
            </w:r>
            <w:r w:rsidR="00BF7DFA">
              <w:rPr>
                <w:szCs w:val="22"/>
              </w:rPr>
              <w:t xml:space="preserve">intends to </w:t>
            </w:r>
            <w:r w:rsidRPr="00F017DB">
              <w:rPr>
                <w:szCs w:val="22"/>
              </w:rPr>
              <w:t xml:space="preserve">replace </w:t>
            </w:r>
            <w:r>
              <w:rPr>
                <w:szCs w:val="22"/>
              </w:rPr>
              <w:t xml:space="preserve">the copper facilities </w:t>
            </w:r>
            <w:r w:rsidRPr="00F017DB">
              <w:rPr>
                <w:szCs w:val="22"/>
              </w:rPr>
              <w:t>with its fiber-to-the-premises facilities to provide services to all affected locations.</w:t>
            </w:r>
          </w:p>
        </w:tc>
        <w:tc>
          <w:tcPr>
            <w:tcW w:w="3600" w:type="dxa"/>
            <w:shd w:val="clear" w:color="auto" w:fill="auto"/>
          </w:tcPr>
          <w:p w:rsidR="006D3903" w:rsidRPr="00780F3E" w:rsidP="00A76DEB" w14:paraId="654009C8" w14:textId="717D3C86">
            <w:pPr>
              <w:autoSpaceDE w:val="0"/>
              <w:autoSpaceDN w:val="0"/>
              <w:adjustRightInd w:val="0"/>
              <w:rPr>
                <w:color w:val="000000"/>
                <w:szCs w:val="22"/>
              </w:rPr>
            </w:pPr>
            <w:r w:rsidRPr="00142270">
              <w:rPr>
                <w:color w:val="000000"/>
                <w:szCs w:val="22"/>
              </w:rPr>
              <w:t xml:space="preserve">In </w:t>
            </w:r>
            <w:r w:rsidR="008B4FF6">
              <w:rPr>
                <w:color w:val="000000"/>
                <w:szCs w:val="22"/>
              </w:rPr>
              <w:t>Conroe &amp; Cut and Shoot, TX</w:t>
            </w:r>
            <w:r w:rsidRPr="00142270">
              <w:rPr>
                <w:color w:val="000000"/>
                <w:szCs w:val="22"/>
              </w:rPr>
              <w:t xml:space="preserve">; at the copper facility locations impacted by the </w:t>
            </w:r>
            <w:r w:rsidRPr="008B4FF6" w:rsidR="008B4FF6">
              <w:rPr>
                <w:color w:val="000000"/>
                <w:szCs w:val="22"/>
              </w:rPr>
              <w:t>TX DOT</w:t>
            </w:r>
            <w:r w:rsidRPr="00142270">
              <w:rPr>
                <w:color w:val="000000"/>
                <w:szCs w:val="22"/>
              </w:rPr>
              <w:t xml:space="preserve"> road construction project </w:t>
            </w:r>
            <w:r w:rsidR="008B4FF6">
              <w:rPr>
                <w:color w:val="000000"/>
                <w:szCs w:val="22"/>
              </w:rPr>
              <w:t>along a seven-mile section of H</w:t>
            </w:r>
            <w:r w:rsidR="00820FC8">
              <w:rPr>
                <w:color w:val="000000"/>
                <w:szCs w:val="22"/>
              </w:rPr>
              <w:t xml:space="preserve">wy </w:t>
            </w:r>
            <w:r w:rsidR="008B4FF6">
              <w:rPr>
                <w:color w:val="000000"/>
                <w:szCs w:val="22"/>
              </w:rPr>
              <w:t xml:space="preserve">105, between 10th St. in Conroe, TX </w:t>
            </w:r>
            <w:r w:rsidR="00820FC8">
              <w:rPr>
                <w:color w:val="000000"/>
                <w:szCs w:val="22"/>
              </w:rPr>
              <w:t xml:space="preserve">to the </w:t>
            </w:r>
            <w:r w:rsidR="008B4FF6">
              <w:rPr>
                <w:color w:val="000000"/>
                <w:szCs w:val="22"/>
              </w:rPr>
              <w:t>west</w:t>
            </w:r>
            <w:r w:rsidR="00820FC8">
              <w:rPr>
                <w:color w:val="000000"/>
                <w:szCs w:val="22"/>
              </w:rPr>
              <w:t xml:space="preserve"> </w:t>
            </w:r>
            <w:r w:rsidR="008B4FF6">
              <w:rPr>
                <w:color w:val="000000"/>
                <w:szCs w:val="22"/>
              </w:rPr>
              <w:t>and Hwy 1484 in Cut and Shoot, TX</w:t>
            </w:r>
            <w:r w:rsidR="00820FC8">
              <w:rPr>
                <w:color w:val="000000"/>
                <w:szCs w:val="22"/>
              </w:rPr>
              <w:t xml:space="preserve"> to the east</w:t>
            </w:r>
            <w:r w:rsidRPr="00142270">
              <w:rPr>
                <w:color w:val="000000"/>
                <w:szCs w:val="22"/>
              </w:rPr>
              <w:t xml:space="preserve">, and associated with the </w:t>
            </w:r>
            <w:r w:rsidR="008B4FF6">
              <w:rPr>
                <w:color w:val="000000"/>
                <w:szCs w:val="22"/>
              </w:rPr>
              <w:t>l</w:t>
            </w:r>
            <w:r w:rsidRPr="00142270">
              <w:rPr>
                <w:color w:val="000000"/>
                <w:szCs w:val="22"/>
              </w:rPr>
              <w:t xml:space="preserve">ocations listed in the attachment to </w:t>
            </w:r>
            <w:r w:rsidR="008B4FF6">
              <w:rPr>
                <w:color w:val="000000"/>
                <w:szCs w:val="22"/>
              </w:rPr>
              <w:t xml:space="preserve">Consolidated Communications’ </w:t>
            </w:r>
            <w:r w:rsidRPr="00142270">
              <w:rPr>
                <w:color w:val="000000"/>
                <w:szCs w:val="22"/>
              </w:rPr>
              <w:t>notice.</w:t>
            </w:r>
          </w:p>
        </w:tc>
        <w:tc>
          <w:tcPr>
            <w:tcW w:w="1890" w:type="dxa"/>
            <w:shd w:val="clear" w:color="auto" w:fill="auto"/>
          </w:tcPr>
          <w:p w:rsidR="006D3903" w:rsidRPr="00C05816" w:rsidP="00A76DEB" w14:paraId="570A5827" w14:textId="676E2495">
            <w:pPr>
              <w:tabs>
                <w:tab w:val="left" w:pos="0"/>
              </w:tabs>
              <w:suppressAutoHyphens/>
              <w:rPr>
                <w:szCs w:val="22"/>
              </w:rPr>
            </w:pPr>
            <w:r>
              <w:rPr>
                <w:szCs w:val="22"/>
              </w:rPr>
              <w:t>J</w:t>
            </w:r>
            <w:r w:rsidR="00C05816">
              <w:rPr>
                <w:szCs w:val="22"/>
              </w:rPr>
              <w:t>une 1</w:t>
            </w:r>
            <w:r>
              <w:rPr>
                <w:szCs w:val="22"/>
              </w:rPr>
              <w:t>, 2024</w:t>
            </w:r>
          </w:p>
        </w:tc>
      </w:tr>
    </w:tbl>
    <w:p w:rsidR="0051166F" w:rsidRPr="00EA7442" w:rsidP="0051166F" w14:paraId="5CD8D82D" w14:textId="77777777">
      <w:pPr>
        <w:tabs>
          <w:tab w:val="left" w:pos="0"/>
        </w:tabs>
        <w:suppressAutoHyphens/>
        <w:rPr>
          <w:szCs w:val="22"/>
        </w:rPr>
      </w:pPr>
    </w:p>
    <w:p w:rsidR="00BD2BE5" w14:paraId="7F2C97AE" w14:textId="77777777">
      <w:pPr>
        <w:rPr>
          <w:szCs w:val="22"/>
        </w:rPr>
      </w:pPr>
      <w:r>
        <w:rPr>
          <w:szCs w:val="22"/>
        </w:rPr>
        <w:br w:type="page"/>
      </w:r>
    </w:p>
    <w:p w:rsidR="0051166F" w:rsidRPr="00EA7442" w:rsidP="0051166F" w14:paraId="05EA2672" w14:textId="7653929D">
      <w:pPr>
        <w:tabs>
          <w:tab w:val="left" w:pos="0"/>
        </w:tabs>
        <w:suppressAutoHyphens/>
        <w:rPr>
          <w:szCs w:val="22"/>
        </w:rPr>
      </w:pPr>
      <w:r w:rsidRPr="00EA7442">
        <w:rPr>
          <w:szCs w:val="22"/>
        </w:rPr>
        <w:t>Incumbent LEC contact:</w:t>
      </w:r>
    </w:p>
    <w:p w:rsidR="0051166F" w:rsidRPr="00EA7442" w:rsidP="0051166F" w14:paraId="02D18CB4" w14:textId="3581035A">
      <w:pPr>
        <w:tabs>
          <w:tab w:val="left" w:pos="0"/>
        </w:tabs>
        <w:suppressAutoHyphens/>
        <w:rPr>
          <w:szCs w:val="22"/>
        </w:rPr>
      </w:pPr>
      <w:r>
        <w:rPr>
          <w:szCs w:val="22"/>
        </w:rPr>
        <w:t>Richard R. Cameron</w:t>
      </w:r>
    </w:p>
    <w:p w:rsidR="0051166F" w:rsidRPr="00EA7442" w:rsidP="0051166F" w14:paraId="3C0F8C17" w14:textId="3EFCF0E6">
      <w:pPr>
        <w:tabs>
          <w:tab w:val="left" w:pos="0"/>
        </w:tabs>
        <w:suppressAutoHyphens/>
        <w:rPr>
          <w:szCs w:val="22"/>
        </w:rPr>
      </w:pPr>
      <w:r>
        <w:rPr>
          <w:szCs w:val="22"/>
        </w:rPr>
        <w:t xml:space="preserve">Counsel to </w:t>
      </w:r>
      <w:r w:rsidR="00281643">
        <w:rPr>
          <w:szCs w:val="22"/>
        </w:rPr>
        <w:t>Consolidated Communications</w:t>
      </w:r>
    </w:p>
    <w:p w:rsidR="00BD2BE5" w:rsidP="0051166F" w14:paraId="33125E36" w14:textId="77777777">
      <w:pPr>
        <w:tabs>
          <w:tab w:val="left" w:pos="0"/>
        </w:tabs>
        <w:suppressAutoHyphens/>
        <w:rPr>
          <w:szCs w:val="22"/>
        </w:rPr>
      </w:pPr>
      <w:r>
        <w:rPr>
          <w:szCs w:val="22"/>
        </w:rPr>
        <w:t>Womble Bond Dickinson</w:t>
      </w:r>
    </w:p>
    <w:p w:rsidR="00F17446" w:rsidP="0051166F" w14:paraId="78BF8F50" w14:textId="045E5C94">
      <w:pPr>
        <w:tabs>
          <w:tab w:val="left" w:pos="0"/>
        </w:tabs>
        <w:suppressAutoHyphens/>
        <w:rPr>
          <w:szCs w:val="22"/>
        </w:rPr>
      </w:pPr>
      <w:r>
        <w:rPr>
          <w:szCs w:val="22"/>
        </w:rPr>
        <w:t>2001 K Street, NW</w:t>
      </w:r>
    </w:p>
    <w:p w:rsidR="00AF41E9" w:rsidP="0051166F" w14:paraId="3B9FDD9C" w14:textId="77777777">
      <w:pPr>
        <w:tabs>
          <w:tab w:val="left" w:pos="0"/>
        </w:tabs>
        <w:suppressAutoHyphens/>
        <w:rPr>
          <w:szCs w:val="22"/>
        </w:rPr>
      </w:pPr>
      <w:r>
        <w:rPr>
          <w:szCs w:val="22"/>
        </w:rPr>
        <w:t>Suite 400 South</w:t>
      </w:r>
    </w:p>
    <w:p w:rsidR="0051166F" w:rsidRPr="00EA7442" w:rsidP="0051166F" w14:paraId="6F88C97A" w14:textId="071A7FD0">
      <w:pPr>
        <w:tabs>
          <w:tab w:val="left" w:pos="0"/>
        </w:tabs>
        <w:suppressAutoHyphens/>
        <w:rPr>
          <w:szCs w:val="22"/>
        </w:rPr>
      </w:pPr>
      <w:r>
        <w:rPr>
          <w:szCs w:val="22"/>
        </w:rPr>
        <w:t>Washington</w:t>
      </w:r>
      <w:r w:rsidRPr="00EA7442" w:rsidR="00281643">
        <w:rPr>
          <w:szCs w:val="22"/>
        </w:rPr>
        <w:t xml:space="preserve">, </w:t>
      </w:r>
      <w:r>
        <w:rPr>
          <w:szCs w:val="22"/>
        </w:rPr>
        <w:t>DC</w:t>
      </w:r>
      <w:r w:rsidRPr="00EA7442" w:rsidR="00281643">
        <w:rPr>
          <w:szCs w:val="22"/>
        </w:rPr>
        <w:t xml:space="preserve"> </w:t>
      </w:r>
      <w:r>
        <w:rPr>
          <w:szCs w:val="22"/>
        </w:rPr>
        <w:t>20006</w:t>
      </w:r>
    </w:p>
    <w:p w:rsidR="004B0A89" w:rsidP="0051166F" w14:paraId="6DA648F3" w14:textId="309C8E28">
      <w:pPr>
        <w:tabs>
          <w:tab w:val="left" w:pos="-720"/>
        </w:tabs>
        <w:suppressAutoHyphens/>
        <w:rPr>
          <w:szCs w:val="22"/>
        </w:rPr>
      </w:pPr>
      <w:r w:rsidRPr="00EA7442">
        <w:rPr>
          <w:szCs w:val="22"/>
        </w:rPr>
        <w:t>(</w:t>
      </w:r>
      <w:r w:rsidR="00C77BAD">
        <w:rPr>
          <w:szCs w:val="22"/>
        </w:rPr>
        <w:t>20</w:t>
      </w:r>
      <w:r w:rsidR="00AF41E9">
        <w:rPr>
          <w:szCs w:val="22"/>
        </w:rPr>
        <w:t>2</w:t>
      </w:r>
      <w:r w:rsidRPr="00EA7442">
        <w:rPr>
          <w:szCs w:val="22"/>
        </w:rPr>
        <w:t xml:space="preserve">) </w:t>
      </w:r>
      <w:r w:rsidR="00AF41E9">
        <w:rPr>
          <w:szCs w:val="22"/>
        </w:rPr>
        <w:t>857</w:t>
      </w:r>
      <w:r>
        <w:rPr>
          <w:szCs w:val="22"/>
        </w:rPr>
        <w:t>-</w:t>
      </w:r>
      <w:r w:rsidR="00AF41E9">
        <w:rPr>
          <w:szCs w:val="22"/>
        </w:rPr>
        <w:t>4527</w:t>
      </w:r>
    </w:p>
    <w:p w:rsidR="00BD2BE5" w:rsidP="0051166F" w14:paraId="53E4422D" w14:textId="77777777">
      <w:pPr>
        <w:tabs>
          <w:tab w:val="left" w:pos="-720"/>
        </w:tabs>
        <w:suppressAutoHyphens/>
        <w:rPr>
          <w:szCs w:val="22"/>
        </w:rPr>
      </w:pPr>
    </w:p>
    <w:p w:rsidR="007E569E" w:rsidRPr="00CA1036" w:rsidP="007E569E" w14:paraId="383B689A" w14:textId="09DA1B3D">
      <w:pPr>
        <w:ind w:firstLine="720"/>
        <w:rPr>
          <w:b/>
          <w:bCs/>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A5024">
        <w:rPr>
          <w:szCs w:val="22"/>
        </w:rPr>
        <w:t>Notwithstanding the general requirements of section 51.333(b), incumbent LECs also may be entitled to a reduced public notice waiting period where necessary to allow the incumbent LEC to respond to circumstances outside of its control.</w:t>
      </w:r>
      <w:r>
        <w:rPr>
          <w:szCs w:val="22"/>
          <w:vertAlign w:val="superscript"/>
        </w:rPr>
        <w:footnoteReference w:id="7"/>
      </w:r>
      <w:r w:rsidRPr="005A5024">
        <w:rPr>
          <w:szCs w:val="22"/>
        </w:rPr>
        <w:t xml:space="preserve">  Accordingly, given the circumstances in this proceeding, the effective implementation date for </w:t>
      </w:r>
      <w:r>
        <w:rPr>
          <w:szCs w:val="22"/>
        </w:rPr>
        <w:t>Consolidated Communications’</w:t>
      </w:r>
      <w:r w:rsidRPr="005A5024">
        <w:rPr>
          <w:szCs w:val="22"/>
        </w:rPr>
        <w:t xml:space="preserve"> planned change </w:t>
      </w:r>
      <w:r>
        <w:rPr>
          <w:szCs w:val="22"/>
        </w:rPr>
        <w:t>is</w:t>
      </w:r>
      <w:r w:rsidRPr="005A5024">
        <w:rPr>
          <w:szCs w:val="22"/>
        </w:rPr>
        <w:t xml:space="preserve"> </w:t>
      </w:r>
      <w:r>
        <w:rPr>
          <w:szCs w:val="22"/>
        </w:rPr>
        <w:t>June 1, 2024</w:t>
      </w:r>
      <w:r w:rsidRPr="005A5024">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Pr="007E569E">
        <w:rPr>
          <w:szCs w:val="22"/>
        </w:rPr>
        <w:t>June 1, 2024</w:t>
      </w:r>
      <w:r w:rsidRPr="00546004">
        <w:rPr>
          <w:szCs w:val="22"/>
        </w:rPr>
        <w:t>,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2DBDD92" w14:textId="77777777">
      <w:pPr>
        <w:rPr>
          <w:szCs w:val="22"/>
        </w:rPr>
      </w:pPr>
    </w:p>
    <w:p w:rsidR="007363B9" w:rsidRPr="00D45146" w:rsidP="007363B9" w14:paraId="27D0068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72963BE2" w14:textId="77777777">
      <w:pPr>
        <w:tabs>
          <w:tab w:val="left" w:pos="0"/>
        </w:tabs>
        <w:suppressAutoHyphens/>
        <w:rPr>
          <w:szCs w:val="22"/>
        </w:rPr>
      </w:pPr>
    </w:p>
    <w:p w:rsidR="007363B9" w:rsidP="007363B9" w14:paraId="08842F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8"/>
      </w:r>
      <w:r>
        <w:rPr>
          <w:szCs w:val="22"/>
        </w:rPr>
        <w:t xml:space="preserve">  All filings must be addressed to the Commission’s Secretary, Office of the Secretary, Federal </w:t>
      </w:r>
      <w:r>
        <w:rPr>
          <w:szCs w:val="22"/>
        </w:rPr>
        <w:t xml:space="preserve">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52270E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3F5472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 xml:space="preserve">ex </w:t>
      </w:r>
      <w:r w:rsidRPr="00393315">
        <w:rPr>
          <w:i/>
          <w:iCs/>
          <w:szCs w:val="22"/>
        </w:rPr>
        <w:t>parte</w:t>
      </w:r>
      <w:r>
        <w:rPr>
          <w:szCs w:val="22"/>
        </w:rPr>
        <w:t xml:space="preserve"> rules.</w:t>
      </w:r>
      <w:r>
        <w:rPr>
          <w:rStyle w:val="FootnoteReference"/>
          <w:szCs w:val="22"/>
        </w:rPr>
        <w:footnoteReference w:id="9"/>
      </w:r>
      <w:r>
        <w:rPr>
          <w:szCs w:val="22"/>
        </w:rPr>
        <w:t xml:space="preserve">  </w:t>
      </w:r>
      <w:r>
        <w:t xml:space="preserve">Participants in this proceeding should familiarize themselves with the Commission’s </w:t>
      </w:r>
      <w:r>
        <w:rPr>
          <w:i/>
          <w:iCs/>
        </w:rPr>
        <w:t xml:space="preserve">ex </w:t>
      </w:r>
      <w:r>
        <w:rPr>
          <w:i/>
          <w:iCs/>
        </w:rPr>
        <w:t>parte</w:t>
      </w:r>
      <w:r>
        <w:rPr>
          <w:i/>
          <w:iCs/>
        </w:rPr>
        <w:t xml:space="preserve"> </w:t>
      </w:r>
      <w:r>
        <w:t xml:space="preserve">rules.  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7363B9" w:rsidP="007363B9" w14:paraId="25B1EE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36057E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7" w:history="1">
        <w:r w:rsidRPr="00903DBD">
          <w:rPr>
            <w:rStyle w:val="Hyperlink"/>
            <w:szCs w:val="22"/>
          </w:rPr>
          <w:t>fcc504@fcc.gov</w:t>
        </w:r>
      </w:hyperlink>
      <w:r>
        <w:rPr>
          <w:szCs w:val="22"/>
        </w:rPr>
        <w:t xml:space="preserve"> or call the Consumer &amp; Governmental Affairs Bureau at (202) 418-0530.</w:t>
      </w:r>
    </w:p>
    <w:p w:rsidR="007363B9" w:rsidP="007363B9" w14:paraId="0BD792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680F77DA" w14:textId="150D7A99">
      <w:pPr>
        <w:tabs>
          <w:tab w:val="left" w:pos="0"/>
        </w:tabs>
        <w:suppressAutoHyphens/>
        <w:rPr>
          <w:b/>
          <w:bCs/>
          <w:color w:val="000000"/>
          <w:szCs w:val="22"/>
        </w:rPr>
      </w:pPr>
      <w:r>
        <w:rPr>
          <w:color w:val="000000"/>
          <w:szCs w:val="22"/>
        </w:rPr>
        <w:tab/>
        <w:t xml:space="preserve">For further information, please contact </w:t>
      </w:r>
      <w:r w:rsidR="00EC5DB9">
        <w:rPr>
          <w:color w:val="000000"/>
          <w:szCs w:val="22"/>
        </w:rPr>
        <w:t xml:space="preserve">Michaela Mastroianni at (202) 418-1521, email: </w:t>
      </w:r>
      <w:hyperlink r:id="rId8" w:history="1">
        <w:r w:rsidRPr="009623EF" w:rsidR="00EC5DB9">
          <w:rPr>
            <w:rStyle w:val="Hyperlink"/>
            <w:szCs w:val="22"/>
          </w:rPr>
          <w:t>Michaela.Mastroianni@fcc.gov</w:t>
        </w:r>
      </w:hyperlink>
      <w:r>
        <w:rPr>
          <w:color w:val="000000"/>
          <w:szCs w:val="22"/>
        </w:rPr>
        <w:t>, in the Competition Policy Division, Wireline Competition Bureau.</w:t>
      </w:r>
    </w:p>
    <w:p w:rsidR="007363B9" w:rsidP="007363B9" w14:paraId="3475C62E" w14:textId="77777777">
      <w:pPr>
        <w:tabs>
          <w:tab w:val="left" w:pos="0"/>
        </w:tabs>
        <w:suppressAutoHyphens/>
        <w:rPr>
          <w:b/>
          <w:szCs w:val="22"/>
        </w:rPr>
      </w:pPr>
    </w:p>
    <w:p w:rsidR="007363B9" w:rsidRPr="0011693F" w:rsidP="007363B9" w14:paraId="2540A057" w14:textId="77777777">
      <w:pPr>
        <w:tabs>
          <w:tab w:val="left" w:pos="0"/>
        </w:tabs>
        <w:suppressAutoHyphens/>
        <w:jc w:val="center"/>
        <w:rPr>
          <w:bCs/>
          <w:color w:val="000000"/>
          <w:szCs w:val="22"/>
        </w:rPr>
      </w:pPr>
      <w:r>
        <w:rPr>
          <w:b/>
          <w:szCs w:val="22"/>
        </w:rPr>
        <w:t>-FCC-</w:t>
      </w:r>
    </w:p>
    <w:p w:rsidR="008961DF" w:rsidRPr="00EC7DC8" w:rsidP="007363B9" w14:paraId="3B53E3FA" w14:textId="77777777">
      <w:pPr>
        <w:rPr>
          <w:color w:val="000000"/>
          <w:szCs w:val="22"/>
        </w:rPr>
      </w:pPr>
    </w:p>
    <w:sectPr w:rsidSect="00E3728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657D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B2B36">
      <w:rPr>
        <w:rStyle w:val="PageNumber"/>
      </w:rPr>
      <w:fldChar w:fldCharType="separate"/>
    </w:r>
    <w:r>
      <w:rPr>
        <w:rStyle w:val="PageNumber"/>
      </w:rPr>
      <w:fldChar w:fldCharType="end"/>
    </w:r>
  </w:p>
  <w:p w:rsidR="00E37281" w14:paraId="7C9ED1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56E25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3DA562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51DEB14D" w14:textId="77777777">
      <w:r>
        <w:separator/>
      </w:r>
    </w:p>
  </w:footnote>
  <w:footnote w:type="continuationSeparator" w:id="1">
    <w:p w:rsidR="00155304" w14:paraId="54ACA5CA" w14:textId="77777777">
      <w:r>
        <w:continuationSeparator/>
      </w:r>
    </w:p>
  </w:footnote>
  <w:footnote w:id="2">
    <w:p w:rsidR="00385B67" w:rsidP="00385B67" w14:paraId="4C3D1D7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51166F">
        <w:rPr>
          <w:sz w:val="20"/>
        </w:rPr>
        <w:t>1</w:t>
      </w:r>
      <w:r>
        <w:rPr>
          <w:sz w:val="20"/>
        </w:rPr>
        <w:t>)</w:t>
      </w:r>
      <w:r w:rsidRPr="002A1AA0">
        <w:rPr>
          <w:sz w:val="20"/>
        </w:rPr>
        <w:t>.</w:t>
      </w:r>
    </w:p>
  </w:footnote>
  <w:footnote w:id="3">
    <w:p w:rsidR="00385B67" w:rsidRPr="00B705D4" w:rsidP="00385B67" w14:paraId="5F9F86CA"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0602CE33"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7E569E" w:rsidRPr="00C613F7" w:rsidP="007E569E" w14:paraId="5A28A62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E569E" w:rsidRPr="002463B6" w:rsidP="007E569E" w14:paraId="6479ECB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7E569E" w:rsidP="007E569E" w14:paraId="347B398B" w14:textId="77777777">
      <w:pPr>
        <w:pStyle w:val="FootnoteText"/>
      </w:pPr>
      <w:r>
        <w:rPr>
          <w:rStyle w:val="FootnoteReference"/>
        </w:rPr>
        <w:footnoteRef/>
      </w:r>
      <w:r>
        <w:t xml:space="preserve"> </w:t>
      </w:r>
      <w:r w:rsidRPr="00C613F7">
        <w:rPr>
          <w:i/>
          <w:sz w:val="20"/>
        </w:rPr>
        <w:t>See</w:t>
      </w:r>
      <w:r>
        <w:rPr>
          <w:sz w:val="20"/>
        </w:rPr>
        <w:t xml:space="preserve"> 47 CFR § 51.333(g)(2).  </w:t>
      </w:r>
    </w:p>
  </w:footnote>
  <w:footnote w:id="8">
    <w:p w:rsidR="007363B9" w:rsidRPr="006A71F9" w:rsidP="007363B9" w14:paraId="216AD85A"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 xml:space="preserve">35 FCC </w:t>
      </w:r>
      <w:r w:rsidRPr="007E5981" w:rsidR="007E5981">
        <w:rPr>
          <w:sz w:val="20"/>
        </w:rPr>
        <w:t>Rcd</w:t>
      </w:r>
      <w:r w:rsidRPr="007E5981" w:rsidR="007E5981">
        <w:rPr>
          <w:sz w:val="20"/>
        </w:rPr>
        <w:t xml:space="preserve">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9">
    <w:p w:rsidR="007363B9" w:rsidP="007363B9" w14:paraId="1AFAB91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804879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1C88EB6" w14:textId="77777777">
                    <w:pPr>
                      <w:rPr>
                        <w:rFonts w:ascii="Arial" w:hAnsi="Arial" w:cs="Arial"/>
                        <w:b/>
                      </w:rPr>
                    </w:pPr>
                    <w:r w:rsidRPr="002D783A">
                      <w:rPr>
                        <w:rFonts w:ascii="Arial" w:hAnsi="Arial" w:cs="Arial"/>
                        <w:b/>
                      </w:rPr>
                      <w:t>Federal Communications Commission</w:t>
                    </w:r>
                  </w:p>
                  <w:p w:rsidR="00E37281" w:rsidRPr="002D783A" w14:paraId="4617B249"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61F700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5653397" r:id="rId2"/>
      </w:pict>
    </w:r>
    <w:r>
      <w:rPr>
        <w:rFonts w:ascii="News Gothic MT" w:hAnsi="News Gothic MT"/>
        <w:b/>
        <w:kern w:val="28"/>
        <w:sz w:val="96"/>
      </w:rPr>
      <w:t>PUBLIC NOTICE</w:t>
    </w:r>
  </w:p>
  <w:p w:rsidR="00E37281" w:rsidRPr="00EA17C2" w:rsidP="00EA17C2" w14:paraId="00D1A8E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0E28668" w14:textId="77777777">
                    <w:pPr>
                      <w:jc w:val="right"/>
                      <w:rPr>
                        <w:rFonts w:ascii="Arial" w:hAnsi="Arial"/>
                        <w:sz w:val="16"/>
                      </w:rPr>
                    </w:pPr>
                    <w:r>
                      <w:rPr>
                        <w:rFonts w:ascii="Arial" w:hAnsi="Arial"/>
                        <w:sz w:val="16"/>
                      </w:rPr>
                      <w:tab/>
                      <w:t>News Media Information 202 / 418-0500</w:t>
                    </w:r>
                  </w:p>
                  <w:p w:rsidR="00E37281" w14:paraId="7D4B1599" w14:textId="77777777">
                    <w:pPr>
                      <w:jc w:val="right"/>
                      <w:rPr>
                        <w:rFonts w:ascii="Arial" w:hAnsi="Arial"/>
                        <w:sz w:val="16"/>
                      </w:rPr>
                    </w:pPr>
                    <w:r>
                      <w:rPr>
                        <w:rFonts w:ascii="Arial" w:hAnsi="Arial"/>
                        <w:sz w:val="16"/>
                      </w:rPr>
                      <w:tab/>
                      <w:t xml:space="preserve">            Internet:  http://www.fcc.gov</w:t>
                    </w:r>
                  </w:p>
                  <w:p w:rsidR="00E37281" w:rsidP="00B2754A" w14:paraId="44889C45" w14:textId="77777777">
                    <w:pPr>
                      <w:rPr>
                        <w:rFonts w:ascii="Arial" w:hAnsi="Arial"/>
                        <w:sz w:val="16"/>
                      </w:rPr>
                    </w:pPr>
                    <w:r>
                      <w:rPr>
                        <w:rFonts w:ascii="Arial" w:hAnsi="Arial"/>
                        <w:sz w:val="16"/>
                      </w:rPr>
                      <w:tab/>
                      <w:t xml:space="preserve">                                     </w:t>
                    </w:r>
                  </w:p>
                  <w:p w:rsidR="00E37281" w:rsidP="00B2754A" w14:paraId="47DFEF7D" w14:textId="77777777">
                    <w:pPr>
                      <w:rPr>
                        <w:rFonts w:ascii="Arial" w:hAnsi="Arial"/>
                        <w:sz w:val="16"/>
                      </w:rPr>
                    </w:pPr>
                    <w:r>
                      <w:rPr>
                        <w:rFonts w:ascii="Arial" w:hAnsi="Arial"/>
                        <w:sz w:val="16"/>
                      </w:rPr>
                      <w:tab/>
                    </w:r>
                    <w:r>
                      <w:rPr>
                        <w:rFonts w:ascii="Arial" w:hAnsi="Arial"/>
                        <w:sz w:val="16"/>
                      </w:rPr>
                      <w:tab/>
                    </w:r>
                  </w:p>
                  <w:p w:rsidR="00E37281" w:rsidP="00B2754A" w14:paraId="74F361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25009"/>
    <w:rsid w:val="000507F6"/>
    <w:rsid w:val="00051081"/>
    <w:rsid w:val="00051D37"/>
    <w:rsid w:val="0005709C"/>
    <w:rsid w:val="00057C62"/>
    <w:rsid w:val="00067A32"/>
    <w:rsid w:val="0007339B"/>
    <w:rsid w:val="000A02AD"/>
    <w:rsid w:val="000A33C2"/>
    <w:rsid w:val="000A4BE9"/>
    <w:rsid w:val="000B03B4"/>
    <w:rsid w:val="000B4CC4"/>
    <w:rsid w:val="000D5261"/>
    <w:rsid w:val="000E2376"/>
    <w:rsid w:val="00102B50"/>
    <w:rsid w:val="0011693F"/>
    <w:rsid w:val="00125B69"/>
    <w:rsid w:val="00133435"/>
    <w:rsid w:val="0014106B"/>
    <w:rsid w:val="0014150E"/>
    <w:rsid w:val="00142270"/>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4B6"/>
    <w:rsid w:val="001C377B"/>
    <w:rsid w:val="001C3B22"/>
    <w:rsid w:val="001C3ED0"/>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463B6"/>
    <w:rsid w:val="00253A62"/>
    <w:rsid w:val="0027051E"/>
    <w:rsid w:val="00270CEA"/>
    <w:rsid w:val="0027308D"/>
    <w:rsid w:val="00281643"/>
    <w:rsid w:val="00281AC4"/>
    <w:rsid w:val="00296DAE"/>
    <w:rsid w:val="002A0310"/>
    <w:rsid w:val="002A1AA0"/>
    <w:rsid w:val="002A3F6C"/>
    <w:rsid w:val="002B6732"/>
    <w:rsid w:val="002C7C7A"/>
    <w:rsid w:val="002D263F"/>
    <w:rsid w:val="002D783A"/>
    <w:rsid w:val="002E02C1"/>
    <w:rsid w:val="002E19B8"/>
    <w:rsid w:val="002E5258"/>
    <w:rsid w:val="002E6985"/>
    <w:rsid w:val="00313E4F"/>
    <w:rsid w:val="00314287"/>
    <w:rsid w:val="00323CD4"/>
    <w:rsid w:val="00326B3F"/>
    <w:rsid w:val="003274F9"/>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584"/>
    <w:rsid w:val="004C780E"/>
    <w:rsid w:val="004D4047"/>
    <w:rsid w:val="004D7429"/>
    <w:rsid w:val="004E5978"/>
    <w:rsid w:val="004F2D11"/>
    <w:rsid w:val="004F48EF"/>
    <w:rsid w:val="004F6EA8"/>
    <w:rsid w:val="0050024C"/>
    <w:rsid w:val="0050399C"/>
    <w:rsid w:val="00503C7D"/>
    <w:rsid w:val="0051070E"/>
    <w:rsid w:val="0051166F"/>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A5024"/>
    <w:rsid w:val="005C09DD"/>
    <w:rsid w:val="005D3499"/>
    <w:rsid w:val="00602C44"/>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C6845"/>
    <w:rsid w:val="006D3903"/>
    <w:rsid w:val="006E4FB0"/>
    <w:rsid w:val="006F5FA9"/>
    <w:rsid w:val="006F7A69"/>
    <w:rsid w:val="007035ED"/>
    <w:rsid w:val="00703F38"/>
    <w:rsid w:val="0071128F"/>
    <w:rsid w:val="00715D25"/>
    <w:rsid w:val="007341F1"/>
    <w:rsid w:val="007363B9"/>
    <w:rsid w:val="00750FDA"/>
    <w:rsid w:val="00757DFA"/>
    <w:rsid w:val="0076088D"/>
    <w:rsid w:val="00764392"/>
    <w:rsid w:val="00765011"/>
    <w:rsid w:val="007666FA"/>
    <w:rsid w:val="00767079"/>
    <w:rsid w:val="00780638"/>
    <w:rsid w:val="00780F3E"/>
    <w:rsid w:val="00781532"/>
    <w:rsid w:val="007832C0"/>
    <w:rsid w:val="00783BB5"/>
    <w:rsid w:val="00792BC6"/>
    <w:rsid w:val="00797A11"/>
    <w:rsid w:val="007A29F0"/>
    <w:rsid w:val="007B10FD"/>
    <w:rsid w:val="007B4EC3"/>
    <w:rsid w:val="007B4F5D"/>
    <w:rsid w:val="007B70CF"/>
    <w:rsid w:val="007C607E"/>
    <w:rsid w:val="007D6C62"/>
    <w:rsid w:val="007E569E"/>
    <w:rsid w:val="007E5981"/>
    <w:rsid w:val="007E61CF"/>
    <w:rsid w:val="007E723C"/>
    <w:rsid w:val="007F510F"/>
    <w:rsid w:val="00802CCD"/>
    <w:rsid w:val="0080526B"/>
    <w:rsid w:val="00805624"/>
    <w:rsid w:val="0080638B"/>
    <w:rsid w:val="0081179F"/>
    <w:rsid w:val="00814462"/>
    <w:rsid w:val="00820A65"/>
    <w:rsid w:val="00820FC8"/>
    <w:rsid w:val="00822F67"/>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2B36"/>
    <w:rsid w:val="008B41EE"/>
    <w:rsid w:val="008B4FF6"/>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1042"/>
    <w:rsid w:val="009162EC"/>
    <w:rsid w:val="00921F5C"/>
    <w:rsid w:val="009232F1"/>
    <w:rsid w:val="009330D4"/>
    <w:rsid w:val="00942EE6"/>
    <w:rsid w:val="0094734F"/>
    <w:rsid w:val="00947C79"/>
    <w:rsid w:val="00950523"/>
    <w:rsid w:val="00952C62"/>
    <w:rsid w:val="00957D61"/>
    <w:rsid w:val="009623EF"/>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C4F5A"/>
    <w:rsid w:val="009C555B"/>
    <w:rsid w:val="009C75A1"/>
    <w:rsid w:val="009D07FA"/>
    <w:rsid w:val="009D0C64"/>
    <w:rsid w:val="009D1C47"/>
    <w:rsid w:val="009D1F46"/>
    <w:rsid w:val="009D20D1"/>
    <w:rsid w:val="009D4CB5"/>
    <w:rsid w:val="009D583C"/>
    <w:rsid w:val="009D58AC"/>
    <w:rsid w:val="009F29BF"/>
    <w:rsid w:val="00A06A6C"/>
    <w:rsid w:val="00A158D5"/>
    <w:rsid w:val="00A17AB4"/>
    <w:rsid w:val="00A21836"/>
    <w:rsid w:val="00A2383A"/>
    <w:rsid w:val="00A25E0F"/>
    <w:rsid w:val="00A3079C"/>
    <w:rsid w:val="00A32422"/>
    <w:rsid w:val="00A3440C"/>
    <w:rsid w:val="00A4104F"/>
    <w:rsid w:val="00A43D01"/>
    <w:rsid w:val="00A47C30"/>
    <w:rsid w:val="00A60F54"/>
    <w:rsid w:val="00A64B21"/>
    <w:rsid w:val="00A71D04"/>
    <w:rsid w:val="00A76DEB"/>
    <w:rsid w:val="00A9096C"/>
    <w:rsid w:val="00A90AB8"/>
    <w:rsid w:val="00AA0A33"/>
    <w:rsid w:val="00AC191A"/>
    <w:rsid w:val="00AC2610"/>
    <w:rsid w:val="00AD367A"/>
    <w:rsid w:val="00AD4609"/>
    <w:rsid w:val="00AE1FE0"/>
    <w:rsid w:val="00AE2692"/>
    <w:rsid w:val="00AE32BE"/>
    <w:rsid w:val="00AF41E9"/>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24CA"/>
    <w:rsid w:val="00BB6E7C"/>
    <w:rsid w:val="00BB7C0E"/>
    <w:rsid w:val="00BC165E"/>
    <w:rsid w:val="00BD2BE5"/>
    <w:rsid w:val="00BF78BC"/>
    <w:rsid w:val="00BF7DFA"/>
    <w:rsid w:val="00C01486"/>
    <w:rsid w:val="00C05816"/>
    <w:rsid w:val="00C06401"/>
    <w:rsid w:val="00C2582B"/>
    <w:rsid w:val="00C278E4"/>
    <w:rsid w:val="00C33D1C"/>
    <w:rsid w:val="00C4159A"/>
    <w:rsid w:val="00C51B5A"/>
    <w:rsid w:val="00C53199"/>
    <w:rsid w:val="00C56363"/>
    <w:rsid w:val="00C57902"/>
    <w:rsid w:val="00C57F34"/>
    <w:rsid w:val="00C613F7"/>
    <w:rsid w:val="00C63FAC"/>
    <w:rsid w:val="00C65A0F"/>
    <w:rsid w:val="00C670DF"/>
    <w:rsid w:val="00C674E0"/>
    <w:rsid w:val="00C74DA1"/>
    <w:rsid w:val="00C75010"/>
    <w:rsid w:val="00C75A3C"/>
    <w:rsid w:val="00C76B4B"/>
    <w:rsid w:val="00C77BAD"/>
    <w:rsid w:val="00C968FA"/>
    <w:rsid w:val="00CA1036"/>
    <w:rsid w:val="00CB7DA9"/>
    <w:rsid w:val="00CC06EA"/>
    <w:rsid w:val="00CC201F"/>
    <w:rsid w:val="00CC2F47"/>
    <w:rsid w:val="00CC7ACD"/>
    <w:rsid w:val="00CD6EDE"/>
    <w:rsid w:val="00CE0AD9"/>
    <w:rsid w:val="00CE4FCE"/>
    <w:rsid w:val="00CE6185"/>
    <w:rsid w:val="00CF3299"/>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1EF"/>
    <w:rsid w:val="00E856F7"/>
    <w:rsid w:val="00E865EA"/>
    <w:rsid w:val="00E919B3"/>
    <w:rsid w:val="00EA17C2"/>
    <w:rsid w:val="00EA45DD"/>
    <w:rsid w:val="00EA7442"/>
    <w:rsid w:val="00EB4729"/>
    <w:rsid w:val="00EB7387"/>
    <w:rsid w:val="00EB7576"/>
    <w:rsid w:val="00EC5BD0"/>
    <w:rsid w:val="00EC5DB9"/>
    <w:rsid w:val="00EC7DC8"/>
    <w:rsid w:val="00EE53BF"/>
    <w:rsid w:val="00EF2CE1"/>
    <w:rsid w:val="00EF3B62"/>
    <w:rsid w:val="00F017DB"/>
    <w:rsid w:val="00F0362E"/>
    <w:rsid w:val="00F046EC"/>
    <w:rsid w:val="00F10EAE"/>
    <w:rsid w:val="00F114C1"/>
    <w:rsid w:val="00F17446"/>
    <w:rsid w:val="00F252D1"/>
    <w:rsid w:val="00F25DEF"/>
    <w:rsid w:val="00F26490"/>
    <w:rsid w:val="00F35503"/>
    <w:rsid w:val="00F40C06"/>
    <w:rsid w:val="00F40EB9"/>
    <w:rsid w:val="00F4754C"/>
    <w:rsid w:val="00F51EB5"/>
    <w:rsid w:val="00F61299"/>
    <w:rsid w:val="00F71B8C"/>
    <w:rsid w:val="00F7710E"/>
    <w:rsid w:val="00F77BCA"/>
    <w:rsid w:val="00F81389"/>
    <w:rsid w:val="00F84F5D"/>
    <w:rsid w:val="00F853D5"/>
    <w:rsid w:val="00F8641B"/>
    <w:rsid w:val="00F8749C"/>
    <w:rsid w:val="00F916EA"/>
    <w:rsid w:val="00FB06FF"/>
    <w:rsid w:val="00FB2329"/>
    <w:rsid w:val="00FB3316"/>
    <w:rsid w:val="00FB3514"/>
    <w:rsid w:val="00FC3807"/>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1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Michaela.Mastroianni@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